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D32B" w14:textId="77777777" w:rsidR="00140900" w:rsidRPr="005D2413" w:rsidRDefault="00000000" w:rsidP="005D2413">
      <w:pPr>
        <w:pStyle w:val="DocumentTitle"/>
        <w:widowControl w:val="0"/>
        <w:snapToGrid w:val="0"/>
        <w:spacing w:before="0" w:after="0"/>
        <w:rPr>
          <w:rFonts w:asciiTheme="majorHAnsi" w:hAnsiTheme="majorHAnsi"/>
          <w:sz w:val="22"/>
          <w:szCs w:val="22"/>
        </w:rPr>
      </w:pPr>
      <w:bookmarkStart w:id="0" w:name="a1042749"/>
      <w:r w:rsidRPr="005D2413">
        <w:rPr>
          <w:rFonts w:asciiTheme="majorHAnsi" w:hAnsiTheme="majorHAnsi"/>
          <w:sz w:val="22"/>
          <w:szCs w:val="22"/>
        </w:rPr>
        <w:t>Professional Services Agreement</w:t>
      </w:r>
      <w:bookmarkEnd w:id="0"/>
    </w:p>
    <w:p w14:paraId="6563D264" w14:textId="77777777" w:rsidR="00140900" w:rsidRPr="005D2413" w:rsidRDefault="00140900" w:rsidP="005D2413">
      <w:pPr>
        <w:pStyle w:val="Paragraph"/>
        <w:widowControl w:val="0"/>
        <w:snapToGrid w:val="0"/>
        <w:spacing w:before="0"/>
        <w:jc w:val="both"/>
        <w:rPr>
          <w:rFonts w:asciiTheme="majorHAnsi" w:hAnsiTheme="majorHAnsi"/>
          <w:sz w:val="22"/>
          <w:szCs w:val="22"/>
        </w:rPr>
      </w:pPr>
    </w:p>
    <w:p w14:paraId="418B21E4" w14:textId="1EF83630" w:rsidR="00140900" w:rsidRDefault="00000000" w:rsidP="00320251">
      <w:pPr>
        <w:pStyle w:val="Paragraph"/>
        <w:widowControl w:val="0"/>
        <w:snapToGrid w:val="0"/>
        <w:jc w:val="both"/>
        <w:rPr>
          <w:rFonts w:asciiTheme="majorHAnsi" w:hAnsiTheme="majorHAnsi"/>
          <w:sz w:val="22"/>
          <w:szCs w:val="22"/>
        </w:rPr>
      </w:pPr>
      <w:r w:rsidRPr="005D2413">
        <w:rPr>
          <w:rFonts w:asciiTheme="majorHAnsi" w:hAnsiTheme="majorHAnsi"/>
          <w:sz w:val="22"/>
          <w:szCs w:val="22"/>
        </w:rPr>
        <w:t>This Professional Services Agreement (this "</w:t>
      </w:r>
      <w:r w:rsidRPr="005D2413">
        <w:rPr>
          <w:rFonts w:asciiTheme="majorHAnsi" w:hAnsiTheme="majorHAnsi"/>
          <w:b/>
          <w:sz w:val="22"/>
          <w:szCs w:val="22"/>
        </w:rPr>
        <w:t>Agreement</w:t>
      </w:r>
      <w:r w:rsidRPr="005D2413">
        <w:rPr>
          <w:rFonts w:asciiTheme="majorHAnsi" w:hAnsiTheme="majorHAnsi"/>
          <w:sz w:val="22"/>
          <w:szCs w:val="22"/>
        </w:rPr>
        <w:t xml:space="preserve">"), </w:t>
      </w:r>
      <w:r w:rsidR="00320251">
        <w:rPr>
          <w:rFonts w:asciiTheme="majorHAnsi" w:hAnsiTheme="majorHAnsi"/>
          <w:sz w:val="22"/>
          <w:szCs w:val="22"/>
        </w:rPr>
        <w:t>effective as of the date Customer accepts its terms by either (</w:t>
      </w:r>
      <w:proofErr w:type="spellStart"/>
      <w:r w:rsidR="00320251">
        <w:rPr>
          <w:rFonts w:asciiTheme="majorHAnsi" w:hAnsiTheme="majorHAnsi"/>
          <w:sz w:val="22"/>
          <w:szCs w:val="22"/>
        </w:rPr>
        <w:t>i</w:t>
      </w:r>
      <w:proofErr w:type="spellEnd"/>
      <w:r w:rsidR="00320251">
        <w:rPr>
          <w:rFonts w:asciiTheme="majorHAnsi" w:hAnsiTheme="majorHAnsi"/>
          <w:sz w:val="22"/>
          <w:szCs w:val="22"/>
        </w:rPr>
        <w:t>) clicking a box indicating acceptance on the Service Provider’s website or platform, (ii) executing an Order Form that references this Agreement, or (iii) receiving the Services</w:t>
      </w:r>
      <w:r w:rsidRPr="005D2413">
        <w:rPr>
          <w:rFonts w:asciiTheme="majorHAnsi" w:hAnsiTheme="majorHAnsi"/>
          <w:sz w:val="22"/>
          <w:szCs w:val="22"/>
        </w:rPr>
        <w:t xml:space="preserve"> (the "</w:t>
      </w:r>
      <w:r w:rsidRPr="005D2413">
        <w:rPr>
          <w:rFonts w:asciiTheme="majorHAnsi" w:hAnsiTheme="majorHAnsi"/>
          <w:b/>
          <w:sz w:val="22"/>
          <w:szCs w:val="22"/>
        </w:rPr>
        <w:t>Effective Date</w:t>
      </w:r>
      <w:r w:rsidRPr="005D2413">
        <w:rPr>
          <w:rFonts w:asciiTheme="majorHAnsi" w:hAnsiTheme="majorHAnsi"/>
          <w:sz w:val="22"/>
          <w:szCs w:val="22"/>
        </w:rPr>
        <w:t xml:space="preserve">"), is by and between </w:t>
      </w:r>
      <w:proofErr w:type="spellStart"/>
      <w:r w:rsidR="00B52995" w:rsidRPr="00B52995">
        <w:rPr>
          <w:rFonts w:asciiTheme="majorHAnsi" w:hAnsiTheme="majorHAnsi"/>
          <w:sz w:val="22"/>
          <w:szCs w:val="22"/>
        </w:rPr>
        <w:t>MagicBox</w:t>
      </w:r>
      <w:proofErr w:type="spellEnd"/>
      <w:r w:rsidR="00B52995" w:rsidRPr="00B52995">
        <w:rPr>
          <w:rFonts w:asciiTheme="majorHAnsi" w:hAnsiTheme="majorHAnsi"/>
          <w:sz w:val="22"/>
          <w:szCs w:val="22"/>
        </w:rPr>
        <w:t xml:space="preserve"> Solutions </w:t>
      </w:r>
      <w:r w:rsidR="00B10F96">
        <w:rPr>
          <w:rFonts w:asciiTheme="majorHAnsi" w:hAnsiTheme="majorHAnsi"/>
          <w:sz w:val="22"/>
          <w:szCs w:val="22"/>
        </w:rPr>
        <w:t>Inc.</w:t>
      </w:r>
      <w:r w:rsidR="00B52995" w:rsidRPr="00B52995">
        <w:rPr>
          <w:rFonts w:asciiTheme="majorHAnsi" w:hAnsiTheme="majorHAnsi"/>
          <w:sz w:val="22"/>
          <w:szCs w:val="22"/>
        </w:rPr>
        <w:t xml:space="preserve">, a Wyoming </w:t>
      </w:r>
      <w:r w:rsidR="00B10F96">
        <w:rPr>
          <w:rFonts w:asciiTheme="majorHAnsi" w:hAnsiTheme="majorHAnsi"/>
          <w:sz w:val="22"/>
          <w:szCs w:val="22"/>
        </w:rPr>
        <w:t>corporation</w:t>
      </w:r>
      <w:r w:rsidR="00B52995" w:rsidRPr="00B52995">
        <w:rPr>
          <w:rFonts w:asciiTheme="majorHAnsi" w:hAnsiTheme="majorHAnsi"/>
          <w:sz w:val="22"/>
          <w:szCs w:val="22"/>
        </w:rPr>
        <w:t xml:space="preserve"> with offices located at 30 N Gould St</w:t>
      </w:r>
      <w:r w:rsidR="00557088">
        <w:rPr>
          <w:rFonts w:asciiTheme="majorHAnsi" w:hAnsiTheme="majorHAnsi"/>
          <w:sz w:val="22"/>
          <w:szCs w:val="22"/>
        </w:rPr>
        <w:t>reet,</w:t>
      </w:r>
      <w:r w:rsidR="00B52995" w:rsidRPr="00B52995">
        <w:rPr>
          <w:rFonts w:asciiTheme="majorHAnsi" w:hAnsiTheme="majorHAnsi"/>
          <w:sz w:val="22"/>
          <w:szCs w:val="22"/>
        </w:rPr>
        <w:t xml:space="preserve"> S</w:t>
      </w:r>
      <w:r w:rsidR="00557088">
        <w:rPr>
          <w:rFonts w:asciiTheme="majorHAnsi" w:hAnsiTheme="majorHAnsi"/>
          <w:sz w:val="22"/>
          <w:szCs w:val="22"/>
        </w:rPr>
        <w:t>ui</w:t>
      </w:r>
      <w:r w:rsidR="00B52995" w:rsidRPr="00B52995">
        <w:rPr>
          <w:rFonts w:asciiTheme="majorHAnsi" w:hAnsiTheme="majorHAnsi"/>
          <w:sz w:val="22"/>
          <w:szCs w:val="22"/>
        </w:rPr>
        <w:t>te R, Sheridan, WY 82801</w:t>
      </w:r>
      <w:r w:rsidRPr="005D2413">
        <w:rPr>
          <w:rFonts w:asciiTheme="majorHAnsi" w:hAnsiTheme="majorHAnsi"/>
          <w:sz w:val="22"/>
          <w:szCs w:val="22"/>
        </w:rPr>
        <w:t xml:space="preserve"> (the "</w:t>
      </w:r>
      <w:r w:rsidRPr="005D2413">
        <w:rPr>
          <w:rFonts w:asciiTheme="majorHAnsi" w:hAnsiTheme="majorHAnsi"/>
          <w:b/>
          <w:sz w:val="22"/>
          <w:szCs w:val="22"/>
        </w:rPr>
        <w:t>Service Provider</w:t>
      </w:r>
      <w:r w:rsidRPr="005D2413">
        <w:rPr>
          <w:rFonts w:asciiTheme="majorHAnsi" w:hAnsiTheme="majorHAnsi"/>
          <w:sz w:val="22"/>
          <w:szCs w:val="22"/>
        </w:rPr>
        <w:t xml:space="preserve">") and </w:t>
      </w:r>
      <w:r w:rsidR="00FB0CF8">
        <w:rPr>
          <w:rFonts w:asciiTheme="majorHAnsi" w:hAnsiTheme="majorHAnsi"/>
          <w:sz w:val="22"/>
          <w:szCs w:val="22"/>
        </w:rPr>
        <w:t>the customer identified in the respective Order Form</w:t>
      </w:r>
      <w:r w:rsidR="00B52995" w:rsidRPr="005D2413">
        <w:rPr>
          <w:rFonts w:asciiTheme="majorHAnsi" w:hAnsiTheme="majorHAnsi"/>
          <w:sz w:val="22"/>
          <w:szCs w:val="22"/>
        </w:rPr>
        <w:t xml:space="preserve"> </w:t>
      </w:r>
      <w:r w:rsidRPr="005D2413">
        <w:rPr>
          <w:rFonts w:asciiTheme="majorHAnsi" w:hAnsiTheme="majorHAnsi"/>
          <w:sz w:val="22"/>
          <w:szCs w:val="22"/>
        </w:rPr>
        <w:t>(the "</w:t>
      </w:r>
      <w:r w:rsidRPr="005D2413">
        <w:rPr>
          <w:rFonts w:asciiTheme="majorHAnsi" w:hAnsiTheme="majorHAnsi"/>
          <w:b/>
          <w:sz w:val="22"/>
          <w:szCs w:val="22"/>
        </w:rPr>
        <w:t>Customer</w:t>
      </w:r>
      <w:r w:rsidRPr="005D2413">
        <w:rPr>
          <w:rFonts w:asciiTheme="majorHAnsi" w:hAnsiTheme="majorHAnsi"/>
          <w:sz w:val="22"/>
          <w:szCs w:val="22"/>
        </w:rPr>
        <w:t>").</w:t>
      </w:r>
    </w:p>
    <w:p w14:paraId="6141C36C" w14:textId="77777777" w:rsidR="005D2413" w:rsidRPr="005D2413" w:rsidRDefault="005D2413" w:rsidP="005D2413">
      <w:pPr>
        <w:pStyle w:val="Paragraph"/>
        <w:widowControl w:val="0"/>
        <w:snapToGrid w:val="0"/>
        <w:spacing w:before="0"/>
        <w:jc w:val="both"/>
        <w:rPr>
          <w:rFonts w:asciiTheme="majorHAnsi" w:hAnsiTheme="majorHAnsi"/>
          <w:sz w:val="22"/>
          <w:szCs w:val="22"/>
        </w:rPr>
      </w:pPr>
    </w:p>
    <w:p w14:paraId="5C41858F" w14:textId="7888BDA3" w:rsidR="00B037C4" w:rsidRPr="005D2413" w:rsidRDefault="00000000" w:rsidP="005D2413">
      <w:pPr>
        <w:pStyle w:val="Paragraph"/>
        <w:widowControl w:val="0"/>
        <w:snapToGrid w:val="0"/>
        <w:spacing w:before="0"/>
        <w:jc w:val="both"/>
        <w:rPr>
          <w:rFonts w:asciiTheme="majorHAnsi" w:hAnsiTheme="majorHAnsi"/>
          <w:sz w:val="22"/>
          <w:szCs w:val="22"/>
        </w:rPr>
      </w:pPr>
      <w:r w:rsidRPr="005D2413">
        <w:rPr>
          <w:rFonts w:asciiTheme="majorHAnsi" w:hAnsiTheme="majorHAnsi"/>
          <w:sz w:val="22"/>
          <w:szCs w:val="22"/>
        </w:rPr>
        <w:t>Customer desires to retain Service Provider to provide certain</w:t>
      </w:r>
      <w:r w:rsidR="002C7C4B">
        <w:rPr>
          <w:rFonts w:asciiTheme="majorHAnsi" w:hAnsiTheme="majorHAnsi"/>
          <w:sz w:val="22"/>
          <w:szCs w:val="22"/>
        </w:rPr>
        <w:t xml:space="preserve"> software</w:t>
      </w:r>
      <w:r w:rsidRPr="005D2413">
        <w:rPr>
          <w:rFonts w:asciiTheme="majorHAnsi" w:hAnsiTheme="majorHAnsi"/>
          <w:sz w:val="22"/>
          <w:szCs w:val="22"/>
        </w:rPr>
        <w:t xml:space="preserve"> services upon the terms and conditions hereinafter set forth, and Service Provider is willing to perform such services.</w:t>
      </w:r>
    </w:p>
    <w:p w14:paraId="69C6E577" w14:textId="77777777" w:rsidR="00B037C4" w:rsidRDefault="00B037C4" w:rsidP="005D2413">
      <w:pPr>
        <w:pStyle w:val="Paragraph"/>
        <w:widowControl w:val="0"/>
        <w:snapToGrid w:val="0"/>
        <w:spacing w:before="0"/>
        <w:jc w:val="both"/>
        <w:rPr>
          <w:rFonts w:asciiTheme="majorHAnsi" w:hAnsiTheme="majorHAnsi"/>
          <w:sz w:val="22"/>
          <w:szCs w:val="22"/>
        </w:rPr>
      </w:pPr>
    </w:p>
    <w:p w14:paraId="4239111F" w14:textId="588B0EE2" w:rsidR="00140900" w:rsidRDefault="00000000" w:rsidP="005D2413">
      <w:pPr>
        <w:pStyle w:val="Paragraph"/>
        <w:widowControl w:val="0"/>
        <w:snapToGrid w:val="0"/>
        <w:spacing w:before="0"/>
        <w:jc w:val="both"/>
        <w:rPr>
          <w:rFonts w:asciiTheme="majorHAnsi" w:hAnsiTheme="majorHAnsi"/>
          <w:sz w:val="22"/>
          <w:szCs w:val="22"/>
        </w:rPr>
      </w:pPr>
      <w:r w:rsidRPr="005D2413">
        <w:rPr>
          <w:rFonts w:asciiTheme="majorHAnsi" w:hAnsiTheme="majorHAnsi"/>
          <w:sz w:val="22"/>
          <w:szCs w:val="22"/>
        </w:rPr>
        <w:t>In consideration of the mutual covenants and agreements hereinafter set forth, the parties agree as follows:</w:t>
      </w:r>
    </w:p>
    <w:p w14:paraId="43EA83BD" w14:textId="77777777" w:rsidR="00B037C4" w:rsidRPr="005D2413" w:rsidRDefault="00B037C4" w:rsidP="005D2413">
      <w:pPr>
        <w:pStyle w:val="Paragraph"/>
        <w:widowControl w:val="0"/>
        <w:snapToGrid w:val="0"/>
        <w:spacing w:before="0"/>
        <w:jc w:val="both"/>
        <w:rPr>
          <w:rFonts w:asciiTheme="majorHAnsi" w:hAnsiTheme="majorHAnsi"/>
          <w:sz w:val="22"/>
          <w:szCs w:val="22"/>
        </w:rPr>
      </w:pPr>
    </w:p>
    <w:p w14:paraId="2252A91B" w14:textId="77777777" w:rsidR="00140900" w:rsidRDefault="00000000" w:rsidP="005D2413">
      <w:pPr>
        <w:pStyle w:val="MFPara-Clause"/>
        <w:widowControl w:val="0"/>
        <w:snapToGrid w:val="0"/>
        <w:spacing w:before="0" w:after="0"/>
        <w:jc w:val="both"/>
        <w:rPr>
          <w:rStyle w:val="Title-Clause"/>
          <w:rFonts w:asciiTheme="majorHAnsi" w:hAnsiTheme="majorHAnsi"/>
          <w:sz w:val="22"/>
          <w:szCs w:val="22"/>
        </w:rPr>
      </w:pPr>
      <w:r w:rsidRPr="005D2413">
        <w:rPr>
          <w:rStyle w:val="Title-Clause"/>
          <w:rFonts w:asciiTheme="majorHAnsi" w:hAnsiTheme="majorHAnsi"/>
          <w:sz w:val="22"/>
          <w:szCs w:val="22"/>
          <w:highlight w:val="white"/>
        </w:rPr>
        <w:fldChar w:fldCharType="begin"/>
      </w:r>
      <w:r w:rsidRPr="005D2413">
        <w:rPr>
          <w:rStyle w:val="Title-Clause"/>
          <w:rFonts w:asciiTheme="majorHAnsi" w:hAnsiTheme="majorHAnsi"/>
          <w:sz w:val="22"/>
          <w:szCs w:val="22"/>
          <w:highlight w:val="white"/>
        </w:rPr>
        <w:instrText xml:space="preserve">TC </w:instrText>
      </w:r>
      <w:bookmarkStart w:id="1" w:name="_Toc256000000"/>
      <w:r w:rsidRPr="005D2413">
        <w:rPr>
          <w:rStyle w:val="Title-Clause"/>
          <w:rFonts w:asciiTheme="majorHAnsi" w:hAnsiTheme="majorHAnsi"/>
          <w:sz w:val="22"/>
          <w:szCs w:val="22"/>
          <w:highlight w:val="white"/>
        </w:rPr>
        <w:instrText>"1. Definitions"</w:instrText>
      </w:r>
      <w:bookmarkEnd w:id="1"/>
      <w:r w:rsidRPr="005D2413">
        <w:rPr>
          <w:rStyle w:val="Title-Clause"/>
          <w:rFonts w:asciiTheme="majorHAnsi" w:hAnsiTheme="majorHAnsi"/>
          <w:sz w:val="22"/>
          <w:szCs w:val="22"/>
          <w:highlight w:val="white"/>
        </w:rPr>
        <w:instrText xml:space="preserve"> \l 1</w:instrText>
      </w:r>
      <w:r w:rsidRPr="005D2413">
        <w:rPr>
          <w:rStyle w:val="Title-Clause"/>
          <w:rFonts w:asciiTheme="majorHAnsi" w:hAnsiTheme="majorHAnsi"/>
          <w:sz w:val="22"/>
          <w:szCs w:val="22"/>
          <w:highlight w:val="white"/>
        </w:rPr>
        <w:fldChar w:fldCharType="end"/>
      </w:r>
      <w:bookmarkStart w:id="2" w:name="a285287"/>
      <w:r w:rsidRPr="005D2413">
        <w:rPr>
          <w:rStyle w:val="Title-Clause"/>
          <w:rFonts w:asciiTheme="majorHAnsi" w:hAnsiTheme="majorHAnsi"/>
          <w:sz w:val="22"/>
          <w:szCs w:val="22"/>
          <w:highlight w:val="white"/>
        </w:rPr>
        <w:t>Definitions</w:t>
      </w:r>
      <w:bookmarkEnd w:id="2"/>
    </w:p>
    <w:p w14:paraId="4A468239" w14:textId="77777777" w:rsidR="00B037C4" w:rsidRPr="005D2413" w:rsidRDefault="00B037C4" w:rsidP="00B037C4">
      <w:pPr>
        <w:pStyle w:val="MFPara-Clause"/>
        <w:widowControl w:val="0"/>
        <w:numPr>
          <w:ilvl w:val="0"/>
          <w:numId w:val="0"/>
        </w:numPr>
        <w:snapToGrid w:val="0"/>
        <w:spacing w:before="0" w:after="0"/>
        <w:ind w:left="431"/>
        <w:jc w:val="both"/>
        <w:rPr>
          <w:rStyle w:val="Title-Clause"/>
          <w:rFonts w:asciiTheme="majorHAnsi" w:hAnsiTheme="majorHAnsi"/>
          <w:sz w:val="22"/>
          <w:szCs w:val="22"/>
        </w:rPr>
      </w:pPr>
    </w:p>
    <w:p w14:paraId="582E384A" w14:textId="4D998042" w:rsidR="00140900" w:rsidRDefault="00000000" w:rsidP="005D2413">
      <w:pPr>
        <w:pStyle w:val="MFParasubclause1-nonum"/>
        <w:widowControl w:val="0"/>
        <w:snapToGrid w:val="0"/>
        <w:spacing w:before="0" w:after="0"/>
        <w:jc w:val="both"/>
        <w:rPr>
          <w:rFonts w:asciiTheme="majorHAnsi" w:hAnsiTheme="majorHAnsi"/>
          <w:sz w:val="22"/>
          <w:szCs w:val="22"/>
        </w:rPr>
      </w:pPr>
      <w:bookmarkStart w:id="3" w:name="a98026"/>
      <w:r w:rsidRPr="005D2413">
        <w:rPr>
          <w:rFonts w:asciiTheme="majorHAnsi" w:hAnsiTheme="majorHAnsi"/>
          <w:sz w:val="22"/>
          <w:szCs w:val="22"/>
        </w:rPr>
        <w:t>"</w:t>
      </w:r>
      <w:r w:rsidRPr="005D2413">
        <w:rPr>
          <w:rFonts w:asciiTheme="majorHAnsi" w:hAnsiTheme="majorHAnsi"/>
          <w:b/>
          <w:sz w:val="22"/>
          <w:szCs w:val="22"/>
        </w:rPr>
        <w:t>Action</w:t>
      </w:r>
      <w:r w:rsidRPr="005D2413">
        <w:rPr>
          <w:rFonts w:asciiTheme="majorHAnsi" w:hAnsiTheme="majorHAnsi"/>
          <w:sz w:val="22"/>
          <w:szCs w:val="22"/>
        </w:rPr>
        <w:t xml:space="preserve">" </w:t>
      </w:r>
      <w:bookmarkEnd w:id="3"/>
      <w:r w:rsidR="00E4498F">
        <w:rPr>
          <w:rFonts w:asciiTheme="majorHAnsi" w:hAnsiTheme="majorHAnsi"/>
          <w:sz w:val="22"/>
          <w:szCs w:val="22"/>
        </w:rPr>
        <w:t xml:space="preserve">means </w:t>
      </w:r>
      <w:r w:rsidR="00E4498F" w:rsidRPr="00E4498F">
        <w:rPr>
          <w:rFonts w:asciiTheme="majorHAnsi" w:hAnsiTheme="majorHAnsi"/>
          <w:sz w:val="22"/>
          <w:szCs w:val="22"/>
        </w:rPr>
        <w:t>any third-party claim, suit, action, or proceeding</w:t>
      </w:r>
      <w:r w:rsidR="00557088">
        <w:rPr>
          <w:rFonts w:asciiTheme="majorHAnsi" w:hAnsiTheme="majorHAnsi"/>
          <w:sz w:val="22"/>
          <w:szCs w:val="22"/>
        </w:rPr>
        <w:t>.</w:t>
      </w:r>
    </w:p>
    <w:p w14:paraId="2345D214"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003253AA" w14:textId="77777777" w:rsidR="00140900" w:rsidRDefault="00000000" w:rsidP="005D2413">
      <w:pPr>
        <w:pStyle w:val="MFParasubclause1-nonum"/>
        <w:widowControl w:val="0"/>
        <w:snapToGrid w:val="0"/>
        <w:spacing w:before="0" w:after="0"/>
        <w:jc w:val="both"/>
        <w:rPr>
          <w:rFonts w:asciiTheme="majorHAnsi" w:hAnsiTheme="majorHAnsi"/>
          <w:sz w:val="22"/>
          <w:szCs w:val="22"/>
        </w:rPr>
      </w:pPr>
      <w:bookmarkStart w:id="4" w:name="a1042750"/>
      <w:r w:rsidRPr="005D2413">
        <w:rPr>
          <w:rFonts w:asciiTheme="majorHAnsi" w:hAnsiTheme="majorHAnsi"/>
          <w:sz w:val="22"/>
          <w:szCs w:val="22"/>
        </w:rPr>
        <w:t>"</w:t>
      </w:r>
      <w:r w:rsidRPr="005D2413">
        <w:rPr>
          <w:rFonts w:asciiTheme="majorHAnsi" w:hAnsiTheme="majorHAnsi"/>
          <w:b/>
          <w:sz w:val="22"/>
          <w:szCs w:val="22"/>
        </w:rPr>
        <w:t>Affiliate</w:t>
      </w:r>
      <w:r w:rsidRPr="005D2413">
        <w:rPr>
          <w:rFonts w:asciiTheme="majorHAnsi" w:hAnsiTheme="majorHAnsi"/>
          <w:sz w:val="22"/>
          <w:szCs w:val="22"/>
        </w:rPr>
        <w:t>" of a Person means any other Person that directly or indirectly, through one or more intermediaries, controls, is controlled by, or is under common control with, such Person. The term "control" (including the terms "controlled by" and "under common control with") means the possession, directly or indirectly, of the power to direct or cause the direction of the management and policies of a Person, whether through the ownership of voting securities, by contract, or otherwise.</w:t>
      </w:r>
      <w:bookmarkEnd w:id="4"/>
    </w:p>
    <w:p w14:paraId="2726AF41"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25C06000" w14:textId="2AFCDC41" w:rsidR="00140900" w:rsidRDefault="00000000" w:rsidP="005D2413">
      <w:pPr>
        <w:pStyle w:val="MFParasubclause1-nonum"/>
        <w:widowControl w:val="0"/>
        <w:snapToGrid w:val="0"/>
        <w:spacing w:before="0" w:after="0"/>
        <w:jc w:val="both"/>
        <w:rPr>
          <w:rFonts w:asciiTheme="majorHAnsi" w:hAnsiTheme="majorHAnsi"/>
          <w:sz w:val="22"/>
          <w:szCs w:val="22"/>
        </w:rPr>
      </w:pPr>
      <w:bookmarkStart w:id="5" w:name="a252429"/>
      <w:r w:rsidRPr="005D2413">
        <w:rPr>
          <w:rFonts w:asciiTheme="majorHAnsi" w:hAnsiTheme="majorHAnsi"/>
          <w:sz w:val="22"/>
          <w:szCs w:val="22"/>
        </w:rPr>
        <w:t>"</w:t>
      </w:r>
      <w:r w:rsidRPr="005D2413">
        <w:rPr>
          <w:rFonts w:asciiTheme="majorHAnsi" w:hAnsiTheme="majorHAnsi"/>
          <w:b/>
          <w:sz w:val="22"/>
          <w:szCs w:val="22"/>
        </w:rPr>
        <w:t>Authorized Service Recipients</w:t>
      </w:r>
      <w:r w:rsidRPr="005D2413">
        <w:rPr>
          <w:rFonts w:asciiTheme="majorHAnsi" w:hAnsiTheme="majorHAnsi"/>
          <w:sz w:val="22"/>
          <w:szCs w:val="22"/>
        </w:rPr>
        <w:t xml:space="preserve">" means the Persons identified as such in </w:t>
      </w:r>
      <w:r w:rsidR="00F96A5F">
        <w:rPr>
          <w:rFonts w:asciiTheme="majorHAnsi" w:hAnsiTheme="majorHAnsi"/>
          <w:sz w:val="22"/>
          <w:szCs w:val="22"/>
        </w:rPr>
        <w:t>an</w:t>
      </w:r>
      <w:r w:rsidRPr="005D2413">
        <w:rPr>
          <w:rFonts w:asciiTheme="majorHAnsi" w:hAnsiTheme="majorHAnsi"/>
          <w:sz w:val="22"/>
          <w:szCs w:val="22"/>
        </w:rPr>
        <w:t xml:space="preserve"> </w:t>
      </w:r>
      <w:r w:rsidR="00FA351F">
        <w:rPr>
          <w:rFonts w:asciiTheme="majorHAnsi" w:hAnsiTheme="majorHAnsi"/>
          <w:sz w:val="22"/>
          <w:szCs w:val="22"/>
        </w:rPr>
        <w:t>Order Form</w:t>
      </w:r>
      <w:bookmarkEnd w:id="5"/>
      <w:r w:rsidR="006F1748">
        <w:rPr>
          <w:rFonts w:asciiTheme="majorHAnsi" w:hAnsiTheme="majorHAnsi"/>
          <w:sz w:val="22"/>
          <w:szCs w:val="22"/>
        </w:rPr>
        <w:t>.</w:t>
      </w:r>
    </w:p>
    <w:p w14:paraId="52B8B08A"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602F9F2A" w14:textId="77777777" w:rsidR="00140900" w:rsidRDefault="00000000" w:rsidP="005D2413">
      <w:pPr>
        <w:pStyle w:val="MFParasubclause1-nonum"/>
        <w:widowControl w:val="0"/>
        <w:snapToGrid w:val="0"/>
        <w:spacing w:before="0" w:after="0"/>
        <w:jc w:val="both"/>
        <w:rPr>
          <w:rFonts w:asciiTheme="majorHAnsi" w:hAnsiTheme="majorHAnsi"/>
          <w:sz w:val="22"/>
          <w:szCs w:val="22"/>
        </w:rPr>
      </w:pPr>
      <w:bookmarkStart w:id="6" w:name="a889263"/>
      <w:r w:rsidRPr="005D2413">
        <w:rPr>
          <w:rFonts w:asciiTheme="majorHAnsi" w:hAnsiTheme="majorHAnsi"/>
          <w:sz w:val="22"/>
          <w:szCs w:val="22"/>
        </w:rPr>
        <w:t>"</w:t>
      </w:r>
      <w:r w:rsidRPr="005D2413">
        <w:rPr>
          <w:rFonts w:asciiTheme="majorHAnsi" w:hAnsiTheme="majorHAnsi"/>
          <w:b/>
          <w:sz w:val="22"/>
          <w:szCs w:val="22"/>
        </w:rPr>
        <w:t>Agreement</w:t>
      </w:r>
      <w:r w:rsidRPr="005D2413">
        <w:rPr>
          <w:rFonts w:asciiTheme="majorHAnsi" w:hAnsiTheme="majorHAnsi"/>
          <w:sz w:val="22"/>
          <w:szCs w:val="22"/>
        </w:rPr>
        <w:t>" has the meaning set forth in the preamble.</w:t>
      </w:r>
      <w:bookmarkEnd w:id="6"/>
    </w:p>
    <w:p w14:paraId="3163F729"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1DF9FB35" w14:textId="26F05782" w:rsidR="00140900" w:rsidRDefault="00000000" w:rsidP="005D2413">
      <w:pPr>
        <w:pStyle w:val="MFParasubclause1-nonum"/>
        <w:widowControl w:val="0"/>
        <w:snapToGrid w:val="0"/>
        <w:spacing w:before="0" w:after="0"/>
        <w:jc w:val="both"/>
        <w:rPr>
          <w:rFonts w:asciiTheme="majorHAnsi" w:hAnsiTheme="majorHAnsi"/>
          <w:sz w:val="22"/>
          <w:szCs w:val="22"/>
        </w:rPr>
      </w:pPr>
      <w:bookmarkStart w:id="7" w:name="a508781"/>
      <w:r w:rsidRPr="005D2413">
        <w:rPr>
          <w:rFonts w:asciiTheme="majorHAnsi" w:hAnsiTheme="majorHAnsi"/>
          <w:sz w:val="22"/>
          <w:szCs w:val="22"/>
        </w:rPr>
        <w:t>"</w:t>
      </w:r>
      <w:r w:rsidRPr="005D2413">
        <w:rPr>
          <w:rFonts w:asciiTheme="majorHAnsi" w:hAnsiTheme="majorHAnsi"/>
          <w:b/>
          <w:sz w:val="22"/>
          <w:szCs w:val="22"/>
        </w:rPr>
        <w:t>Change Order</w:t>
      </w:r>
      <w:r w:rsidRPr="005D2413">
        <w:rPr>
          <w:rFonts w:asciiTheme="majorHAnsi" w:hAnsiTheme="majorHAnsi"/>
          <w:sz w:val="22"/>
          <w:szCs w:val="22"/>
        </w:rPr>
        <w:t>" has the meaning set forth in</w:t>
      </w:r>
      <w:bookmarkEnd w:id="7"/>
      <w:r w:rsidR="00557654">
        <w:rPr>
          <w:rFonts w:asciiTheme="majorHAnsi" w:hAnsiTheme="majorHAnsi"/>
          <w:sz w:val="22"/>
          <w:szCs w:val="22"/>
        </w:rPr>
        <w:t xml:space="preserve"> Section </w:t>
      </w:r>
      <w:r w:rsidR="00932EEB">
        <w:rPr>
          <w:rFonts w:asciiTheme="majorHAnsi" w:hAnsiTheme="majorHAnsi"/>
          <w:sz w:val="22"/>
          <w:szCs w:val="22"/>
        </w:rPr>
        <w:t>5</w:t>
      </w:r>
      <w:r w:rsidR="00557654">
        <w:rPr>
          <w:rFonts w:asciiTheme="majorHAnsi" w:hAnsiTheme="majorHAnsi"/>
          <w:sz w:val="22"/>
          <w:szCs w:val="22"/>
        </w:rPr>
        <w:t>.2.</w:t>
      </w:r>
    </w:p>
    <w:p w14:paraId="76CD9DA8"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1A26D7C7" w14:textId="6EC243BB" w:rsidR="00140900" w:rsidRPr="005D2413" w:rsidRDefault="00000000" w:rsidP="005D2413">
      <w:pPr>
        <w:pStyle w:val="MFParasubclause1-nonum"/>
        <w:widowControl w:val="0"/>
        <w:snapToGrid w:val="0"/>
        <w:spacing w:before="0" w:after="0"/>
        <w:jc w:val="both"/>
        <w:rPr>
          <w:rFonts w:asciiTheme="majorHAnsi" w:hAnsiTheme="majorHAnsi"/>
          <w:sz w:val="22"/>
          <w:szCs w:val="22"/>
        </w:rPr>
      </w:pPr>
      <w:bookmarkStart w:id="8" w:name="a1032166"/>
      <w:r w:rsidRPr="005D2413">
        <w:rPr>
          <w:rFonts w:asciiTheme="majorHAnsi" w:hAnsiTheme="majorHAnsi"/>
          <w:sz w:val="22"/>
          <w:szCs w:val="22"/>
        </w:rPr>
        <w:t>"</w:t>
      </w:r>
      <w:r w:rsidRPr="005D2413">
        <w:rPr>
          <w:rFonts w:asciiTheme="majorHAnsi" w:hAnsiTheme="majorHAnsi"/>
          <w:b/>
          <w:sz w:val="22"/>
          <w:szCs w:val="22"/>
        </w:rPr>
        <w:t>Confidential Information</w:t>
      </w:r>
      <w:r w:rsidRPr="005D2413">
        <w:rPr>
          <w:rFonts w:asciiTheme="majorHAnsi" w:hAnsiTheme="majorHAnsi"/>
          <w:sz w:val="22"/>
          <w:szCs w:val="22"/>
        </w:rPr>
        <w:t>" means any information that is treated as confidential by a party, including but not limited to all non-public information about its business affairs, products or services, Intellectual Property Rights, trade secrets, third-party confidential information, and other sensitive or proprietary information, whether disclosed orally or in written, electronic, or other form or media, and</w:t>
      </w:r>
      <w:r w:rsidR="00827CF9">
        <w:rPr>
          <w:rFonts w:asciiTheme="majorHAnsi" w:hAnsiTheme="majorHAnsi"/>
          <w:sz w:val="22"/>
          <w:szCs w:val="22"/>
        </w:rPr>
        <w:t xml:space="preserve"> </w:t>
      </w:r>
      <w:r w:rsidRPr="005D2413">
        <w:rPr>
          <w:rFonts w:asciiTheme="majorHAnsi" w:hAnsiTheme="majorHAnsi"/>
          <w:sz w:val="22"/>
          <w:szCs w:val="22"/>
        </w:rPr>
        <w:t>whether or not marked, designated, or otherwise identified as "confidential". Confidential Information shall not include information that: (a) is already known to the Receiving Party without restriction on use or disclosure prior to receipt of such information from the Disclosing Party; (b) is or becomes generally known by the public other than by breach of this Agreement by, or other wrongful act of, the Receiving Party; (c) is developed by the Receiving Party independently of, and without reference to, any Confidential Information of the Disclosing Party; or (d) is received by the Receiving Party from a third party who is not under any obligation to the Disclosing Party to maintain the confidentiality of such information.</w:t>
      </w:r>
      <w:bookmarkEnd w:id="8"/>
    </w:p>
    <w:p w14:paraId="5F30B79F" w14:textId="77777777" w:rsidR="00140900" w:rsidRPr="005D2413" w:rsidRDefault="00140900" w:rsidP="005D2413">
      <w:pPr>
        <w:pStyle w:val="Paragraph"/>
        <w:widowControl w:val="0"/>
        <w:snapToGrid w:val="0"/>
        <w:spacing w:before="0"/>
        <w:jc w:val="both"/>
        <w:rPr>
          <w:rFonts w:asciiTheme="majorHAnsi" w:hAnsiTheme="majorHAnsi"/>
          <w:sz w:val="22"/>
          <w:szCs w:val="22"/>
        </w:rPr>
      </w:pPr>
    </w:p>
    <w:p w14:paraId="6B012FCB" w14:textId="77777777" w:rsidR="00140900" w:rsidRDefault="00000000" w:rsidP="005D2413">
      <w:pPr>
        <w:pStyle w:val="MFParasubclause1-nonum"/>
        <w:widowControl w:val="0"/>
        <w:snapToGrid w:val="0"/>
        <w:spacing w:before="0" w:after="0"/>
        <w:jc w:val="both"/>
        <w:rPr>
          <w:rFonts w:asciiTheme="majorHAnsi" w:hAnsiTheme="majorHAnsi"/>
          <w:sz w:val="22"/>
          <w:szCs w:val="22"/>
        </w:rPr>
      </w:pPr>
      <w:bookmarkStart w:id="9" w:name="a703636"/>
      <w:r w:rsidRPr="005D2413">
        <w:rPr>
          <w:rFonts w:asciiTheme="majorHAnsi" w:hAnsiTheme="majorHAnsi"/>
          <w:sz w:val="22"/>
          <w:szCs w:val="22"/>
        </w:rPr>
        <w:t>"</w:t>
      </w:r>
      <w:r w:rsidRPr="005D2413">
        <w:rPr>
          <w:rFonts w:asciiTheme="majorHAnsi" w:hAnsiTheme="majorHAnsi"/>
          <w:b/>
          <w:sz w:val="22"/>
          <w:szCs w:val="22"/>
        </w:rPr>
        <w:t>Customer</w:t>
      </w:r>
      <w:r w:rsidRPr="005D2413">
        <w:rPr>
          <w:rFonts w:asciiTheme="majorHAnsi" w:hAnsiTheme="majorHAnsi"/>
          <w:sz w:val="22"/>
          <w:szCs w:val="22"/>
        </w:rPr>
        <w:t>" has the meaning set forth in the preamble.</w:t>
      </w:r>
      <w:bookmarkEnd w:id="9"/>
    </w:p>
    <w:p w14:paraId="2EBBB797"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600AE6CD" w14:textId="12EFA431" w:rsidR="00F96A5F" w:rsidRPr="005D2413" w:rsidRDefault="00000000" w:rsidP="004C7956">
      <w:pPr>
        <w:pStyle w:val="MFParasubclause1-nonum"/>
        <w:widowControl w:val="0"/>
        <w:snapToGrid w:val="0"/>
        <w:spacing w:before="0" w:after="0"/>
        <w:jc w:val="both"/>
        <w:rPr>
          <w:rFonts w:asciiTheme="majorHAnsi" w:hAnsiTheme="majorHAnsi"/>
          <w:sz w:val="22"/>
          <w:szCs w:val="22"/>
        </w:rPr>
      </w:pPr>
      <w:bookmarkStart w:id="10" w:name="a978759"/>
      <w:r w:rsidRPr="005D2413">
        <w:rPr>
          <w:rFonts w:asciiTheme="majorHAnsi" w:hAnsiTheme="majorHAnsi"/>
          <w:sz w:val="22"/>
          <w:szCs w:val="22"/>
        </w:rPr>
        <w:t>"</w:t>
      </w:r>
      <w:r w:rsidRPr="005D2413">
        <w:rPr>
          <w:rFonts w:asciiTheme="majorHAnsi" w:hAnsiTheme="majorHAnsi"/>
          <w:b/>
          <w:sz w:val="22"/>
          <w:szCs w:val="22"/>
        </w:rPr>
        <w:t>Customer Equipment</w:t>
      </w:r>
      <w:r w:rsidRPr="005D2413">
        <w:rPr>
          <w:rFonts w:asciiTheme="majorHAnsi" w:hAnsiTheme="majorHAnsi"/>
          <w:sz w:val="22"/>
          <w:szCs w:val="22"/>
        </w:rPr>
        <w:t>" means any equipment, systems, cabling, or facilities provided by Customer and used directly or indirectly in the provision of the Services.</w:t>
      </w:r>
      <w:bookmarkEnd w:id="10"/>
    </w:p>
    <w:p w14:paraId="40776A13" w14:textId="2B0B664E" w:rsidR="00140900" w:rsidRDefault="00000000" w:rsidP="005D2413">
      <w:pPr>
        <w:pStyle w:val="MFParasubclause1-nonum"/>
        <w:widowControl w:val="0"/>
        <w:snapToGrid w:val="0"/>
        <w:spacing w:before="0" w:after="0"/>
        <w:jc w:val="both"/>
        <w:rPr>
          <w:rFonts w:asciiTheme="majorHAnsi" w:hAnsiTheme="majorHAnsi"/>
          <w:sz w:val="22"/>
          <w:szCs w:val="22"/>
        </w:rPr>
      </w:pPr>
      <w:bookmarkStart w:id="11" w:name="a622230"/>
      <w:r w:rsidRPr="005D2413">
        <w:rPr>
          <w:rFonts w:asciiTheme="majorHAnsi" w:hAnsiTheme="majorHAnsi"/>
          <w:sz w:val="22"/>
          <w:szCs w:val="22"/>
        </w:rPr>
        <w:lastRenderedPageBreak/>
        <w:t>"</w:t>
      </w:r>
      <w:r w:rsidRPr="005D2413">
        <w:rPr>
          <w:rFonts w:asciiTheme="majorHAnsi" w:hAnsiTheme="majorHAnsi"/>
          <w:b/>
          <w:sz w:val="22"/>
          <w:szCs w:val="22"/>
        </w:rPr>
        <w:t>Customer Materials</w:t>
      </w:r>
      <w:r w:rsidRPr="005D2413">
        <w:rPr>
          <w:rFonts w:asciiTheme="majorHAnsi" w:hAnsiTheme="majorHAnsi"/>
          <w:sz w:val="22"/>
          <w:szCs w:val="22"/>
        </w:rPr>
        <w:t>" means any documents, data, know-how, methodologies, software, and other materials provided to Service Provider by Customer, including computer programs, reports, and specifications</w:t>
      </w:r>
      <w:bookmarkEnd w:id="11"/>
      <w:r w:rsidR="00827CF9">
        <w:rPr>
          <w:rFonts w:asciiTheme="majorHAnsi" w:hAnsiTheme="majorHAnsi"/>
          <w:sz w:val="22"/>
          <w:szCs w:val="22"/>
        </w:rPr>
        <w:t>.</w:t>
      </w:r>
    </w:p>
    <w:p w14:paraId="3F3E7B56" w14:textId="77777777" w:rsidR="00320251" w:rsidRDefault="00320251" w:rsidP="005D2413">
      <w:pPr>
        <w:pStyle w:val="MFParasubclause1-nonum"/>
        <w:widowControl w:val="0"/>
        <w:snapToGrid w:val="0"/>
        <w:spacing w:before="0" w:after="0"/>
        <w:jc w:val="both"/>
        <w:rPr>
          <w:rFonts w:asciiTheme="majorHAnsi" w:hAnsiTheme="majorHAnsi"/>
          <w:sz w:val="22"/>
          <w:szCs w:val="22"/>
        </w:rPr>
      </w:pPr>
    </w:p>
    <w:p w14:paraId="402D2DD9" w14:textId="68BFC822" w:rsidR="00140900" w:rsidRDefault="00000000" w:rsidP="005D2413">
      <w:pPr>
        <w:pStyle w:val="MFParasubclause1-nonum"/>
        <w:widowControl w:val="0"/>
        <w:snapToGrid w:val="0"/>
        <w:spacing w:before="0" w:after="0"/>
        <w:jc w:val="both"/>
        <w:rPr>
          <w:rFonts w:asciiTheme="majorHAnsi" w:hAnsiTheme="majorHAnsi"/>
          <w:sz w:val="22"/>
          <w:szCs w:val="22"/>
        </w:rPr>
      </w:pPr>
      <w:bookmarkStart w:id="12" w:name="a957396"/>
      <w:r w:rsidRPr="005D2413">
        <w:rPr>
          <w:rFonts w:asciiTheme="majorHAnsi" w:hAnsiTheme="majorHAnsi"/>
          <w:sz w:val="22"/>
          <w:szCs w:val="22"/>
        </w:rPr>
        <w:t>"</w:t>
      </w:r>
      <w:r w:rsidRPr="005D2413">
        <w:rPr>
          <w:rFonts w:asciiTheme="majorHAnsi" w:hAnsiTheme="majorHAnsi"/>
          <w:b/>
          <w:sz w:val="22"/>
          <w:szCs w:val="22"/>
        </w:rPr>
        <w:t>Deliverables</w:t>
      </w:r>
      <w:r w:rsidRPr="005D2413">
        <w:rPr>
          <w:rFonts w:asciiTheme="majorHAnsi" w:hAnsiTheme="majorHAnsi"/>
          <w:sz w:val="22"/>
          <w:szCs w:val="22"/>
        </w:rPr>
        <w:t xml:space="preserve">" means all documents, work product, and other materials that are delivered to Customer hereunder or prepared by or on behalf of Service Provider </w:t>
      </w:r>
      <w:proofErr w:type="gramStart"/>
      <w:r w:rsidRPr="005D2413">
        <w:rPr>
          <w:rFonts w:asciiTheme="majorHAnsi" w:hAnsiTheme="majorHAnsi"/>
          <w:sz w:val="22"/>
          <w:szCs w:val="22"/>
        </w:rPr>
        <w:t>in the course of</w:t>
      </w:r>
      <w:proofErr w:type="gramEnd"/>
      <w:r w:rsidRPr="005D2413">
        <w:rPr>
          <w:rFonts w:asciiTheme="majorHAnsi" w:hAnsiTheme="majorHAnsi"/>
          <w:sz w:val="22"/>
          <w:szCs w:val="22"/>
        </w:rPr>
        <w:t xml:space="preserve"> performing the Services, including any items identified as such in </w:t>
      </w:r>
      <w:r w:rsidR="00CA11AD">
        <w:rPr>
          <w:rFonts w:asciiTheme="majorHAnsi" w:hAnsiTheme="majorHAnsi"/>
          <w:sz w:val="22"/>
          <w:szCs w:val="22"/>
        </w:rPr>
        <w:t>an</w:t>
      </w:r>
      <w:r w:rsidRPr="005D2413">
        <w:rPr>
          <w:rFonts w:asciiTheme="majorHAnsi" w:hAnsiTheme="majorHAnsi"/>
          <w:sz w:val="22"/>
          <w:szCs w:val="22"/>
        </w:rPr>
        <w:t xml:space="preserve"> </w:t>
      </w:r>
      <w:r w:rsidR="00FA351F">
        <w:rPr>
          <w:rFonts w:asciiTheme="majorHAnsi" w:hAnsiTheme="majorHAnsi"/>
          <w:sz w:val="22"/>
          <w:szCs w:val="22"/>
        </w:rPr>
        <w:t>Order Form</w:t>
      </w:r>
      <w:r w:rsidRPr="005D2413">
        <w:rPr>
          <w:rFonts w:asciiTheme="majorHAnsi" w:hAnsiTheme="majorHAnsi"/>
          <w:sz w:val="22"/>
          <w:szCs w:val="22"/>
        </w:rPr>
        <w:t xml:space="preserve">. </w:t>
      </w:r>
      <w:bookmarkEnd w:id="12"/>
    </w:p>
    <w:p w14:paraId="759D142A"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2044BA98" w14:textId="77777777" w:rsidR="00140900" w:rsidRDefault="00000000" w:rsidP="005D2413">
      <w:pPr>
        <w:pStyle w:val="MFParasubclause1-nonum"/>
        <w:widowControl w:val="0"/>
        <w:snapToGrid w:val="0"/>
        <w:spacing w:before="0" w:after="0"/>
        <w:jc w:val="both"/>
        <w:rPr>
          <w:rFonts w:asciiTheme="majorHAnsi" w:hAnsiTheme="majorHAnsi"/>
          <w:sz w:val="22"/>
          <w:szCs w:val="22"/>
        </w:rPr>
      </w:pPr>
      <w:bookmarkStart w:id="13" w:name="a686318"/>
      <w:r w:rsidRPr="005D2413">
        <w:rPr>
          <w:rFonts w:asciiTheme="majorHAnsi" w:hAnsiTheme="majorHAnsi"/>
          <w:sz w:val="22"/>
          <w:szCs w:val="22"/>
        </w:rPr>
        <w:t>"</w:t>
      </w:r>
      <w:r w:rsidRPr="005D2413">
        <w:rPr>
          <w:rFonts w:asciiTheme="majorHAnsi" w:hAnsiTheme="majorHAnsi"/>
          <w:b/>
          <w:sz w:val="22"/>
          <w:szCs w:val="22"/>
        </w:rPr>
        <w:t>Disclosing Party</w:t>
      </w:r>
      <w:r w:rsidRPr="005D2413">
        <w:rPr>
          <w:rFonts w:asciiTheme="majorHAnsi" w:hAnsiTheme="majorHAnsi"/>
          <w:sz w:val="22"/>
          <w:szCs w:val="22"/>
        </w:rPr>
        <w:t xml:space="preserve">" means a party that discloses Confidential Information under this Agreement. </w:t>
      </w:r>
      <w:bookmarkEnd w:id="13"/>
    </w:p>
    <w:p w14:paraId="4C760D64"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07B72E1E" w14:textId="1544CF07" w:rsidR="00140900" w:rsidRDefault="00000000" w:rsidP="005D2413">
      <w:pPr>
        <w:pStyle w:val="MFParasubclause1-nonum"/>
        <w:widowControl w:val="0"/>
        <w:snapToGrid w:val="0"/>
        <w:spacing w:before="0" w:after="0"/>
        <w:jc w:val="both"/>
        <w:rPr>
          <w:rFonts w:asciiTheme="majorHAnsi" w:hAnsiTheme="majorHAnsi"/>
          <w:sz w:val="22"/>
          <w:szCs w:val="22"/>
        </w:rPr>
      </w:pPr>
      <w:bookmarkStart w:id="14" w:name="a765133"/>
      <w:r w:rsidRPr="005D2413">
        <w:rPr>
          <w:rFonts w:asciiTheme="majorHAnsi" w:hAnsiTheme="majorHAnsi"/>
          <w:sz w:val="22"/>
          <w:szCs w:val="22"/>
        </w:rPr>
        <w:t>"</w:t>
      </w:r>
      <w:r w:rsidRPr="005D2413">
        <w:rPr>
          <w:rFonts w:asciiTheme="majorHAnsi" w:hAnsiTheme="majorHAnsi"/>
          <w:b/>
          <w:sz w:val="22"/>
          <w:szCs w:val="22"/>
        </w:rPr>
        <w:t>Force Majeure Event</w:t>
      </w:r>
      <w:r w:rsidRPr="005D2413">
        <w:rPr>
          <w:rFonts w:asciiTheme="majorHAnsi" w:hAnsiTheme="majorHAnsi"/>
          <w:sz w:val="22"/>
          <w:szCs w:val="22"/>
        </w:rPr>
        <w:t>" has the meaning set forth in</w:t>
      </w:r>
      <w:bookmarkEnd w:id="14"/>
      <w:r w:rsidR="00CD1E6C">
        <w:rPr>
          <w:rFonts w:asciiTheme="majorHAnsi" w:hAnsiTheme="majorHAnsi"/>
          <w:sz w:val="22"/>
          <w:szCs w:val="22"/>
        </w:rPr>
        <w:t xml:space="preserve"> Section </w:t>
      </w:r>
      <w:r w:rsidR="00932EEB">
        <w:rPr>
          <w:rFonts w:asciiTheme="majorHAnsi" w:hAnsiTheme="majorHAnsi"/>
          <w:sz w:val="22"/>
          <w:szCs w:val="22"/>
        </w:rPr>
        <w:t>1</w:t>
      </w:r>
      <w:r w:rsidR="004B293A">
        <w:rPr>
          <w:rFonts w:asciiTheme="majorHAnsi" w:hAnsiTheme="majorHAnsi"/>
          <w:sz w:val="22"/>
          <w:szCs w:val="22"/>
        </w:rPr>
        <w:t>4</w:t>
      </w:r>
      <w:r w:rsidR="00CD1E6C">
        <w:rPr>
          <w:rFonts w:asciiTheme="majorHAnsi" w:hAnsiTheme="majorHAnsi"/>
          <w:sz w:val="22"/>
          <w:szCs w:val="22"/>
        </w:rPr>
        <w:t>.</w:t>
      </w:r>
    </w:p>
    <w:p w14:paraId="2496B8F5"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1A6769DF" w14:textId="3EB924FE" w:rsidR="00140900" w:rsidRDefault="00000000" w:rsidP="005D2413">
      <w:pPr>
        <w:pStyle w:val="MFParasubclause1-nonum"/>
        <w:widowControl w:val="0"/>
        <w:snapToGrid w:val="0"/>
        <w:spacing w:before="0" w:after="0"/>
        <w:jc w:val="both"/>
        <w:rPr>
          <w:rFonts w:asciiTheme="majorHAnsi" w:hAnsiTheme="majorHAnsi"/>
          <w:sz w:val="22"/>
          <w:szCs w:val="22"/>
        </w:rPr>
      </w:pPr>
      <w:bookmarkStart w:id="15" w:name="a263111"/>
      <w:r w:rsidRPr="005D2413">
        <w:rPr>
          <w:rFonts w:asciiTheme="majorHAnsi" w:hAnsiTheme="majorHAnsi"/>
          <w:sz w:val="22"/>
          <w:szCs w:val="22"/>
        </w:rPr>
        <w:t>"</w:t>
      </w:r>
      <w:r w:rsidRPr="005D2413">
        <w:rPr>
          <w:rFonts w:asciiTheme="majorHAnsi" w:hAnsiTheme="majorHAnsi"/>
          <w:b/>
          <w:sz w:val="22"/>
          <w:szCs w:val="22"/>
        </w:rPr>
        <w:t>Intellectual Property Rights</w:t>
      </w:r>
      <w:r w:rsidRPr="005D2413">
        <w:rPr>
          <w:rFonts w:asciiTheme="majorHAnsi" w:hAnsiTheme="majorHAnsi"/>
          <w:sz w:val="22"/>
          <w:szCs w:val="22"/>
        </w:rPr>
        <w:t xml:space="preserve">" means all (a) patents, patent disclosures, and inventions (whether patentable or not), (b) trademarks, service marks, trade dress, trade names, logos, corporate names, and domain names, together with all of the goodwill associated therewith, (c) copyrights and copyrightable works (including computer programs), mask works, and rights in data and databases, (d) trade secrets, know-how, and other confidential information, and (e) all other intellectual property rights, in each case whether registered or unregistered and including all applications for, and renewals or extensions of, such rights, and all similar or equivalent rights or forms of protection in any part of the world. </w:t>
      </w:r>
      <w:bookmarkEnd w:id="15"/>
    </w:p>
    <w:p w14:paraId="69A55C3D"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3E588097" w14:textId="77777777" w:rsidR="00140900" w:rsidRDefault="00000000" w:rsidP="005D2413">
      <w:pPr>
        <w:pStyle w:val="MFParasubclause1-nonum"/>
        <w:widowControl w:val="0"/>
        <w:snapToGrid w:val="0"/>
        <w:spacing w:before="0" w:after="0"/>
        <w:jc w:val="both"/>
        <w:rPr>
          <w:rFonts w:asciiTheme="majorHAnsi" w:hAnsiTheme="majorHAnsi"/>
          <w:sz w:val="22"/>
          <w:szCs w:val="22"/>
        </w:rPr>
      </w:pPr>
      <w:bookmarkStart w:id="16" w:name="a985395"/>
      <w:r w:rsidRPr="005D2413">
        <w:rPr>
          <w:rFonts w:asciiTheme="majorHAnsi" w:hAnsiTheme="majorHAnsi"/>
          <w:sz w:val="22"/>
          <w:szCs w:val="22"/>
        </w:rPr>
        <w:t>"</w:t>
      </w:r>
      <w:r w:rsidRPr="005D2413">
        <w:rPr>
          <w:rFonts w:asciiTheme="majorHAnsi" w:hAnsiTheme="majorHAnsi"/>
          <w:b/>
          <w:sz w:val="22"/>
          <w:szCs w:val="22"/>
        </w:rPr>
        <w:t>Law</w:t>
      </w:r>
      <w:r w:rsidRPr="005D2413">
        <w:rPr>
          <w:rFonts w:asciiTheme="majorHAnsi" w:hAnsiTheme="majorHAnsi"/>
          <w:sz w:val="22"/>
          <w:szCs w:val="22"/>
        </w:rPr>
        <w:t>" means any statute, law, ordinance, regulation, rule, code, order, constitution, treaty, common law, judgment, decree, other requirement, or rule of law of any federal, state, local, or foreign government or political subdivision thereof, or any arbitrator, court, or tribunal of competent jurisdiction.</w:t>
      </w:r>
      <w:bookmarkEnd w:id="16"/>
    </w:p>
    <w:p w14:paraId="0047135B"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6449FE10" w14:textId="77777777" w:rsidR="00140900" w:rsidRDefault="00000000" w:rsidP="005D2413">
      <w:pPr>
        <w:pStyle w:val="MFParasubclause1-nonum"/>
        <w:widowControl w:val="0"/>
        <w:snapToGrid w:val="0"/>
        <w:spacing w:before="0" w:after="0"/>
        <w:jc w:val="both"/>
        <w:rPr>
          <w:rFonts w:asciiTheme="majorHAnsi" w:hAnsiTheme="majorHAnsi"/>
          <w:sz w:val="22"/>
          <w:szCs w:val="22"/>
        </w:rPr>
      </w:pPr>
      <w:bookmarkStart w:id="17" w:name="a867901"/>
      <w:r w:rsidRPr="005D2413">
        <w:rPr>
          <w:rFonts w:asciiTheme="majorHAnsi" w:hAnsiTheme="majorHAnsi"/>
          <w:sz w:val="22"/>
          <w:szCs w:val="22"/>
        </w:rPr>
        <w:t>"</w:t>
      </w:r>
      <w:r w:rsidRPr="005D2413">
        <w:rPr>
          <w:rFonts w:asciiTheme="majorHAnsi" w:hAnsiTheme="majorHAnsi"/>
          <w:b/>
          <w:sz w:val="22"/>
          <w:szCs w:val="22"/>
        </w:rPr>
        <w:t>Losses</w:t>
      </w:r>
      <w:r w:rsidRPr="005D2413">
        <w:rPr>
          <w:rFonts w:asciiTheme="majorHAnsi" w:hAnsiTheme="majorHAnsi"/>
          <w:sz w:val="22"/>
          <w:szCs w:val="22"/>
        </w:rPr>
        <w:t>" mean all losses, damages, liabilities, deficiencies, actions, judgments, interest, awards, penalties, fines, costs, or expenses of whatever kind, including reasonable attorneys' fees and the cost of enforcing any right to indemnification hereunder and the cost of pursuing any insurance providers.</w:t>
      </w:r>
      <w:bookmarkEnd w:id="17"/>
    </w:p>
    <w:p w14:paraId="5C827B73" w14:textId="77777777" w:rsidR="00FB0CF8" w:rsidRDefault="00FB0CF8" w:rsidP="005D2413">
      <w:pPr>
        <w:pStyle w:val="MFParasubclause1-nonum"/>
        <w:widowControl w:val="0"/>
        <w:snapToGrid w:val="0"/>
        <w:spacing w:before="0" w:after="0"/>
        <w:jc w:val="both"/>
        <w:rPr>
          <w:rFonts w:asciiTheme="majorHAnsi" w:hAnsiTheme="majorHAnsi"/>
          <w:sz w:val="22"/>
          <w:szCs w:val="22"/>
        </w:rPr>
      </w:pPr>
    </w:p>
    <w:p w14:paraId="129C84D8" w14:textId="77777777" w:rsidR="00FB0CF8" w:rsidRDefault="00FB0CF8" w:rsidP="00FB0CF8">
      <w:pPr>
        <w:pStyle w:val="MFParasubclause1-nonum"/>
        <w:widowControl w:val="0"/>
        <w:snapToGrid w:val="0"/>
        <w:spacing w:before="0" w:after="0"/>
        <w:jc w:val="both"/>
        <w:rPr>
          <w:rFonts w:asciiTheme="majorHAnsi" w:hAnsiTheme="majorHAnsi"/>
          <w:sz w:val="22"/>
          <w:szCs w:val="22"/>
        </w:rPr>
      </w:pPr>
      <w:bookmarkStart w:id="18" w:name="a1042760"/>
      <w:r w:rsidRPr="005D2413">
        <w:rPr>
          <w:rFonts w:asciiTheme="majorHAnsi" w:hAnsiTheme="majorHAnsi"/>
          <w:sz w:val="22"/>
          <w:szCs w:val="22"/>
        </w:rPr>
        <w:t>"</w:t>
      </w:r>
      <w:r>
        <w:rPr>
          <w:rFonts w:asciiTheme="majorHAnsi" w:hAnsiTheme="majorHAnsi"/>
          <w:b/>
          <w:sz w:val="22"/>
          <w:szCs w:val="22"/>
        </w:rPr>
        <w:t>Order Form</w:t>
      </w:r>
      <w:r w:rsidRPr="005D2413">
        <w:rPr>
          <w:rFonts w:asciiTheme="majorHAnsi" w:hAnsiTheme="majorHAnsi"/>
          <w:sz w:val="22"/>
          <w:szCs w:val="22"/>
        </w:rPr>
        <w:t xml:space="preserve">" means </w:t>
      </w:r>
      <w:r>
        <w:rPr>
          <w:rFonts w:asciiTheme="majorHAnsi" w:hAnsiTheme="majorHAnsi"/>
          <w:sz w:val="22"/>
          <w:szCs w:val="22"/>
        </w:rPr>
        <w:t>each</w:t>
      </w:r>
      <w:r w:rsidRPr="005D2413">
        <w:rPr>
          <w:rFonts w:asciiTheme="majorHAnsi" w:hAnsiTheme="majorHAnsi"/>
          <w:sz w:val="22"/>
          <w:szCs w:val="22"/>
        </w:rPr>
        <w:t xml:space="preserve"> </w:t>
      </w:r>
      <w:r>
        <w:rPr>
          <w:rFonts w:asciiTheme="majorHAnsi" w:hAnsiTheme="majorHAnsi"/>
          <w:sz w:val="22"/>
          <w:szCs w:val="22"/>
        </w:rPr>
        <w:t>Order Form</w:t>
      </w:r>
      <w:r w:rsidRPr="005D2413">
        <w:rPr>
          <w:rFonts w:asciiTheme="majorHAnsi" w:hAnsiTheme="majorHAnsi"/>
          <w:sz w:val="22"/>
          <w:szCs w:val="22"/>
        </w:rPr>
        <w:t xml:space="preserve"> </w:t>
      </w:r>
      <w:proofErr w:type="gramStart"/>
      <w:r w:rsidRPr="005D2413">
        <w:rPr>
          <w:rFonts w:asciiTheme="majorHAnsi" w:hAnsiTheme="majorHAnsi"/>
          <w:sz w:val="22"/>
          <w:szCs w:val="22"/>
        </w:rPr>
        <w:t>entered into</w:t>
      </w:r>
      <w:proofErr w:type="gramEnd"/>
      <w:r w:rsidRPr="005D2413">
        <w:rPr>
          <w:rFonts w:asciiTheme="majorHAnsi" w:hAnsiTheme="majorHAnsi"/>
          <w:sz w:val="22"/>
          <w:szCs w:val="22"/>
        </w:rPr>
        <w:t xml:space="preserve"> by the parties </w:t>
      </w:r>
      <w:r>
        <w:rPr>
          <w:rFonts w:asciiTheme="majorHAnsi" w:hAnsiTheme="majorHAnsi"/>
          <w:sz w:val="22"/>
          <w:szCs w:val="22"/>
        </w:rPr>
        <w:t>for the Services</w:t>
      </w:r>
      <w:r w:rsidRPr="005D2413">
        <w:rPr>
          <w:rFonts w:asciiTheme="majorHAnsi" w:hAnsiTheme="majorHAnsi"/>
          <w:sz w:val="22"/>
          <w:szCs w:val="22"/>
        </w:rPr>
        <w:t xml:space="preserve">. </w:t>
      </w:r>
      <w:bookmarkEnd w:id="18"/>
    </w:p>
    <w:p w14:paraId="094B00D7" w14:textId="77777777" w:rsidR="00837AEF" w:rsidRPr="005D2413" w:rsidRDefault="00837AEF" w:rsidP="00FB0CF8">
      <w:pPr>
        <w:pStyle w:val="MFParasubclause1-nonum"/>
        <w:widowControl w:val="0"/>
        <w:snapToGrid w:val="0"/>
        <w:spacing w:before="0" w:after="0"/>
        <w:ind w:left="0" w:firstLine="0"/>
        <w:jc w:val="both"/>
        <w:rPr>
          <w:rFonts w:asciiTheme="majorHAnsi" w:hAnsiTheme="majorHAnsi"/>
          <w:sz w:val="22"/>
          <w:szCs w:val="22"/>
        </w:rPr>
      </w:pPr>
    </w:p>
    <w:p w14:paraId="05A4AA85" w14:textId="2BF1281D" w:rsidR="00140900" w:rsidRDefault="00000000" w:rsidP="005D2413">
      <w:pPr>
        <w:pStyle w:val="MFParasubclause1-nonum"/>
        <w:widowControl w:val="0"/>
        <w:snapToGrid w:val="0"/>
        <w:spacing w:before="0" w:after="0"/>
        <w:jc w:val="both"/>
        <w:rPr>
          <w:rFonts w:asciiTheme="majorHAnsi" w:hAnsiTheme="majorHAnsi"/>
          <w:sz w:val="22"/>
          <w:szCs w:val="22"/>
        </w:rPr>
      </w:pPr>
      <w:bookmarkStart w:id="19" w:name="a220385"/>
      <w:r w:rsidRPr="005D2413">
        <w:rPr>
          <w:rFonts w:asciiTheme="majorHAnsi" w:hAnsiTheme="majorHAnsi"/>
          <w:sz w:val="22"/>
          <w:szCs w:val="22"/>
        </w:rPr>
        <w:t>"</w:t>
      </w:r>
      <w:r w:rsidRPr="005D2413">
        <w:rPr>
          <w:rFonts w:asciiTheme="majorHAnsi" w:hAnsiTheme="majorHAnsi"/>
          <w:b/>
          <w:sz w:val="22"/>
          <w:szCs w:val="22"/>
        </w:rPr>
        <w:t>Permitted Subcontractor</w:t>
      </w:r>
      <w:r w:rsidRPr="005D2413">
        <w:rPr>
          <w:rFonts w:asciiTheme="majorHAnsi" w:hAnsiTheme="majorHAnsi"/>
          <w:sz w:val="22"/>
          <w:szCs w:val="22"/>
        </w:rPr>
        <w:t>" has the meaning set forth in</w:t>
      </w:r>
      <w:bookmarkEnd w:id="19"/>
      <w:r w:rsidR="0041586F">
        <w:rPr>
          <w:rFonts w:asciiTheme="majorHAnsi" w:hAnsiTheme="majorHAnsi"/>
          <w:sz w:val="22"/>
          <w:szCs w:val="22"/>
        </w:rPr>
        <w:t xml:space="preserve"> Section </w:t>
      </w:r>
      <w:r w:rsidR="00932EEB">
        <w:rPr>
          <w:rFonts w:asciiTheme="majorHAnsi" w:hAnsiTheme="majorHAnsi"/>
          <w:sz w:val="22"/>
          <w:szCs w:val="22"/>
        </w:rPr>
        <w:t>3</w:t>
      </w:r>
      <w:r w:rsidR="0041586F">
        <w:rPr>
          <w:rFonts w:asciiTheme="majorHAnsi" w:hAnsiTheme="majorHAnsi"/>
          <w:sz w:val="22"/>
          <w:szCs w:val="22"/>
        </w:rPr>
        <w:t>.1(</w:t>
      </w:r>
      <w:r w:rsidR="00767F43">
        <w:rPr>
          <w:rFonts w:asciiTheme="majorHAnsi" w:hAnsiTheme="majorHAnsi"/>
          <w:sz w:val="22"/>
          <w:szCs w:val="22"/>
        </w:rPr>
        <w:t>d</w:t>
      </w:r>
      <w:r w:rsidR="0041586F">
        <w:rPr>
          <w:rFonts w:asciiTheme="majorHAnsi" w:hAnsiTheme="majorHAnsi"/>
          <w:sz w:val="22"/>
          <w:szCs w:val="22"/>
        </w:rPr>
        <w:t>).</w:t>
      </w:r>
    </w:p>
    <w:p w14:paraId="4F57D81C"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192E69B7" w14:textId="77777777" w:rsidR="00140900" w:rsidRDefault="00000000" w:rsidP="005D2413">
      <w:pPr>
        <w:pStyle w:val="MFParasubclause1-nonum"/>
        <w:widowControl w:val="0"/>
        <w:snapToGrid w:val="0"/>
        <w:spacing w:before="0" w:after="0"/>
        <w:jc w:val="both"/>
        <w:rPr>
          <w:rFonts w:asciiTheme="majorHAnsi" w:hAnsiTheme="majorHAnsi"/>
          <w:sz w:val="22"/>
          <w:szCs w:val="22"/>
        </w:rPr>
      </w:pPr>
      <w:bookmarkStart w:id="20" w:name="a162934"/>
      <w:r w:rsidRPr="005D2413">
        <w:rPr>
          <w:rFonts w:asciiTheme="majorHAnsi" w:hAnsiTheme="majorHAnsi"/>
          <w:sz w:val="22"/>
          <w:szCs w:val="22"/>
        </w:rPr>
        <w:t>"</w:t>
      </w:r>
      <w:r w:rsidRPr="005D2413">
        <w:rPr>
          <w:rFonts w:asciiTheme="majorHAnsi" w:hAnsiTheme="majorHAnsi"/>
          <w:b/>
          <w:sz w:val="22"/>
          <w:szCs w:val="22"/>
        </w:rPr>
        <w:t>Person</w:t>
      </w:r>
      <w:r w:rsidRPr="005D2413">
        <w:rPr>
          <w:rFonts w:asciiTheme="majorHAnsi" w:hAnsiTheme="majorHAnsi"/>
          <w:sz w:val="22"/>
          <w:szCs w:val="22"/>
        </w:rPr>
        <w:t>" means an individual, corporation, partnership, joint venture, limited liability company, governmental authority, unincorporated organization, trust, association, or other entity.</w:t>
      </w:r>
      <w:bookmarkEnd w:id="20"/>
    </w:p>
    <w:p w14:paraId="752A8EC0"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249A4A34" w14:textId="12B58106" w:rsidR="00140900" w:rsidRDefault="00000000" w:rsidP="005D2413">
      <w:pPr>
        <w:pStyle w:val="MFParasubclause1-nonum"/>
        <w:widowControl w:val="0"/>
        <w:snapToGrid w:val="0"/>
        <w:spacing w:before="0" w:after="0"/>
        <w:jc w:val="both"/>
        <w:rPr>
          <w:rFonts w:asciiTheme="majorHAnsi" w:hAnsiTheme="majorHAnsi"/>
          <w:sz w:val="22"/>
          <w:szCs w:val="22"/>
        </w:rPr>
      </w:pPr>
      <w:bookmarkStart w:id="21" w:name="a600868"/>
      <w:r w:rsidRPr="005D2413">
        <w:rPr>
          <w:rFonts w:asciiTheme="majorHAnsi" w:hAnsiTheme="majorHAnsi"/>
          <w:sz w:val="22"/>
          <w:szCs w:val="22"/>
        </w:rPr>
        <w:t>"</w:t>
      </w:r>
      <w:r w:rsidRPr="005D2413">
        <w:rPr>
          <w:rFonts w:asciiTheme="majorHAnsi" w:hAnsiTheme="majorHAnsi"/>
          <w:b/>
          <w:sz w:val="22"/>
          <w:szCs w:val="22"/>
        </w:rPr>
        <w:t>Pre-Existing Materials</w:t>
      </w:r>
      <w:r w:rsidRPr="005D2413">
        <w:rPr>
          <w:rFonts w:asciiTheme="majorHAnsi" w:hAnsiTheme="majorHAnsi"/>
          <w:sz w:val="22"/>
          <w:szCs w:val="22"/>
        </w:rPr>
        <w:t xml:space="preserve">" means the pre-existing materials specified in </w:t>
      </w:r>
      <w:r w:rsidR="00CA11AD">
        <w:rPr>
          <w:rFonts w:asciiTheme="majorHAnsi" w:hAnsiTheme="majorHAnsi"/>
          <w:sz w:val="22"/>
          <w:szCs w:val="22"/>
        </w:rPr>
        <w:t>an</w:t>
      </w:r>
      <w:r w:rsidRPr="005D2413">
        <w:rPr>
          <w:rFonts w:asciiTheme="majorHAnsi" w:hAnsiTheme="majorHAnsi"/>
          <w:sz w:val="22"/>
          <w:szCs w:val="22"/>
        </w:rPr>
        <w:t xml:space="preserve"> </w:t>
      </w:r>
      <w:r w:rsidR="00FA351F">
        <w:rPr>
          <w:rFonts w:asciiTheme="majorHAnsi" w:hAnsiTheme="majorHAnsi"/>
          <w:sz w:val="22"/>
          <w:szCs w:val="22"/>
        </w:rPr>
        <w:t>Order Form</w:t>
      </w:r>
      <w:r w:rsidRPr="005D2413">
        <w:rPr>
          <w:rFonts w:asciiTheme="majorHAnsi" w:hAnsiTheme="majorHAnsi"/>
          <w:sz w:val="22"/>
          <w:szCs w:val="22"/>
        </w:rPr>
        <w:t>, including computer programs, reports, and specifications, provided by or used by Service Provider in connection with performing the Services, in each case developed or acquired by the Service Provider prior to the commencement or independently of this Agreement</w:t>
      </w:r>
      <w:bookmarkEnd w:id="21"/>
      <w:r w:rsidR="00361BBE">
        <w:rPr>
          <w:rFonts w:asciiTheme="majorHAnsi" w:hAnsiTheme="majorHAnsi"/>
          <w:sz w:val="22"/>
          <w:szCs w:val="22"/>
        </w:rPr>
        <w:t>.</w:t>
      </w:r>
    </w:p>
    <w:p w14:paraId="7CE07626" w14:textId="77777777" w:rsidR="00B037C4" w:rsidRPr="005D2413" w:rsidRDefault="00B037C4" w:rsidP="00837AEF">
      <w:pPr>
        <w:pStyle w:val="MFParasubclause1-nonum"/>
        <w:widowControl w:val="0"/>
        <w:snapToGrid w:val="0"/>
        <w:spacing w:before="0" w:after="0"/>
        <w:ind w:left="0" w:firstLine="0"/>
        <w:jc w:val="both"/>
        <w:rPr>
          <w:rFonts w:asciiTheme="majorHAnsi" w:hAnsiTheme="majorHAnsi"/>
          <w:sz w:val="22"/>
          <w:szCs w:val="22"/>
        </w:rPr>
      </w:pPr>
    </w:p>
    <w:p w14:paraId="4BDCEA94" w14:textId="77777777" w:rsidR="00140900" w:rsidRDefault="00000000" w:rsidP="005D2413">
      <w:pPr>
        <w:pStyle w:val="MFParasubclause1-nonum"/>
        <w:widowControl w:val="0"/>
        <w:snapToGrid w:val="0"/>
        <w:spacing w:before="0" w:after="0"/>
        <w:jc w:val="both"/>
        <w:rPr>
          <w:rFonts w:asciiTheme="majorHAnsi" w:hAnsiTheme="majorHAnsi"/>
          <w:sz w:val="22"/>
          <w:szCs w:val="22"/>
        </w:rPr>
      </w:pPr>
      <w:bookmarkStart w:id="22" w:name="a1042753"/>
      <w:r w:rsidRPr="005D2413">
        <w:rPr>
          <w:rFonts w:asciiTheme="majorHAnsi" w:hAnsiTheme="majorHAnsi"/>
          <w:sz w:val="22"/>
          <w:szCs w:val="22"/>
        </w:rPr>
        <w:t>"</w:t>
      </w:r>
      <w:r w:rsidRPr="005D2413">
        <w:rPr>
          <w:rFonts w:asciiTheme="majorHAnsi" w:hAnsiTheme="majorHAnsi"/>
          <w:b/>
          <w:sz w:val="22"/>
          <w:szCs w:val="22"/>
        </w:rPr>
        <w:t>Receiving Party</w:t>
      </w:r>
      <w:r w:rsidRPr="005D2413">
        <w:rPr>
          <w:rFonts w:asciiTheme="majorHAnsi" w:hAnsiTheme="majorHAnsi"/>
          <w:sz w:val="22"/>
          <w:szCs w:val="22"/>
        </w:rPr>
        <w:t>" means a party that receives or acquires Confidential Information directly or indirectly under this Agreement.</w:t>
      </w:r>
      <w:bookmarkEnd w:id="22"/>
    </w:p>
    <w:p w14:paraId="323AB756"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6A4E0345" w14:textId="77777777" w:rsidR="00140900" w:rsidRDefault="00000000" w:rsidP="005D2413">
      <w:pPr>
        <w:pStyle w:val="MFParasubclause1-nonum"/>
        <w:widowControl w:val="0"/>
        <w:snapToGrid w:val="0"/>
        <w:spacing w:before="0" w:after="0"/>
        <w:jc w:val="both"/>
        <w:rPr>
          <w:rFonts w:asciiTheme="majorHAnsi" w:hAnsiTheme="majorHAnsi"/>
          <w:sz w:val="22"/>
          <w:szCs w:val="22"/>
        </w:rPr>
      </w:pPr>
      <w:bookmarkStart w:id="23" w:name="a1042754"/>
      <w:r w:rsidRPr="005D2413">
        <w:rPr>
          <w:rFonts w:asciiTheme="majorHAnsi" w:hAnsiTheme="majorHAnsi"/>
          <w:sz w:val="22"/>
          <w:szCs w:val="22"/>
        </w:rPr>
        <w:t>"</w:t>
      </w:r>
      <w:r w:rsidRPr="005D2413">
        <w:rPr>
          <w:rFonts w:asciiTheme="majorHAnsi" w:hAnsiTheme="majorHAnsi"/>
          <w:b/>
          <w:sz w:val="22"/>
          <w:szCs w:val="22"/>
        </w:rPr>
        <w:t>Service Provider</w:t>
      </w:r>
      <w:r w:rsidRPr="005D2413">
        <w:rPr>
          <w:rFonts w:asciiTheme="majorHAnsi" w:hAnsiTheme="majorHAnsi"/>
          <w:sz w:val="22"/>
          <w:szCs w:val="22"/>
        </w:rPr>
        <w:t xml:space="preserve">" has the meaning set forth in the preamble. </w:t>
      </w:r>
      <w:bookmarkEnd w:id="23"/>
    </w:p>
    <w:p w14:paraId="78C7927E" w14:textId="77777777" w:rsidR="00B037C4" w:rsidRDefault="00B037C4" w:rsidP="005D2413">
      <w:pPr>
        <w:pStyle w:val="MFParasubclause1-nonum"/>
        <w:widowControl w:val="0"/>
        <w:snapToGrid w:val="0"/>
        <w:spacing w:before="0" w:after="0"/>
        <w:jc w:val="both"/>
        <w:rPr>
          <w:rFonts w:asciiTheme="majorHAnsi" w:hAnsiTheme="majorHAnsi"/>
          <w:sz w:val="22"/>
          <w:szCs w:val="22"/>
        </w:rPr>
      </w:pPr>
    </w:p>
    <w:p w14:paraId="3F4E2799" w14:textId="77777777" w:rsidR="00B5343A" w:rsidRPr="005D2413" w:rsidRDefault="00B5343A" w:rsidP="005D2413">
      <w:pPr>
        <w:pStyle w:val="MFParasubclause1-nonum"/>
        <w:widowControl w:val="0"/>
        <w:snapToGrid w:val="0"/>
        <w:spacing w:before="0" w:after="0"/>
        <w:jc w:val="both"/>
        <w:rPr>
          <w:rFonts w:asciiTheme="majorHAnsi" w:hAnsiTheme="majorHAnsi"/>
          <w:sz w:val="22"/>
          <w:szCs w:val="22"/>
        </w:rPr>
      </w:pPr>
    </w:p>
    <w:p w14:paraId="33A8B91F" w14:textId="181D6391" w:rsidR="00140900" w:rsidRDefault="00000000" w:rsidP="005D2413">
      <w:pPr>
        <w:pStyle w:val="MFParasubclause1-nonum"/>
        <w:widowControl w:val="0"/>
        <w:snapToGrid w:val="0"/>
        <w:spacing w:before="0" w:after="0"/>
        <w:jc w:val="both"/>
        <w:rPr>
          <w:rFonts w:asciiTheme="majorHAnsi" w:hAnsiTheme="majorHAnsi"/>
          <w:sz w:val="22"/>
          <w:szCs w:val="22"/>
        </w:rPr>
      </w:pPr>
      <w:bookmarkStart w:id="24" w:name="a1042756"/>
      <w:r w:rsidRPr="005D2413">
        <w:rPr>
          <w:rFonts w:asciiTheme="majorHAnsi" w:hAnsiTheme="majorHAnsi"/>
          <w:sz w:val="22"/>
          <w:szCs w:val="22"/>
        </w:rPr>
        <w:lastRenderedPageBreak/>
        <w:t>"</w:t>
      </w:r>
      <w:r w:rsidRPr="005D2413">
        <w:rPr>
          <w:rFonts w:asciiTheme="majorHAnsi" w:hAnsiTheme="majorHAnsi"/>
          <w:b/>
          <w:sz w:val="22"/>
          <w:szCs w:val="22"/>
        </w:rPr>
        <w:t>Service Provider Equipment</w:t>
      </w:r>
      <w:r w:rsidRPr="005D2413">
        <w:rPr>
          <w:rFonts w:asciiTheme="majorHAnsi" w:hAnsiTheme="majorHAnsi"/>
          <w:sz w:val="22"/>
          <w:szCs w:val="22"/>
        </w:rPr>
        <w:t>" means any equipment, systems, cabling, or facilities provided by or on behalf of Service Provider and used directly or indirectly in the provision of the Services.</w:t>
      </w:r>
      <w:bookmarkEnd w:id="24"/>
    </w:p>
    <w:p w14:paraId="08591C1D"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6AD2B05A" w14:textId="77777777" w:rsidR="00140900" w:rsidRDefault="00000000" w:rsidP="005D2413">
      <w:pPr>
        <w:pStyle w:val="MFParasubclause1-nonum"/>
        <w:widowControl w:val="0"/>
        <w:snapToGrid w:val="0"/>
        <w:spacing w:before="0" w:after="0"/>
        <w:jc w:val="both"/>
        <w:rPr>
          <w:rFonts w:asciiTheme="majorHAnsi" w:hAnsiTheme="majorHAnsi"/>
          <w:sz w:val="22"/>
          <w:szCs w:val="22"/>
        </w:rPr>
      </w:pPr>
      <w:bookmarkStart w:id="25" w:name="a1042757"/>
      <w:r w:rsidRPr="005D2413">
        <w:rPr>
          <w:rFonts w:asciiTheme="majorHAnsi" w:hAnsiTheme="majorHAnsi"/>
          <w:sz w:val="22"/>
          <w:szCs w:val="22"/>
        </w:rPr>
        <w:t>"</w:t>
      </w:r>
      <w:r w:rsidRPr="005D2413">
        <w:rPr>
          <w:rFonts w:asciiTheme="majorHAnsi" w:hAnsiTheme="majorHAnsi"/>
          <w:b/>
          <w:sz w:val="22"/>
          <w:szCs w:val="22"/>
        </w:rPr>
        <w:t>Service Provider Personnel</w:t>
      </w:r>
      <w:r w:rsidRPr="005D2413">
        <w:rPr>
          <w:rFonts w:asciiTheme="majorHAnsi" w:hAnsiTheme="majorHAnsi"/>
          <w:sz w:val="22"/>
          <w:szCs w:val="22"/>
        </w:rPr>
        <w:t>" means all employees and Permitted Subcontractors, if any, engaged by Service Provider to perform the Services.</w:t>
      </w:r>
      <w:bookmarkEnd w:id="25"/>
    </w:p>
    <w:p w14:paraId="429BCF04"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1BE078C2" w14:textId="2FD15AD7" w:rsidR="00140900" w:rsidRDefault="00000000" w:rsidP="005D2413">
      <w:pPr>
        <w:pStyle w:val="MFParasubclause1-nonum"/>
        <w:widowControl w:val="0"/>
        <w:snapToGrid w:val="0"/>
        <w:spacing w:before="0" w:after="0"/>
        <w:jc w:val="both"/>
        <w:rPr>
          <w:rFonts w:asciiTheme="majorHAnsi" w:hAnsiTheme="majorHAnsi"/>
          <w:sz w:val="22"/>
          <w:szCs w:val="22"/>
        </w:rPr>
      </w:pPr>
      <w:bookmarkStart w:id="26" w:name="a1042759"/>
      <w:r w:rsidRPr="005D2413">
        <w:rPr>
          <w:rFonts w:asciiTheme="majorHAnsi" w:hAnsiTheme="majorHAnsi"/>
          <w:sz w:val="22"/>
          <w:szCs w:val="22"/>
        </w:rPr>
        <w:t>"</w:t>
      </w:r>
      <w:r w:rsidRPr="005D2413">
        <w:rPr>
          <w:rFonts w:asciiTheme="majorHAnsi" w:hAnsiTheme="majorHAnsi"/>
          <w:b/>
          <w:sz w:val="22"/>
          <w:szCs w:val="22"/>
        </w:rPr>
        <w:t>Services</w:t>
      </w:r>
      <w:r w:rsidRPr="005D2413">
        <w:rPr>
          <w:rFonts w:asciiTheme="majorHAnsi" w:hAnsiTheme="majorHAnsi"/>
          <w:sz w:val="22"/>
          <w:szCs w:val="22"/>
        </w:rPr>
        <w:t xml:space="preserve">" mean the professional and other services to be provided by Service Provider under this </w:t>
      </w:r>
      <w:r w:rsidR="005F2033">
        <w:rPr>
          <w:rFonts w:asciiTheme="majorHAnsi" w:hAnsiTheme="majorHAnsi"/>
          <w:sz w:val="22"/>
          <w:szCs w:val="22"/>
        </w:rPr>
        <w:t>A</w:t>
      </w:r>
      <w:r w:rsidRPr="005D2413">
        <w:rPr>
          <w:rFonts w:asciiTheme="majorHAnsi" w:hAnsiTheme="majorHAnsi"/>
          <w:sz w:val="22"/>
          <w:szCs w:val="22"/>
        </w:rPr>
        <w:t xml:space="preserve">greement, as described in more detail in </w:t>
      </w:r>
      <w:r w:rsidR="00837AEF">
        <w:rPr>
          <w:rFonts w:asciiTheme="majorHAnsi" w:hAnsiTheme="majorHAnsi"/>
          <w:sz w:val="22"/>
          <w:szCs w:val="22"/>
        </w:rPr>
        <w:t>each</w:t>
      </w:r>
      <w:r w:rsidRPr="005D2413">
        <w:rPr>
          <w:rFonts w:asciiTheme="majorHAnsi" w:hAnsiTheme="majorHAnsi"/>
          <w:sz w:val="22"/>
          <w:szCs w:val="22"/>
        </w:rPr>
        <w:t xml:space="preserve"> </w:t>
      </w:r>
      <w:r w:rsidR="00FA351F">
        <w:rPr>
          <w:rFonts w:asciiTheme="majorHAnsi" w:hAnsiTheme="majorHAnsi"/>
          <w:sz w:val="22"/>
          <w:szCs w:val="22"/>
        </w:rPr>
        <w:t>Order Form</w:t>
      </w:r>
      <w:r w:rsidRPr="005D2413">
        <w:rPr>
          <w:rFonts w:asciiTheme="majorHAnsi" w:hAnsiTheme="majorHAnsi"/>
          <w:sz w:val="22"/>
          <w:szCs w:val="22"/>
        </w:rPr>
        <w:t>, and Service Provider's obligations under this Agreement.</w:t>
      </w:r>
      <w:bookmarkEnd w:id="26"/>
    </w:p>
    <w:p w14:paraId="165F7456" w14:textId="77777777" w:rsidR="00837AEF" w:rsidRDefault="00837AEF" w:rsidP="00837AEF">
      <w:pPr>
        <w:pStyle w:val="MFParasubclause1-nonum"/>
        <w:widowControl w:val="0"/>
        <w:snapToGrid w:val="0"/>
        <w:spacing w:before="0" w:after="0"/>
        <w:ind w:left="0" w:firstLine="0"/>
        <w:jc w:val="both"/>
        <w:rPr>
          <w:rFonts w:asciiTheme="majorHAnsi" w:hAnsiTheme="majorHAnsi"/>
          <w:sz w:val="22"/>
          <w:szCs w:val="22"/>
        </w:rPr>
      </w:pPr>
    </w:p>
    <w:p w14:paraId="66AC48EC" w14:textId="1121331A" w:rsidR="00837AEF" w:rsidRDefault="00837AEF" w:rsidP="00837AEF">
      <w:pPr>
        <w:pStyle w:val="MFParasubclause1-nonum"/>
        <w:widowControl w:val="0"/>
        <w:snapToGrid w:val="0"/>
        <w:spacing w:before="0" w:after="0"/>
        <w:jc w:val="both"/>
        <w:rPr>
          <w:rFonts w:asciiTheme="majorHAnsi" w:hAnsiTheme="majorHAnsi"/>
          <w:sz w:val="22"/>
          <w:szCs w:val="22"/>
        </w:rPr>
      </w:pPr>
      <w:r w:rsidRPr="005D2413">
        <w:rPr>
          <w:rFonts w:asciiTheme="majorHAnsi" w:hAnsiTheme="majorHAnsi"/>
          <w:sz w:val="22"/>
          <w:szCs w:val="22"/>
        </w:rPr>
        <w:t>"</w:t>
      </w:r>
      <w:r>
        <w:rPr>
          <w:rFonts w:asciiTheme="majorHAnsi" w:hAnsiTheme="majorHAnsi"/>
          <w:b/>
          <w:sz w:val="22"/>
          <w:szCs w:val="22"/>
        </w:rPr>
        <w:t>Services</w:t>
      </w:r>
      <w:r w:rsidRPr="005D2413">
        <w:rPr>
          <w:rFonts w:asciiTheme="majorHAnsi" w:hAnsiTheme="majorHAnsi"/>
          <w:b/>
          <w:sz w:val="22"/>
          <w:szCs w:val="22"/>
        </w:rPr>
        <w:t xml:space="preserve"> Milestone</w:t>
      </w:r>
      <w:r w:rsidRPr="005D2413">
        <w:rPr>
          <w:rFonts w:asciiTheme="majorHAnsi" w:hAnsiTheme="majorHAnsi"/>
          <w:sz w:val="22"/>
          <w:szCs w:val="22"/>
        </w:rPr>
        <w:t xml:space="preserve">" means an event or task described in </w:t>
      </w:r>
      <w:r w:rsidR="00CA11AD">
        <w:rPr>
          <w:rFonts w:asciiTheme="majorHAnsi" w:hAnsiTheme="majorHAnsi"/>
          <w:sz w:val="22"/>
          <w:szCs w:val="22"/>
        </w:rPr>
        <w:t>an</w:t>
      </w:r>
      <w:r w:rsidRPr="005D2413">
        <w:rPr>
          <w:rFonts w:asciiTheme="majorHAnsi" w:hAnsiTheme="majorHAnsi"/>
          <w:sz w:val="22"/>
          <w:szCs w:val="22"/>
        </w:rPr>
        <w:t xml:space="preserve"> </w:t>
      </w:r>
      <w:r w:rsidR="00FA351F">
        <w:rPr>
          <w:rFonts w:asciiTheme="majorHAnsi" w:hAnsiTheme="majorHAnsi"/>
          <w:sz w:val="22"/>
          <w:szCs w:val="22"/>
        </w:rPr>
        <w:t>Order Form</w:t>
      </w:r>
      <w:r w:rsidRPr="005D2413">
        <w:rPr>
          <w:rFonts w:asciiTheme="majorHAnsi" w:hAnsiTheme="majorHAnsi"/>
          <w:sz w:val="22"/>
          <w:szCs w:val="22"/>
        </w:rPr>
        <w:t xml:space="preserve"> which shall be completed by the relevant date set forth in the</w:t>
      </w:r>
      <w:r>
        <w:rPr>
          <w:rFonts w:asciiTheme="majorHAnsi" w:hAnsiTheme="majorHAnsi"/>
          <w:sz w:val="22"/>
          <w:szCs w:val="22"/>
        </w:rPr>
        <w:t xml:space="preserve"> respective</w:t>
      </w:r>
      <w:r w:rsidRPr="005D2413">
        <w:rPr>
          <w:rFonts w:asciiTheme="majorHAnsi" w:hAnsiTheme="majorHAnsi"/>
          <w:sz w:val="22"/>
          <w:szCs w:val="22"/>
        </w:rPr>
        <w:t xml:space="preserve"> </w:t>
      </w:r>
      <w:r w:rsidR="00FA351F">
        <w:rPr>
          <w:rFonts w:asciiTheme="majorHAnsi" w:hAnsiTheme="majorHAnsi"/>
          <w:sz w:val="22"/>
          <w:szCs w:val="22"/>
        </w:rPr>
        <w:t>Order Form</w:t>
      </w:r>
      <w:r w:rsidRPr="005D2413">
        <w:rPr>
          <w:rFonts w:asciiTheme="majorHAnsi" w:hAnsiTheme="majorHAnsi"/>
          <w:sz w:val="22"/>
          <w:szCs w:val="22"/>
        </w:rPr>
        <w:t>.</w:t>
      </w:r>
    </w:p>
    <w:p w14:paraId="316D6453" w14:textId="77777777" w:rsidR="00B037C4" w:rsidRPr="005D2413" w:rsidRDefault="00B037C4" w:rsidP="00837AEF">
      <w:pPr>
        <w:pStyle w:val="MFParasubclause1-nonum"/>
        <w:widowControl w:val="0"/>
        <w:snapToGrid w:val="0"/>
        <w:spacing w:before="0" w:after="0"/>
        <w:ind w:left="0" w:firstLine="0"/>
        <w:jc w:val="both"/>
        <w:rPr>
          <w:rFonts w:asciiTheme="majorHAnsi" w:hAnsiTheme="majorHAnsi"/>
          <w:sz w:val="22"/>
          <w:szCs w:val="22"/>
        </w:rPr>
      </w:pPr>
    </w:p>
    <w:p w14:paraId="51A5BD79" w14:textId="265F3720" w:rsidR="00140900" w:rsidRDefault="00000000" w:rsidP="005D2413">
      <w:pPr>
        <w:pStyle w:val="MFParasubclause1-nonum"/>
        <w:widowControl w:val="0"/>
        <w:snapToGrid w:val="0"/>
        <w:spacing w:before="0" w:after="0"/>
        <w:jc w:val="both"/>
        <w:rPr>
          <w:rFonts w:asciiTheme="majorHAnsi" w:hAnsiTheme="majorHAnsi"/>
          <w:sz w:val="22"/>
          <w:szCs w:val="22"/>
        </w:rPr>
      </w:pPr>
      <w:bookmarkStart w:id="27" w:name="a1042762"/>
      <w:r w:rsidRPr="005D2413">
        <w:rPr>
          <w:rFonts w:asciiTheme="majorHAnsi" w:hAnsiTheme="majorHAnsi"/>
          <w:sz w:val="22"/>
          <w:szCs w:val="22"/>
        </w:rPr>
        <w:t>"</w:t>
      </w:r>
      <w:r w:rsidRPr="005D2413">
        <w:rPr>
          <w:rFonts w:asciiTheme="majorHAnsi" w:hAnsiTheme="majorHAnsi"/>
          <w:b/>
          <w:sz w:val="22"/>
          <w:szCs w:val="22"/>
        </w:rPr>
        <w:t>Term</w:t>
      </w:r>
      <w:r w:rsidRPr="005D2413">
        <w:rPr>
          <w:rFonts w:asciiTheme="majorHAnsi" w:hAnsiTheme="majorHAnsi"/>
          <w:sz w:val="22"/>
          <w:szCs w:val="22"/>
        </w:rPr>
        <w:t>" has the meaning set forth in</w:t>
      </w:r>
      <w:bookmarkEnd w:id="27"/>
      <w:r w:rsidR="005F2033">
        <w:rPr>
          <w:rFonts w:asciiTheme="majorHAnsi" w:hAnsiTheme="majorHAnsi"/>
          <w:sz w:val="22"/>
          <w:szCs w:val="22"/>
        </w:rPr>
        <w:t xml:space="preserve"> Section </w:t>
      </w:r>
      <w:r w:rsidR="00932EEB">
        <w:rPr>
          <w:rFonts w:asciiTheme="majorHAnsi" w:hAnsiTheme="majorHAnsi"/>
          <w:sz w:val="22"/>
          <w:szCs w:val="22"/>
        </w:rPr>
        <w:t>6</w:t>
      </w:r>
      <w:r w:rsidR="005F2033">
        <w:rPr>
          <w:rFonts w:asciiTheme="majorHAnsi" w:hAnsiTheme="majorHAnsi"/>
          <w:sz w:val="22"/>
          <w:szCs w:val="22"/>
        </w:rPr>
        <w:t>.</w:t>
      </w:r>
    </w:p>
    <w:p w14:paraId="5E6DF2EF" w14:textId="77777777" w:rsidR="00B037C4" w:rsidRPr="005D2413" w:rsidRDefault="00B037C4" w:rsidP="005D2413">
      <w:pPr>
        <w:pStyle w:val="MFParasubclause1-nonum"/>
        <w:widowControl w:val="0"/>
        <w:snapToGrid w:val="0"/>
        <w:spacing w:before="0" w:after="0"/>
        <w:jc w:val="both"/>
        <w:rPr>
          <w:rFonts w:asciiTheme="majorHAnsi" w:hAnsiTheme="majorHAnsi"/>
          <w:sz w:val="22"/>
          <w:szCs w:val="22"/>
        </w:rPr>
      </w:pPr>
    </w:p>
    <w:p w14:paraId="5E62B7C0" w14:textId="77777777" w:rsidR="00140900" w:rsidRDefault="00000000" w:rsidP="005D2413">
      <w:pPr>
        <w:pStyle w:val="MFPara-Clause"/>
        <w:widowControl w:val="0"/>
        <w:snapToGrid w:val="0"/>
        <w:spacing w:before="0" w:after="0"/>
        <w:jc w:val="both"/>
        <w:rPr>
          <w:rStyle w:val="Title-Clause"/>
          <w:rFonts w:asciiTheme="majorHAnsi" w:hAnsiTheme="majorHAnsi"/>
          <w:sz w:val="22"/>
          <w:szCs w:val="22"/>
        </w:rPr>
      </w:pPr>
      <w:r w:rsidRPr="005D2413">
        <w:rPr>
          <w:rStyle w:val="Title-Clause"/>
          <w:rFonts w:asciiTheme="majorHAnsi" w:hAnsiTheme="majorHAnsi"/>
          <w:sz w:val="22"/>
          <w:szCs w:val="22"/>
          <w:highlight w:val="white"/>
        </w:rPr>
        <w:fldChar w:fldCharType="begin"/>
      </w:r>
      <w:r w:rsidRPr="005D2413">
        <w:rPr>
          <w:rStyle w:val="Title-Clause"/>
          <w:rFonts w:asciiTheme="majorHAnsi" w:hAnsiTheme="majorHAnsi"/>
          <w:sz w:val="22"/>
          <w:szCs w:val="22"/>
          <w:highlight w:val="white"/>
        </w:rPr>
        <w:instrText xml:space="preserve">TC </w:instrText>
      </w:r>
      <w:bookmarkStart w:id="28" w:name="_Toc256000001"/>
      <w:r w:rsidRPr="005D2413">
        <w:rPr>
          <w:rStyle w:val="Title-Clause"/>
          <w:rFonts w:asciiTheme="majorHAnsi" w:hAnsiTheme="majorHAnsi"/>
          <w:sz w:val="22"/>
          <w:szCs w:val="22"/>
          <w:highlight w:val="white"/>
        </w:rPr>
        <w:instrText>"2. Services"</w:instrText>
      </w:r>
      <w:bookmarkEnd w:id="28"/>
      <w:r w:rsidRPr="005D2413">
        <w:rPr>
          <w:rStyle w:val="Title-Clause"/>
          <w:rFonts w:asciiTheme="majorHAnsi" w:hAnsiTheme="majorHAnsi"/>
          <w:sz w:val="22"/>
          <w:szCs w:val="22"/>
          <w:highlight w:val="white"/>
        </w:rPr>
        <w:instrText xml:space="preserve"> \l 1</w:instrText>
      </w:r>
      <w:r w:rsidRPr="005D2413">
        <w:rPr>
          <w:rStyle w:val="Title-Clause"/>
          <w:rFonts w:asciiTheme="majorHAnsi" w:hAnsiTheme="majorHAnsi"/>
          <w:sz w:val="22"/>
          <w:szCs w:val="22"/>
          <w:highlight w:val="white"/>
        </w:rPr>
        <w:fldChar w:fldCharType="end"/>
      </w:r>
      <w:bookmarkStart w:id="29" w:name="a81565"/>
      <w:r w:rsidRPr="005D2413">
        <w:rPr>
          <w:rStyle w:val="Title-Clause"/>
          <w:rFonts w:asciiTheme="majorHAnsi" w:hAnsiTheme="majorHAnsi"/>
          <w:sz w:val="22"/>
          <w:szCs w:val="22"/>
          <w:highlight w:val="white"/>
        </w:rPr>
        <w:t>Services</w:t>
      </w:r>
      <w:bookmarkEnd w:id="29"/>
    </w:p>
    <w:p w14:paraId="66509957" w14:textId="77777777" w:rsidR="00B037C4" w:rsidRPr="005D2413" w:rsidRDefault="00B037C4" w:rsidP="005F2033">
      <w:pPr>
        <w:pStyle w:val="MFPara-Clause"/>
        <w:widowControl w:val="0"/>
        <w:numPr>
          <w:ilvl w:val="0"/>
          <w:numId w:val="0"/>
        </w:numPr>
        <w:snapToGrid w:val="0"/>
        <w:spacing w:before="0" w:after="0"/>
        <w:ind w:left="431"/>
        <w:jc w:val="both"/>
        <w:rPr>
          <w:rStyle w:val="Title-Clause"/>
          <w:rFonts w:asciiTheme="majorHAnsi" w:hAnsiTheme="majorHAnsi"/>
          <w:sz w:val="22"/>
          <w:szCs w:val="22"/>
        </w:rPr>
      </w:pPr>
    </w:p>
    <w:p w14:paraId="0C303711" w14:textId="393CCBE8" w:rsidR="00140900" w:rsidRDefault="00000000" w:rsidP="005D2413">
      <w:pPr>
        <w:pStyle w:val="MFParasubclause1"/>
        <w:widowControl w:val="0"/>
        <w:snapToGrid w:val="0"/>
        <w:spacing w:before="0" w:after="0"/>
        <w:jc w:val="both"/>
        <w:rPr>
          <w:rFonts w:asciiTheme="majorHAnsi" w:hAnsiTheme="majorHAnsi"/>
          <w:sz w:val="22"/>
          <w:szCs w:val="22"/>
        </w:rPr>
      </w:pPr>
      <w:bookmarkStart w:id="30" w:name="a998704"/>
      <w:r w:rsidRPr="005D2413">
        <w:rPr>
          <w:rFonts w:asciiTheme="majorHAnsi" w:hAnsiTheme="majorHAnsi"/>
          <w:sz w:val="22"/>
          <w:szCs w:val="22"/>
        </w:rPr>
        <w:t>Service Provider shall provide the Services to Customer and the Authorized Service Recipients</w:t>
      </w:r>
      <w:r w:rsidR="00231449">
        <w:rPr>
          <w:rFonts w:asciiTheme="majorHAnsi" w:hAnsiTheme="majorHAnsi"/>
          <w:sz w:val="22"/>
          <w:szCs w:val="22"/>
        </w:rPr>
        <w:t xml:space="preserve"> </w:t>
      </w:r>
      <w:r w:rsidRPr="005D2413">
        <w:rPr>
          <w:rFonts w:asciiTheme="majorHAnsi" w:hAnsiTheme="majorHAnsi"/>
          <w:sz w:val="22"/>
          <w:szCs w:val="22"/>
        </w:rPr>
        <w:t xml:space="preserve">as described in more detail in </w:t>
      </w:r>
      <w:r w:rsidR="00AF3AC3">
        <w:rPr>
          <w:rFonts w:asciiTheme="majorHAnsi" w:hAnsiTheme="majorHAnsi"/>
          <w:sz w:val="22"/>
          <w:szCs w:val="22"/>
        </w:rPr>
        <w:t>each</w:t>
      </w:r>
      <w:r w:rsidRPr="005D2413">
        <w:rPr>
          <w:rFonts w:asciiTheme="majorHAnsi" w:hAnsiTheme="majorHAnsi"/>
          <w:sz w:val="22"/>
          <w:szCs w:val="22"/>
        </w:rPr>
        <w:t xml:space="preserve"> </w:t>
      </w:r>
      <w:r w:rsidR="00FA351F">
        <w:rPr>
          <w:rFonts w:asciiTheme="majorHAnsi" w:hAnsiTheme="majorHAnsi"/>
          <w:sz w:val="22"/>
          <w:szCs w:val="22"/>
        </w:rPr>
        <w:t>Order Form</w:t>
      </w:r>
      <w:r w:rsidRPr="005D2413">
        <w:rPr>
          <w:rFonts w:asciiTheme="majorHAnsi" w:hAnsiTheme="majorHAnsi"/>
          <w:sz w:val="22"/>
          <w:szCs w:val="22"/>
        </w:rPr>
        <w:t xml:space="preserve"> in accordance with the terms and conditions of this Agreement.</w:t>
      </w:r>
      <w:bookmarkEnd w:id="30"/>
    </w:p>
    <w:p w14:paraId="4CAA6E97" w14:textId="77777777" w:rsidR="00B037C4" w:rsidRPr="005D2413" w:rsidRDefault="00B037C4" w:rsidP="00B037C4">
      <w:pPr>
        <w:pStyle w:val="MFParasubclause1"/>
        <w:widowControl w:val="0"/>
        <w:numPr>
          <w:ilvl w:val="0"/>
          <w:numId w:val="0"/>
        </w:numPr>
        <w:snapToGrid w:val="0"/>
        <w:spacing w:before="0" w:after="0"/>
        <w:ind w:left="1008"/>
        <w:jc w:val="both"/>
        <w:rPr>
          <w:rFonts w:asciiTheme="majorHAnsi" w:hAnsiTheme="majorHAnsi"/>
          <w:sz w:val="22"/>
          <w:szCs w:val="22"/>
        </w:rPr>
      </w:pPr>
    </w:p>
    <w:p w14:paraId="30BD3362" w14:textId="561E4C68" w:rsidR="00140900" w:rsidRDefault="00AF3AC3" w:rsidP="005D2413">
      <w:pPr>
        <w:pStyle w:val="MFParasubclause1"/>
        <w:widowControl w:val="0"/>
        <w:snapToGrid w:val="0"/>
        <w:spacing w:before="0" w:after="0"/>
        <w:jc w:val="both"/>
        <w:rPr>
          <w:rFonts w:asciiTheme="majorHAnsi" w:hAnsiTheme="majorHAnsi"/>
          <w:sz w:val="22"/>
          <w:szCs w:val="22"/>
        </w:rPr>
      </w:pPr>
      <w:bookmarkStart w:id="31" w:name="a778442"/>
      <w:r>
        <w:rPr>
          <w:rFonts w:asciiTheme="majorHAnsi" w:hAnsiTheme="majorHAnsi"/>
          <w:sz w:val="22"/>
          <w:szCs w:val="22"/>
        </w:rPr>
        <w:t>Each</w:t>
      </w:r>
      <w:r w:rsidRPr="005D2413">
        <w:rPr>
          <w:rFonts w:asciiTheme="majorHAnsi" w:hAnsiTheme="majorHAnsi"/>
          <w:sz w:val="22"/>
          <w:szCs w:val="22"/>
        </w:rPr>
        <w:t xml:space="preserve"> </w:t>
      </w:r>
      <w:r w:rsidR="00FA351F">
        <w:rPr>
          <w:rFonts w:asciiTheme="majorHAnsi" w:hAnsiTheme="majorHAnsi"/>
          <w:sz w:val="22"/>
          <w:szCs w:val="22"/>
        </w:rPr>
        <w:t>Order Form</w:t>
      </w:r>
      <w:r w:rsidRPr="005D2413">
        <w:rPr>
          <w:rFonts w:asciiTheme="majorHAnsi" w:hAnsiTheme="majorHAnsi"/>
          <w:sz w:val="22"/>
          <w:szCs w:val="22"/>
        </w:rPr>
        <w:t xml:space="preserve"> shall include the following information, if applicable:</w:t>
      </w:r>
      <w:bookmarkEnd w:id="31"/>
    </w:p>
    <w:p w14:paraId="5FC016EC" w14:textId="77777777" w:rsidR="00B037C4" w:rsidRPr="005D2413" w:rsidRDefault="00B037C4" w:rsidP="00B037C4">
      <w:pPr>
        <w:pStyle w:val="MFParasubclause1"/>
        <w:widowControl w:val="0"/>
        <w:numPr>
          <w:ilvl w:val="0"/>
          <w:numId w:val="0"/>
        </w:numPr>
        <w:snapToGrid w:val="0"/>
        <w:spacing w:before="0" w:after="0"/>
        <w:jc w:val="both"/>
        <w:rPr>
          <w:rFonts w:asciiTheme="majorHAnsi" w:hAnsiTheme="majorHAnsi"/>
          <w:sz w:val="22"/>
          <w:szCs w:val="22"/>
        </w:rPr>
      </w:pPr>
    </w:p>
    <w:p w14:paraId="656916E2" w14:textId="67218894" w:rsidR="00140900" w:rsidRDefault="00000000" w:rsidP="00B037C4">
      <w:pPr>
        <w:pStyle w:val="MFParasubclause2"/>
        <w:widowControl w:val="0"/>
        <w:snapToGrid w:val="0"/>
        <w:spacing w:before="0" w:after="0"/>
        <w:ind w:left="990" w:firstLine="738"/>
        <w:jc w:val="both"/>
        <w:rPr>
          <w:rFonts w:asciiTheme="majorHAnsi" w:hAnsiTheme="majorHAnsi"/>
          <w:sz w:val="22"/>
          <w:szCs w:val="22"/>
        </w:rPr>
      </w:pPr>
      <w:bookmarkStart w:id="32" w:name="a173651"/>
      <w:r w:rsidRPr="005D2413">
        <w:rPr>
          <w:rFonts w:asciiTheme="majorHAnsi" w:hAnsiTheme="majorHAnsi"/>
          <w:sz w:val="22"/>
          <w:szCs w:val="22"/>
        </w:rPr>
        <w:t xml:space="preserve">a description of the Services to be performed pursuant to the </w:t>
      </w:r>
      <w:r w:rsidR="00FA351F">
        <w:rPr>
          <w:rFonts w:asciiTheme="majorHAnsi" w:hAnsiTheme="majorHAnsi"/>
          <w:sz w:val="22"/>
          <w:szCs w:val="22"/>
        </w:rPr>
        <w:t xml:space="preserve">Order </w:t>
      </w:r>
      <w:proofErr w:type="gramStart"/>
      <w:r w:rsidR="00FA351F">
        <w:rPr>
          <w:rFonts w:asciiTheme="majorHAnsi" w:hAnsiTheme="majorHAnsi"/>
          <w:sz w:val="22"/>
          <w:szCs w:val="22"/>
        </w:rPr>
        <w:t>Form</w:t>
      </w:r>
      <w:r w:rsidRPr="005D2413">
        <w:rPr>
          <w:rFonts w:asciiTheme="majorHAnsi" w:hAnsiTheme="majorHAnsi"/>
          <w:sz w:val="22"/>
          <w:szCs w:val="22"/>
        </w:rPr>
        <w:t>;</w:t>
      </w:r>
      <w:bookmarkEnd w:id="32"/>
      <w:proofErr w:type="gramEnd"/>
    </w:p>
    <w:p w14:paraId="0C6B0CA1" w14:textId="77777777" w:rsidR="00AC3FAD" w:rsidRPr="005D2413" w:rsidRDefault="00AC3FAD" w:rsidP="00AC3FAD">
      <w:pPr>
        <w:pStyle w:val="MFParasubclause2"/>
        <w:widowControl w:val="0"/>
        <w:numPr>
          <w:ilvl w:val="0"/>
          <w:numId w:val="0"/>
        </w:numPr>
        <w:snapToGrid w:val="0"/>
        <w:spacing w:before="0" w:after="0"/>
        <w:ind w:left="1728"/>
        <w:jc w:val="both"/>
        <w:rPr>
          <w:rFonts w:asciiTheme="majorHAnsi" w:hAnsiTheme="majorHAnsi"/>
          <w:sz w:val="22"/>
          <w:szCs w:val="22"/>
        </w:rPr>
      </w:pPr>
    </w:p>
    <w:p w14:paraId="0B9FC59B" w14:textId="031FB5C9" w:rsidR="00140900" w:rsidRDefault="00000000" w:rsidP="00B037C4">
      <w:pPr>
        <w:pStyle w:val="MFParasubclause2"/>
        <w:widowControl w:val="0"/>
        <w:snapToGrid w:val="0"/>
        <w:spacing w:before="0" w:after="0"/>
        <w:ind w:left="990" w:firstLine="738"/>
        <w:jc w:val="both"/>
        <w:rPr>
          <w:rFonts w:asciiTheme="majorHAnsi" w:hAnsiTheme="majorHAnsi"/>
          <w:sz w:val="22"/>
          <w:szCs w:val="22"/>
        </w:rPr>
      </w:pPr>
      <w:bookmarkStart w:id="33" w:name="a988023"/>
      <w:r w:rsidRPr="005D2413">
        <w:rPr>
          <w:rFonts w:asciiTheme="majorHAnsi" w:hAnsiTheme="majorHAnsi"/>
          <w:sz w:val="22"/>
          <w:szCs w:val="22"/>
        </w:rPr>
        <w:t xml:space="preserve">the date upon which the Services will commence and the term of such </w:t>
      </w:r>
      <w:r w:rsidR="00FA351F">
        <w:rPr>
          <w:rFonts w:asciiTheme="majorHAnsi" w:hAnsiTheme="majorHAnsi"/>
          <w:sz w:val="22"/>
          <w:szCs w:val="22"/>
        </w:rPr>
        <w:t xml:space="preserve">Order </w:t>
      </w:r>
      <w:proofErr w:type="gramStart"/>
      <w:r w:rsidR="00FA351F">
        <w:rPr>
          <w:rFonts w:asciiTheme="majorHAnsi" w:hAnsiTheme="majorHAnsi"/>
          <w:sz w:val="22"/>
          <w:szCs w:val="22"/>
        </w:rPr>
        <w:t>Form</w:t>
      </w:r>
      <w:r w:rsidRPr="005D2413">
        <w:rPr>
          <w:rFonts w:asciiTheme="majorHAnsi" w:hAnsiTheme="majorHAnsi"/>
          <w:sz w:val="22"/>
          <w:szCs w:val="22"/>
        </w:rPr>
        <w:t>;</w:t>
      </w:r>
      <w:bookmarkEnd w:id="33"/>
      <w:proofErr w:type="gramEnd"/>
    </w:p>
    <w:p w14:paraId="28109AD7" w14:textId="16AFA017" w:rsidR="00AC3FAD" w:rsidRPr="005D2413" w:rsidRDefault="00AC3FAD" w:rsidP="00AC3FAD">
      <w:pPr>
        <w:pStyle w:val="MFParasubclause2"/>
        <w:widowControl w:val="0"/>
        <w:numPr>
          <w:ilvl w:val="0"/>
          <w:numId w:val="0"/>
        </w:numPr>
        <w:snapToGrid w:val="0"/>
        <w:spacing w:before="0" w:after="0"/>
        <w:jc w:val="both"/>
        <w:rPr>
          <w:rFonts w:asciiTheme="majorHAnsi" w:hAnsiTheme="majorHAnsi"/>
          <w:sz w:val="22"/>
          <w:szCs w:val="22"/>
        </w:rPr>
      </w:pPr>
    </w:p>
    <w:p w14:paraId="17DBA393" w14:textId="618BEF22" w:rsidR="00140900" w:rsidRDefault="00837AEF" w:rsidP="00B037C4">
      <w:pPr>
        <w:pStyle w:val="MFParasubclause2"/>
        <w:widowControl w:val="0"/>
        <w:snapToGrid w:val="0"/>
        <w:spacing w:before="0" w:after="0"/>
        <w:ind w:left="990" w:firstLine="738"/>
        <w:jc w:val="both"/>
        <w:rPr>
          <w:rFonts w:asciiTheme="majorHAnsi" w:hAnsiTheme="majorHAnsi"/>
          <w:sz w:val="22"/>
          <w:szCs w:val="22"/>
        </w:rPr>
      </w:pPr>
      <w:bookmarkStart w:id="34" w:name="a945298"/>
      <w:r>
        <w:rPr>
          <w:rFonts w:asciiTheme="majorHAnsi" w:hAnsiTheme="majorHAnsi"/>
          <w:sz w:val="22"/>
          <w:szCs w:val="22"/>
        </w:rPr>
        <w:t>Services</w:t>
      </w:r>
      <w:r w:rsidRPr="005D2413">
        <w:rPr>
          <w:rFonts w:asciiTheme="majorHAnsi" w:hAnsiTheme="majorHAnsi"/>
          <w:sz w:val="22"/>
          <w:szCs w:val="22"/>
        </w:rPr>
        <w:t xml:space="preserve"> Milestones and payment </w:t>
      </w:r>
      <w:proofErr w:type="gramStart"/>
      <w:r w:rsidRPr="005D2413">
        <w:rPr>
          <w:rFonts w:asciiTheme="majorHAnsi" w:hAnsiTheme="majorHAnsi"/>
          <w:sz w:val="22"/>
          <w:szCs w:val="22"/>
        </w:rPr>
        <w:t>schedules;</w:t>
      </w:r>
      <w:bookmarkEnd w:id="34"/>
      <w:proofErr w:type="gramEnd"/>
    </w:p>
    <w:p w14:paraId="20BA233B" w14:textId="77777777" w:rsidR="00AC3FAD" w:rsidRPr="005D2413" w:rsidRDefault="00AC3FAD" w:rsidP="00AC3FAD">
      <w:pPr>
        <w:pStyle w:val="MFParasubclause2"/>
        <w:widowControl w:val="0"/>
        <w:numPr>
          <w:ilvl w:val="0"/>
          <w:numId w:val="0"/>
        </w:numPr>
        <w:snapToGrid w:val="0"/>
        <w:spacing w:before="0" w:after="0"/>
        <w:ind w:left="1728"/>
        <w:jc w:val="both"/>
        <w:rPr>
          <w:rFonts w:asciiTheme="majorHAnsi" w:hAnsiTheme="majorHAnsi"/>
          <w:sz w:val="22"/>
          <w:szCs w:val="22"/>
        </w:rPr>
      </w:pPr>
    </w:p>
    <w:p w14:paraId="601F0090" w14:textId="7740AE6C" w:rsidR="00140900" w:rsidRDefault="00000000" w:rsidP="00B037C4">
      <w:pPr>
        <w:pStyle w:val="MFParasubclause2"/>
        <w:widowControl w:val="0"/>
        <w:snapToGrid w:val="0"/>
        <w:spacing w:before="0" w:after="0"/>
        <w:ind w:left="990" w:firstLine="738"/>
        <w:jc w:val="both"/>
        <w:rPr>
          <w:rFonts w:asciiTheme="majorHAnsi" w:hAnsiTheme="majorHAnsi"/>
          <w:sz w:val="22"/>
          <w:szCs w:val="22"/>
        </w:rPr>
      </w:pPr>
      <w:bookmarkStart w:id="35" w:name="a938661"/>
      <w:r w:rsidRPr="005D2413">
        <w:rPr>
          <w:rFonts w:asciiTheme="majorHAnsi" w:hAnsiTheme="majorHAnsi"/>
          <w:sz w:val="22"/>
          <w:szCs w:val="22"/>
        </w:rPr>
        <w:t xml:space="preserve">any criteria for completion of the </w:t>
      </w:r>
      <w:r w:rsidR="00837AEF">
        <w:rPr>
          <w:rFonts w:asciiTheme="majorHAnsi" w:hAnsiTheme="majorHAnsi"/>
          <w:sz w:val="22"/>
          <w:szCs w:val="22"/>
        </w:rPr>
        <w:t>Services</w:t>
      </w:r>
      <w:r w:rsidRPr="005D2413">
        <w:rPr>
          <w:rFonts w:asciiTheme="majorHAnsi" w:hAnsiTheme="majorHAnsi"/>
          <w:sz w:val="22"/>
          <w:szCs w:val="22"/>
        </w:rPr>
        <w:t>;</w:t>
      </w:r>
      <w:bookmarkEnd w:id="35"/>
      <w:r w:rsidR="00A27D48">
        <w:rPr>
          <w:rFonts w:asciiTheme="majorHAnsi" w:hAnsiTheme="majorHAnsi"/>
          <w:sz w:val="22"/>
          <w:szCs w:val="22"/>
        </w:rPr>
        <w:t xml:space="preserve"> and</w:t>
      </w:r>
    </w:p>
    <w:p w14:paraId="63B428B0" w14:textId="77777777" w:rsidR="00AC3FAD" w:rsidRPr="005D2413" w:rsidRDefault="00AC3FAD" w:rsidP="00AC3FAD">
      <w:pPr>
        <w:pStyle w:val="MFParasubclause2"/>
        <w:widowControl w:val="0"/>
        <w:numPr>
          <w:ilvl w:val="0"/>
          <w:numId w:val="0"/>
        </w:numPr>
        <w:snapToGrid w:val="0"/>
        <w:spacing w:before="0" w:after="0"/>
        <w:jc w:val="both"/>
        <w:rPr>
          <w:rFonts w:asciiTheme="majorHAnsi" w:hAnsiTheme="majorHAnsi"/>
          <w:sz w:val="22"/>
          <w:szCs w:val="22"/>
        </w:rPr>
      </w:pPr>
    </w:p>
    <w:p w14:paraId="707BA61A" w14:textId="2F9B15F3" w:rsidR="00140900" w:rsidRDefault="00000000" w:rsidP="00B037C4">
      <w:pPr>
        <w:pStyle w:val="MFParasubclause2"/>
        <w:widowControl w:val="0"/>
        <w:snapToGrid w:val="0"/>
        <w:spacing w:before="0" w:after="0"/>
        <w:ind w:left="990" w:firstLine="738"/>
        <w:jc w:val="both"/>
        <w:rPr>
          <w:rFonts w:asciiTheme="majorHAnsi" w:hAnsiTheme="majorHAnsi"/>
          <w:sz w:val="22"/>
          <w:szCs w:val="22"/>
        </w:rPr>
      </w:pPr>
      <w:bookmarkStart w:id="36" w:name="a430003"/>
      <w:r w:rsidRPr="005D2413">
        <w:rPr>
          <w:rFonts w:asciiTheme="majorHAnsi" w:hAnsiTheme="majorHAnsi"/>
          <w:sz w:val="22"/>
          <w:szCs w:val="22"/>
        </w:rPr>
        <w:t xml:space="preserve">any other terms and conditions agreed upon by the parties in connection with the Services to be performed pursuant to such </w:t>
      </w:r>
      <w:r w:rsidR="00FA351F">
        <w:rPr>
          <w:rFonts w:asciiTheme="majorHAnsi" w:hAnsiTheme="majorHAnsi"/>
          <w:sz w:val="22"/>
          <w:szCs w:val="22"/>
        </w:rPr>
        <w:t>Order Form</w:t>
      </w:r>
      <w:r w:rsidRPr="005D2413">
        <w:rPr>
          <w:rFonts w:asciiTheme="majorHAnsi" w:hAnsiTheme="majorHAnsi"/>
          <w:sz w:val="22"/>
          <w:szCs w:val="22"/>
        </w:rPr>
        <w:t>.</w:t>
      </w:r>
      <w:bookmarkEnd w:id="36"/>
    </w:p>
    <w:p w14:paraId="404B54BA" w14:textId="77777777" w:rsidR="00837AEF" w:rsidRPr="005D2413" w:rsidRDefault="00837AEF" w:rsidP="00932EEB">
      <w:pPr>
        <w:pStyle w:val="MFParasubclause2"/>
        <w:widowControl w:val="0"/>
        <w:numPr>
          <w:ilvl w:val="0"/>
          <w:numId w:val="0"/>
        </w:numPr>
        <w:snapToGrid w:val="0"/>
        <w:spacing w:before="0" w:after="0"/>
        <w:jc w:val="both"/>
        <w:rPr>
          <w:rFonts w:asciiTheme="majorHAnsi" w:hAnsiTheme="majorHAnsi"/>
          <w:sz w:val="22"/>
          <w:szCs w:val="22"/>
        </w:rPr>
      </w:pPr>
    </w:p>
    <w:p w14:paraId="52A024BC" w14:textId="77777777" w:rsidR="00140900" w:rsidRDefault="00000000" w:rsidP="005D2413">
      <w:pPr>
        <w:pStyle w:val="MFPara-Clause"/>
        <w:widowControl w:val="0"/>
        <w:snapToGrid w:val="0"/>
        <w:spacing w:before="0" w:after="0"/>
        <w:jc w:val="both"/>
        <w:rPr>
          <w:rStyle w:val="Title-Clause"/>
          <w:rFonts w:asciiTheme="majorHAnsi" w:hAnsiTheme="majorHAnsi"/>
          <w:sz w:val="22"/>
          <w:szCs w:val="22"/>
        </w:rPr>
      </w:pPr>
      <w:r w:rsidRPr="005D2413">
        <w:rPr>
          <w:rStyle w:val="Title-Clause"/>
          <w:rFonts w:asciiTheme="majorHAnsi" w:hAnsiTheme="majorHAnsi"/>
          <w:sz w:val="22"/>
          <w:szCs w:val="22"/>
          <w:highlight w:val="white"/>
        </w:rPr>
        <w:fldChar w:fldCharType="begin"/>
      </w:r>
      <w:r w:rsidRPr="005D2413">
        <w:rPr>
          <w:rStyle w:val="Title-Clause"/>
          <w:rFonts w:asciiTheme="majorHAnsi" w:hAnsiTheme="majorHAnsi"/>
          <w:sz w:val="22"/>
          <w:szCs w:val="22"/>
          <w:highlight w:val="white"/>
        </w:rPr>
        <w:instrText xml:space="preserve">TC </w:instrText>
      </w:r>
      <w:bookmarkStart w:id="37" w:name="_Toc256000002"/>
      <w:r w:rsidRPr="005D2413">
        <w:rPr>
          <w:rStyle w:val="Title-Clause"/>
          <w:rFonts w:asciiTheme="majorHAnsi" w:hAnsiTheme="majorHAnsi"/>
          <w:sz w:val="22"/>
          <w:szCs w:val="22"/>
          <w:highlight w:val="white"/>
        </w:rPr>
        <w:instrText>"3. Service Provider's Obligations"</w:instrText>
      </w:r>
      <w:bookmarkEnd w:id="37"/>
      <w:r w:rsidRPr="005D2413">
        <w:rPr>
          <w:rStyle w:val="Title-Clause"/>
          <w:rFonts w:asciiTheme="majorHAnsi" w:hAnsiTheme="majorHAnsi"/>
          <w:sz w:val="22"/>
          <w:szCs w:val="22"/>
          <w:highlight w:val="white"/>
        </w:rPr>
        <w:instrText xml:space="preserve"> \l 1</w:instrText>
      </w:r>
      <w:r w:rsidRPr="005D2413">
        <w:rPr>
          <w:rStyle w:val="Title-Clause"/>
          <w:rFonts w:asciiTheme="majorHAnsi" w:hAnsiTheme="majorHAnsi"/>
          <w:sz w:val="22"/>
          <w:szCs w:val="22"/>
          <w:highlight w:val="white"/>
        </w:rPr>
        <w:fldChar w:fldCharType="end"/>
      </w:r>
      <w:bookmarkStart w:id="38" w:name="a842486"/>
      <w:r w:rsidRPr="005D2413">
        <w:rPr>
          <w:rStyle w:val="Title-Clause"/>
          <w:rFonts w:asciiTheme="majorHAnsi" w:hAnsiTheme="majorHAnsi"/>
          <w:sz w:val="22"/>
          <w:szCs w:val="22"/>
          <w:highlight w:val="white"/>
        </w:rPr>
        <w:t>Service Provider's Obligations</w:t>
      </w:r>
      <w:bookmarkEnd w:id="38"/>
    </w:p>
    <w:p w14:paraId="5E311ED4" w14:textId="77777777" w:rsidR="00B037C4" w:rsidRPr="005D2413" w:rsidRDefault="00B037C4" w:rsidP="00B037C4">
      <w:pPr>
        <w:pStyle w:val="MFPara-Clause"/>
        <w:widowControl w:val="0"/>
        <w:numPr>
          <w:ilvl w:val="0"/>
          <w:numId w:val="0"/>
        </w:numPr>
        <w:snapToGrid w:val="0"/>
        <w:spacing w:before="0" w:after="0"/>
        <w:ind w:left="431"/>
        <w:jc w:val="both"/>
        <w:rPr>
          <w:rStyle w:val="Title-Clause"/>
          <w:rFonts w:asciiTheme="majorHAnsi" w:hAnsiTheme="majorHAnsi"/>
          <w:sz w:val="22"/>
          <w:szCs w:val="22"/>
        </w:rPr>
      </w:pPr>
    </w:p>
    <w:p w14:paraId="64AE32B6" w14:textId="77777777" w:rsidR="00140900" w:rsidRDefault="00000000" w:rsidP="005D2413">
      <w:pPr>
        <w:pStyle w:val="MFParasubclause1"/>
        <w:widowControl w:val="0"/>
        <w:snapToGrid w:val="0"/>
        <w:spacing w:before="0" w:after="0"/>
        <w:jc w:val="both"/>
        <w:rPr>
          <w:rFonts w:asciiTheme="majorHAnsi" w:hAnsiTheme="majorHAnsi"/>
          <w:sz w:val="22"/>
          <w:szCs w:val="22"/>
        </w:rPr>
      </w:pPr>
      <w:bookmarkStart w:id="39" w:name="a887803"/>
      <w:r w:rsidRPr="005D2413">
        <w:rPr>
          <w:rFonts w:asciiTheme="majorHAnsi" w:hAnsiTheme="majorHAnsi"/>
          <w:sz w:val="22"/>
          <w:szCs w:val="22"/>
        </w:rPr>
        <w:t>The Service Provider shall:</w:t>
      </w:r>
      <w:bookmarkEnd w:id="39"/>
    </w:p>
    <w:p w14:paraId="166A67ED" w14:textId="77777777" w:rsidR="00B037C4" w:rsidRPr="005D2413" w:rsidRDefault="00B037C4" w:rsidP="00767F43">
      <w:pPr>
        <w:pStyle w:val="MFParasubclause2"/>
        <w:widowControl w:val="0"/>
        <w:numPr>
          <w:ilvl w:val="0"/>
          <w:numId w:val="0"/>
        </w:numPr>
        <w:snapToGrid w:val="0"/>
        <w:spacing w:before="0" w:after="0"/>
        <w:jc w:val="both"/>
        <w:rPr>
          <w:rFonts w:asciiTheme="majorHAnsi" w:hAnsiTheme="majorHAnsi"/>
          <w:sz w:val="22"/>
          <w:szCs w:val="22"/>
        </w:rPr>
      </w:pPr>
    </w:p>
    <w:p w14:paraId="2FC82A20" w14:textId="77777777" w:rsidR="00140900" w:rsidRPr="00EA42DF" w:rsidRDefault="00000000" w:rsidP="00EA42DF">
      <w:pPr>
        <w:pStyle w:val="MFParasubclause2"/>
        <w:widowControl w:val="0"/>
        <w:snapToGrid w:val="0"/>
        <w:spacing w:before="0" w:after="0"/>
        <w:jc w:val="both"/>
        <w:rPr>
          <w:rFonts w:asciiTheme="majorHAnsi" w:hAnsiTheme="majorHAnsi"/>
          <w:sz w:val="22"/>
          <w:szCs w:val="22"/>
        </w:rPr>
      </w:pPr>
      <w:bookmarkStart w:id="40" w:name="a283013"/>
      <w:r w:rsidRPr="005D2413">
        <w:rPr>
          <w:rFonts w:asciiTheme="majorHAnsi" w:hAnsiTheme="majorHAnsi"/>
          <w:sz w:val="22"/>
          <w:szCs w:val="22"/>
        </w:rPr>
        <w:t xml:space="preserve">before </w:t>
      </w:r>
      <w:r w:rsidRPr="00EA42DF">
        <w:rPr>
          <w:rFonts w:asciiTheme="majorHAnsi" w:hAnsiTheme="majorHAnsi"/>
          <w:sz w:val="22"/>
          <w:szCs w:val="22"/>
        </w:rPr>
        <w:t xml:space="preserve">the date on which the Services are to start, obtain, and </w:t>
      </w:r>
      <w:proofErr w:type="gramStart"/>
      <w:r w:rsidRPr="00EA42DF">
        <w:rPr>
          <w:rFonts w:asciiTheme="majorHAnsi" w:hAnsiTheme="majorHAnsi"/>
          <w:sz w:val="22"/>
          <w:szCs w:val="22"/>
        </w:rPr>
        <w:t>at all times</w:t>
      </w:r>
      <w:proofErr w:type="gramEnd"/>
      <w:r w:rsidRPr="00EA42DF">
        <w:rPr>
          <w:rFonts w:asciiTheme="majorHAnsi" w:hAnsiTheme="majorHAnsi"/>
          <w:sz w:val="22"/>
          <w:szCs w:val="22"/>
        </w:rPr>
        <w:t xml:space="preserve"> during the Term of this Agreement maintain, all necessary licenses and consents and comply with all relevant Laws applicable to the provision of the </w:t>
      </w:r>
      <w:proofErr w:type="gramStart"/>
      <w:r w:rsidRPr="00EA42DF">
        <w:rPr>
          <w:rFonts w:asciiTheme="majorHAnsi" w:hAnsiTheme="majorHAnsi"/>
          <w:sz w:val="22"/>
          <w:szCs w:val="22"/>
        </w:rPr>
        <w:t>Services;</w:t>
      </w:r>
      <w:bookmarkEnd w:id="40"/>
      <w:proofErr w:type="gramEnd"/>
    </w:p>
    <w:p w14:paraId="269A19BA" w14:textId="77777777" w:rsidR="00B037C4" w:rsidRPr="00EA42DF" w:rsidRDefault="00B037C4" w:rsidP="00EA42DF">
      <w:pPr>
        <w:pStyle w:val="MFParasubclause2"/>
        <w:widowControl w:val="0"/>
        <w:numPr>
          <w:ilvl w:val="0"/>
          <w:numId w:val="0"/>
        </w:numPr>
        <w:snapToGrid w:val="0"/>
        <w:spacing w:before="0" w:after="0"/>
        <w:jc w:val="both"/>
        <w:rPr>
          <w:rFonts w:asciiTheme="majorHAnsi" w:hAnsiTheme="majorHAnsi"/>
          <w:sz w:val="22"/>
          <w:szCs w:val="22"/>
        </w:rPr>
      </w:pPr>
    </w:p>
    <w:p w14:paraId="2E6D4635" w14:textId="5F03894E" w:rsidR="00140900" w:rsidRDefault="00000000" w:rsidP="00EA42DF">
      <w:pPr>
        <w:pStyle w:val="MFParasubclause2"/>
        <w:widowControl w:val="0"/>
        <w:snapToGrid w:val="0"/>
        <w:spacing w:before="0" w:after="0"/>
        <w:jc w:val="both"/>
        <w:rPr>
          <w:rFonts w:asciiTheme="majorHAnsi" w:hAnsiTheme="majorHAnsi"/>
          <w:sz w:val="22"/>
          <w:szCs w:val="22"/>
        </w:rPr>
      </w:pPr>
      <w:bookmarkStart w:id="41" w:name="a831805"/>
      <w:r w:rsidRPr="00EA42DF">
        <w:rPr>
          <w:rFonts w:asciiTheme="majorHAnsi" w:hAnsiTheme="majorHAnsi"/>
          <w:sz w:val="22"/>
          <w:szCs w:val="22"/>
        </w:rPr>
        <w:t xml:space="preserve">comply with, and ensure that all Service Provider Personnel comply with, all rules, regulations, and policies of Customer that are communicated to Service Provider in writing, including security procedures concerning systems and data and remote access thereto, building security procedures, including the restriction of access by Customer to certain areas of its premises or systems for security </w:t>
      </w:r>
      <w:r w:rsidRPr="005D2413">
        <w:rPr>
          <w:rFonts w:asciiTheme="majorHAnsi" w:hAnsiTheme="majorHAnsi"/>
          <w:sz w:val="22"/>
          <w:szCs w:val="22"/>
        </w:rPr>
        <w:t>reasons, and general health and safety practices and procedures;</w:t>
      </w:r>
      <w:bookmarkEnd w:id="41"/>
    </w:p>
    <w:p w14:paraId="6DB55335" w14:textId="39CA7FC7" w:rsidR="00B037C4" w:rsidRDefault="00B037C4" w:rsidP="00B037C4">
      <w:pPr>
        <w:pStyle w:val="MFParasubclause2"/>
        <w:widowControl w:val="0"/>
        <w:numPr>
          <w:ilvl w:val="0"/>
          <w:numId w:val="0"/>
        </w:numPr>
        <w:snapToGrid w:val="0"/>
        <w:spacing w:before="0" w:after="0"/>
        <w:jc w:val="both"/>
        <w:rPr>
          <w:rFonts w:asciiTheme="majorHAnsi" w:hAnsiTheme="majorHAnsi"/>
          <w:sz w:val="22"/>
          <w:szCs w:val="22"/>
        </w:rPr>
      </w:pPr>
    </w:p>
    <w:p w14:paraId="264696D8" w14:textId="77777777" w:rsidR="007F181C" w:rsidRPr="005D2413" w:rsidRDefault="007F181C" w:rsidP="00B037C4">
      <w:pPr>
        <w:pStyle w:val="MFParasubclause2"/>
        <w:widowControl w:val="0"/>
        <w:numPr>
          <w:ilvl w:val="0"/>
          <w:numId w:val="0"/>
        </w:numPr>
        <w:snapToGrid w:val="0"/>
        <w:spacing w:before="0" w:after="0"/>
        <w:jc w:val="both"/>
        <w:rPr>
          <w:rFonts w:asciiTheme="majorHAnsi" w:hAnsiTheme="majorHAnsi"/>
          <w:sz w:val="22"/>
          <w:szCs w:val="22"/>
        </w:rPr>
      </w:pPr>
    </w:p>
    <w:p w14:paraId="312B3379" w14:textId="6FA7CBBC" w:rsidR="00140900" w:rsidRDefault="00000000" w:rsidP="005D2413">
      <w:pPr>
        <w:pStyle w:val="MFParasubclause2"/>
        <w:widowControl w:val="0"/>
        <w:snapToGrid w:val="0"/>
        <w:spacing w:before="0" w:after="0"/>
        <w:jc w:val="both"/>
        <w:rPr>
          <w:rFonts w:asciiTheme="majorHAnsi" w:hAnsiTheme="majorHAnsi"/>
          <w:sz w:val="22"/>
          <w:szCs w:val="22"/>
        </w:rPr>
      </w:pPr>
      <w:bookmarkStart w:id="42" w:name="a186881"/>
      <w:r w:rsidRPr="005D2413">
        <w:rPr>
          <w:rFonts w:asciiTheme="majorHAnsi" w:hAnsiTheme="majorHAnsi"/>
          <w:sz w:val="22"/>
          <w:szCs w:val="22"/>
        </w:rPr>
        <w:lastRenderedPageBreak/>
        <w:t>maintain complete and accurate records</w:t>
      </w:r>
      <w:r w:rsidR="00A21FEC">
        <w:rPr>
          <w:rFonts w:asciiTheme="majorHAnsi" w:hAnsiTheme="majorHAnsi"/>
          <w:sz w:val="22"/>
          <w:szCs w:val="22"/>
        </w:rPr>
        <w:t xml:space="preserve"> </w:t>
      </w:r>
      <w:r w:rsidRPr="005D2413">
        <w:rPr>
          <w:rFonts w:asciiTheme="majorHAnsi" w:hAnsiTheme="majorHAnsi"/>
          <w:sz w:val="22"/>
          <w:szCs w:val="22"/>
        </w:rPr>
        <w:t xml:space="preserve">relating to the provision of the Services under this Agreement, including records of the time spent and materials used by Service Provider in providing the Services in such form as Customer shall approve. During the Term and for a period of </w:t>
      </w:r>
      <w:r w:rsidR="00A21FEC">
        <w:rPr>
          <w:rFonts w:asciiTheme="majorHAnsi" w:hAnsiTheme="majorHAnsi"/>
          <w:sz w:val="22"/>
          <w:szCs w:val="22"/>
        </w:rPr>
        <w:t>two (2)</w:t>
      </w:r>
      <w:r w:rsidRPr="005D2413">
        <w:rPr>
          <w:rFonts w:asciiTheme="majorHAnsi" w:hAnsiTheme="majorHAnsi"/>
          <w:sz w:val="22"/>
          <w:szCs w:val="22"/>
        </w:rPr>
        <w:t xml:space="preserve"> years thereafter, upon Customer's written request, Service Provider shall allow Customer or Customer's representative to inspect and make copies of such records and interview Service Provider Personnel in connection with the provision of the Services; </w:t>
      </w:r>
      <w:r w:rsidRPr="005D2413">
        <w:rPr>
          <w:rFonts w:asciiTheme="majorHAnsi" w:hAnsiTheme="majorHAnsi"/>
          <w:i/>
          <w:sz w:val="22"/>
          <w:szCs w:val="22"/>
        </w:rPr>
        <w:t>provided that</w:t>
      </w:r>
      <w:r w:rsidRPr="005D2413">
        <w:rPr>
          <w:rFonts w:asciiTheme="majorHAnsi" w:hAnsiTheme="majorHAnsi"/>
          <w:sz w:val="22"/>
          <w:szCs w:val="22"/>
        </w:rPr>
        <w:t xml:space="preserve"> any such inspection shall take place during regular business hours no more than once per year and Customer provides Service Provider with at least </w:t>
      </w:r>
      <w:r w:rsidR="00A21FEC">
        <w:rPr>
          <w:rFonts w:asciiTheme="majorHAnsi" w:hAnsiTheme="majorHAnsi"/>
          <w:sz w:val="22"/>
          <w:szCs w:val="22"/>
        </w:rPr>
        <w:t>ten (10)</w:t>
      </w:r>
      <w:r w:rsidRPr="005D2413">
        <w:rPr>
          <w:rFonts w:asciiTheme="majorHAnsi" w:hAnsiTheme="majorHAnsi"/>
          <w:sz w:val="22"/>
          <w:szCs w:val="22"/>
        </w:rPr>
        <w:t xml:space="preserve"> business days advance written notice;</w:t>
      </w:r>
      <w:bookmarkEnd w:id="42"/>
    </w:p>
    <w:p w14:paraId="314C4E2B" w14:textId="77777777" w:rsidR="00A21FEC" w:rsidRPr="005D2413" w:rsidRDefault="00A21FEC" w:rsidP="00B037C4">
      <w:pPr>
        <w:pStyle w:val="MFParasubclause2"/>
        <w:widowControl w:val="0"/>
        <w:numPr>
          <w:ilvl w:val="0"/>
          <w:numId w:val="0"/>
        </w:numPr>
        <w:snapToGrid w:val="0"/>
        <w:spacing w:before="0" w:after="0"/>
        <w:jc w:val="both"/>
        <w:rPr>
          <w:rFonts w:asciiTheme="majorHAnsi" w:hAnsiTheme="majorHAnsi"/>
          <w:sz w:val="22"/>
          <w:szCs w:val="22"/>
        </w:rPr>
      </w:pPr>
    </w:p>
    <w:p w14:paraId="61628917" w14:textId="56B5B002" w:rsidR="00140900" w:rsidRDefault="00000000" w:rsidP="005D2413">
      <w:pPr>
        <w:pStyle w:val="MFParasubclause2"/>
        <w:widowControl w:val="0"/>
        <w:snapToGrid w:val="0"/>
        <w:spacing w:before="0" w:after="0"/>
        <w:jc w:val="both"/>
        <w:rPr>
          <w:rFonts w:asciiTheme="majorHAnsi" w:hAnsiTheme="majorHAnsi"/>
          <w:sz w:val="22"/>
          <w:szCs w:val="22"/>
        </w:rPr>
      </w:pPr>
      <w:bookmarkStart w:id="43" w:name="a789080"/>
      <w:r w:rsidRPr="005D2413">
        <w:rPr>
          <w:rFonts w:asciiTheme="majorHAnsi" w:hAnsiTheme="majorHAnsi"/>
          <w:sz w:val="22"/>
          <w:szCs w:val="22"/>
        </w:rPr>
        <w:t>obtain Customer's written approval, which may be given or withheld in Customer's sole discretion, prior to entering into agreements with or otherwise engaging any Person, including all subcontractors and Affiliates of Service Provider, other than Service Provider's employees, to provide any Services and Deliverables to Customer (each such approved subcontractor or other third party, a "</w:t>
      </w:r>
      <w:r w:rsidRPr="005D2413">
        <w:rPr>
          <w:rFonts w:asciiTheme="majorHAnsi" w:hAnsiTheme="majorHAnsi"/>
          <w:b/>
          <w:sz w:val="22"/>
          <w:szCs w:val="22"/>
        </w:rPr>
        <w:t>Permitted Subcontractor</w:t>
      </w:r>
      <w:r w:rsidRPr="005D2413">
        <w:rPr>
          <w:rFonts w:asciiTheme="majorHAnsi" w:hAnsiTheme="majorHAnsi"/>
          <w:sz w:val="22"/>
          <w:szCs w:val="22"/>
        </w:rPr>
        <w:t xml:space="preserve">"). Customer's approval shall not relieve Service Provider of its obligations under the Agreement, and Service Provider shall remain fully responsible for the performance of each such Permitted Subcontractor and its employees and for their compliance with </w:t>
      </w:r>
      <w:proofErr w:type="gramStart"/>
      <w:r w:rsidRPr="005D2413">
        <w:rPr>
          <w:rFonts w:asciiTheme="majorHAnsi" w:hAnsiTheme="majorHAnsi"/>
          <w:sz w:val="22"/>
          <w:szCs w:val="22"/>
        </w:rPr>
        <w:t>all of</w:t>
      </w:r>
      <w:proofErr w:type="gramEnd"/>
      <w:r w:rsidRPr="005D2413">
        <w:rPr>
          <w:rFonts w:asciiTheme="majorHAnsi" w:hAnsiTheme="majorHAnsi"/>
          <w:sz w:val="22"/>
          <w:szCs w:val="22"/>
        </w:rPr>
        <w:t xml:space="preserve"> the terms and conditions of this Agreement as if they were Service Provider's own employees. Nothing contained in this Agreement shall create any contractual relationship between Customer and any Service Provider subcontractor or supplier; and </w:t>
      </w:r>
      <w:bookmarkEnd w:id="43"/>
    </w:p>
    <w:p w14:paraId="62B2D075" w14:textId="77777777" w:rsidR="00B037C4" w:rsidRPr="005D2413" w:rsidRDefault="00B037C4" w:rsidP="00B037C4">
      <w:pPr>
        <w:pStyle w:val="MFParasubclause2"/>
        <w:widowControl w:val="0"/>
        <w:numPr>
          <w:ilvl w:val="0"/>
          <w:numId w:val="0"/>
        </w:numPr>
        <w:snapToGrid w:val="0"/>
        <w:spacing w:before="0" w:after="0"/>
        <w:jc w:val="both"/>
        <w:rPr>
          <w:rFonts w:asciiTheme="majorHAnsi" w:hAnsiTheme="majorHAnsi"/>
          <w:sz w:val="22"/>
          <w:szCs w:val="22"/>
        </w:rPr>
      </w:pPr>
    </w:p>
    <w:p w14:paraId="1C3212EC" w14:textId="6DAE019C" w:rsidR="00140900" w:rsidRDefault="00000000" w:rsidP="005D2413">
      <w:pPr>
        <w:pStyle w:val="MFParasubclause2"/>
        <w:widowControl w:val="0"/>
        <w:snapToGrid w:val="0"/>
        <w:spacing w:before="0" w:after="0"/>
        <w:jc w:val="both"/>
        <w:rPr>
          <w:rFonts w:asciiTheme="majorHAnsi" w:hAnsiTheme="majorHAnsi"/>
          <w:sz w:val="22"/>
          <w:szCs w:val="22"/>
        </w:rPr>
      </w:pPr>
      <w:bookmarkStart w:id="44" w:name="a192134"/>
      <w:r w:rsidRPr="005D2413">
        <w:rPr>
          <w:rFonts w:asciiTheme="majorHAnsi" w:hAnsiTheme="majorHAnsi"/>
          <w:sz w:val="22"/>
          <w:szCs w:val="22"/>
        </w:rPr>
        <w:t>require each Permitted Subcontractor to be bound in writing by the confidentiality and intellectual property assignment or license provisions of this Agreement, and, upon Customer's written request, to enter into a non-disclosure or intellectual property assignment or license agreement directly with Customer in a form that is reasonably satisfactory to Customer.</w:t>
      </w:r>
      <w:bookmarkEnd w:id="44"/>
    </w:p>
    <w:p w14:paraId="593BF77B" w14:textId="77777777" w:rsidR="00B037C4" w:rsidRPr="005D2413" w:rsidRDefault="00B037C4" w:rsidP="00B037C4">
      <w:pPr>
        <w:pStyle w:val="MFParasubclause2"/>
        <w:widowControl w:val="0"/>
        <w:numPr>
          <w:ilvl w:val="0"/>
          <w:numId w:val="0"/>
        </w:numPr>
        <w:snapToGrid w:val="0"/>
        <w:spacing w:before="0" w:after="0"/>
        <w:jc w:val="both"/>
        <w:rPr>
          <w:rFonts w:asciiTheme="majorHAnsi" w:hAnsiTheme="majorHAnsi"/>
          <w:sz w:val="22"/>
          <w:szCs w:val="22"/>
        </w:rPr>
      </w:pPr>
    </w:p>
    <w:p w14:paraId="2E3388C6" w14:textId="3E222B86" w:rsidR="00B037C4" w:rsidRPr="00DA08B6" w:rsidRDefault="00000000" w:rsidP="00DA08B6">
      <w:pPr>
        <w:pStyle w:val="MFParasubclause1"/>
        <w:widowControl w:val="0"/>
        <w:snapToGrid w:val="0"/>
        <w:spacing w:before="0" w:after="0"/>
        <w:jc w:val="both"/>
        <w:rPr>
          <w:rFonts w:asciiTheme="majorHAnsi" w:hAnsiTheme="majorHAnsi"/>
          <w:sz w:val="22"/>
          <w:szCs w:val="22"/>
        </w:rPr>
      </w:pPr>
      <w:bookmarkStart w:id="45" w:name="a150403"/>
      <w:r w:rsidRPr="005D2413">
        <w:rPr>
          <w:rFonts w:asciiTheme="majorHAnsi" w:hAnsiTheme="majorHAnsi"/>
          <w:sz w:val="22"/>
          <w:szCs w:val="22"/>
        </w:rPr>
        <w:t>Service Provider is responsible for all Service Provider Personnel and for the payment of their compensation, including, if applicable, withholding of income taxes, and the payment and withholding of social security and other payroll taxes, unemployment insurance, workers' compensation insurance payments, and disability benefits.</w:t>
      </w:r>
      <w:bookmarkEnd w:id="45"/>
    </w:p>
    <w:p w14:paraId="6A10EA23" w14:textId="77777777" w:rsidR="002D48B7" w:rsidRPr="005D2413" w:rsidRDefault="002D48B7" w:rsidP="002D48B7">
      <w:pPr>
        <w:pStyle w:val="MFParasubclause1"/>
        <w:widowControl w:val="0"/>
        <w:numPr>
          <w:ilvl w:val="0"/>
          <w:numId w:val="0"/>
        </w:numPr>
        <w:snapToGrid w:val="0"/>
        <w:spacing w:before="0" w:after="0"/>
        <w:jc w:val="both"/>
        <w:rPr>
          <w:rFonts w:asciiTheme="majorHAnsi" w:hAnsiTheme="majorHAnsi"/>
          <w:sz w:val="22"/>
          <w:szCs w:val="22"/>
        </w:rPr>
      </w:pPr>
    </w:p>
    <w:p w14:paraId="1F829B25" w14:textId="77777777" w:rsidR="00140900" w:rsidRDefault="00000000" w:rsidP="005D2413">
      <w:pPr>
        <w:pStyle w:val="MFPara-Clause"/>
        <w:widowControl w:val="0"/>
        <w:snapToGrid w:val="0"/>
        <w:spacing w:before="0" w:after="0"/>
        <w:jc w:val="both"/>
        <w:rPr>
          <w:rStyle w:val="Title-Clause"/>
          <w:rFonts w:asciiTheme="majorHAnsi" w:hAnsiTheme="majorHAnsi"/>
          <w:sz w:val="22"/>
          <w:szCs w:val="22"/>
        </w:rPr>
      </w:pPr>
      <w:r w:rsidRPr="005D2413">
        <w:rPr>
          <w:rStyle w:val="Title-Clause"/>
          <w:rFonts w:asciiTheme="majorHAnsi" w:hAnsiTheme="majorHAnsi"/>
          <w:sz w:val="22"/>
          <w:szCs w:val="22"/>
          <w:highlight w:val="white"/>
        </w:rPr>
        <w:fldChar w:fldCharType="begin"/>
      </w:r>
      <w:r w:rsidRPr="005D2413">
        <w:rPr>
          <w:rStyle w:val="Title-Clause"/>
          <w:rFonts w:asciiTheme="majorHAnsi" w:hAnsiTheme="majorHAnsi"/>
          <w:sz w:val="22"/>
          <w:szCs w:val="22"/>
          <w:highlight w:val="white"/>
        </w:rPr>
        <w:instrText xml:space="preserve">TC </w:instrText>
      </w:r>
      <w:bookmarkStart w:id="46" w:name="_Toc256000003"/>
      <w:r w:rsidRPr="005D2413">
        <w:rPr>
          <w:rStyle w:val="Title-Clause"/>
          <w:rFonts w:asciiTheme="majorHAnsi" w:hAnsiTheme="majorHAnsi"/>
          <w:sz w:val="22"/>
          <w:szCs w:val="22"/>
          <w:highlight w:val="white"/>
        </w:rPr>
        <w:instrText>"4. Customer's Obligations"</w:instrText>
      </w:r>
      <w:bookmarkEnd w:id="46"/>
      <w:r w:rsidRPr="005D2413">
        <w:rPr>
          <w:rStyle w:val="Title-Clause"/>
          <w:rFonts w:asciiTheme="majorHAnsi" w:hAnsiTheme="majorHAnsi"/>
          <w:sz w:val="22"/>
          <w:szCs w:val="22"/>
          <w:highlight w:val="white"/>
        </w:rPr>
        <w:instrText xml:space="preserve"> \l 1</w:instrText>
      </w:r>
      <w:r w:rsidRPr="005D2413">
        <w:rPr>
          <w:rStyle w:val="Title-Clause"/>
          <w:rFonts w:asciiTheme="majorHAnsi" w:hAnsiTheme="majorHAnsi"/>
          <w:sz w:val="22"/>
          <w:szCs w:val="22"/>
          <w:highlight w:val="white"/>
        </w:rPr>
        <w:fldChar w:fldCharType="end"/>
      </w:r>
      <w:bookmarkStart w:id="47" w:name="a492594"/>
      <w:r w:rsidRPr="005D2413">
        <w:rPr>
          <w:rStyle w:val="Title-Clause"/>
          <w:rFonts w:asciiTheme="majorHAnsi" w:hAnsiTheme="majorHAnsi"/>
          <w:sz w:val="22"/>
          <w:szCs w:val="22"/>
          <w:highlight w:val="white"/>
        </w:rPr>
        <w:t>Customer's Obligations</w:t>
      </w:r>
      <w:bookmarkEnd w:id="47"/>
    </w:p>
    <w:p w14:paraId="4A279834" w14:textId="77777777" w:rsidR="00B037C4" w:rsidRPr="005D2413" w:rsidRDefault="00B037C4" w:rsidP="00B037C4">
      <w:pPr>
        <w:pStyle w:val="MFPara-Clause"/>
        <w:widowControl w:val="0"/>
        <w:numPr>
          <w:ilvl w:val="0"/>
          <w:numId w:val="0"/>
        </w:numPr>
        <w:snapToGrid w:val="0"/>
        <w:spacing w:before="0" w:after="0"/>
        <w:ind w:left="431"/>
        <w:jc w:val="both"/>
        <w:rPr>
          <w:rStyle w:val="Title-Clause"/>
          <w:rFonts w:asciiTheme="majorHAnsi" w:hAnsiTheme="majorHAnsi"/>
          <w:sz w:val="22"/>
          <w:szCs w:val="22"/>
        </w:rPr>
      </w:pPr>
    </w:p>
    <w:p w14:paraId="708699AE" w14:textId="77777777" w:rsidR="00140900" w:rsidRDefault="00000000" w:rsidP="005D2413">
      <w:pPr>
        <w:pStyle w:val="MFParasubclause1"/>
        <w:widowControl w:val="0"/>
        <w:snapToGrid w:val="0"/>
        <w:spacing w:before="0" w:after="0"/>
        <w:jc w:val="both"/>
        <w:rPr>
          <w:rFonts w:asciiTheme="majorHAnsi" w:hAnsiTheme="majorHAnsi"/>
          <w:sz w:val="22"/>
          <w:szCs w:val="22"/>
        </w:rPr>
      </w:pPr>
      <w:bookmarkStart w:id="48" w:name="a175549"/>
      <w:r w:rsidRPr="005D2413">
        <w:rPr>
          <w:rFonts w:asciiTheme="majorHAnsi" w:hAnsiTheme="majorHAnsi"/>
          <w:sz w:val="22"/>
          <w:szCs w:val="22"/>
        </w:rPr>
        <w:t>Customer shall:</w:t>
      </w:r>
      <w:bookmarkEnd w:id="48"/>
    </w:p>
    <w:p w14:paraId="5EC1BE6E" w14:textId="77777777" w:rsidR="00B037C4" w:rsidRPr="005D2413" w:rsidRDefault="00B037C4" w:rsidP="00B037C4">
      <w:pPr>
        <w:pStyle w:val="MFParasubclause1"/>
        <w:widowControl w:val="0"/>
        <w:numPr>
          <w:ilvl w:val="0"/>
          <w:numId w:val="0"/>
        </w:numPr>
        <w:snapToGrid w:val="0"/>
        <w:spacing w:before="0" w:after="0"/>
        <w:ind w:left="1008"/>
        <w:jc w:val="both"/>
        <w:rPr>
          <w:rFonts w:asciiTheme="majorHAnsi" w:hAnsiTheme="majorHAnsi"/>
          <w:sz w:val="22"/>
          <w:szCs w:val="22"/>
        </w:rPr>
      </w:pPr>
    </w:p>
    <w:p w14:paraId="20C46A4C" w14:textId="5FF76E6F" w:rsidR="00140900" w:rsidRDefault="00000000" w:rsidP="005D2413">
      <w:pPr>
        <w:pStyle w:val="MFParasubclause2"/>
        <w:widowControl w:val="0"/>
        <w:snapToGrid w:val="0"/>
        <w:spacing w:before="0" w:after="0"/>
        <w:jc w:val="both"/>
        <w:rPr>
          <w:rFonts w:asciiTheme="majorHAnsi" w:hAnsiTheme="majorHAnsi"/>
          <w:sz w:val="22"/>
          <w:szCs w:val="22"/>
        </w:rPr>
      </w:pPr>
      <w:bookmarkStart w:id="49" w:name="a685475"/>
      <w:r w:rsidRPr="005D2413">
        <w:rPr>
          <w:rFonts w:asciiTheme="majorHAnsi" w:hAnsiTheme="majorHAnsi"/>
          <w:sz w:val="22"/>
          <w:szCs w:val="22"/>
        </w:rPr>
        <w:t>provide, subject to</w:t>
      </w:r>
      <w:r w:rsidR="00F01DEE">
        <w:rPr>
          <w:rFonts w:asciiTheme="majorHAnsi" w:hAnsiTheme="majorHAnsi"/>
          <w:sz w:val="22"/>
          <w:szCs w:val="22"/>
        </w:rPr>
        <w:t xml:space="preserve"> Section 3.1(</w:t>
      </w:r>
      <w:r w:rsidR="00767F43">
        <w:rPr>
          <w:rFonts w:asciiTheme="majorHAnsi" w:hAnsiTheme="majorHAnsi"/>
          <w:sz w:val="22"/>
          <w:szCs w:val="22"/>
        </w:rPr>
        <w:t>b</w:t>
      </w:r>
      <w:r w:rsidR="00F01DEE">
        <w:rPr>
          <w:rFonts w:asciiTheme="majorHAnsi" w:hAnsiTheme="majorHAnsi"/>
          <w:sz w:val="22"/>
          <w:szCs w:val="22"/>
        </w:rPr>
        <w:t xml:space="preserve">), </w:t>
      </w:r>
      <w:r w:rsidRPr="005D2413">
        <w:rPr>
          <w:rFonts w:asciiTheme="majorHAnsi" w:hAnsiTheme="majorHAnsi"/>
          <w:sz w:val="22"/>
          <w:szCs w:val="22"/>
        </w:rPr>
        <w:t xml:space="preserve">such access to Customer's premises and such office accommodation and other facilities as may reasonably be required by Service Provider and agreed with Customer in writing in advance, for the purposes of performing the </w:t>
      </w:r>
      <w:proofErr w:type="gramStart"/>
      <w:r w:rsidRPr="005D2413">
        <w:rPr>
          <w:rFonts w:asciiTheme="majorHAnsi" w:hAnsiTheme="majorHAnsi"/>
          <w:sz w:val="22"/>
          <w:szCs w:val="22"/>
        </w:rPr>
        <w:t>Services;</w:t>
      </w:r>
      <w:bookmarkEnd w:id="49"/>
      <w:proofErr w:type="gramEnd"/>
    </w:p>
    <w:p w14:paraId="2D67714B" w14:textId="77777777" w:rsidR="00B037C4" w:rsidRPr="005D2413" w:rsidRDefault="00B037C4" w:rsidP="00B037C4">
      <w:pPr>
        <w:pStyle w:val="MFParasubclause2"/>
        <w:widowControl w:val="0"/>
        <w:numPr>
          <w:ilvl w:val="0"/>
          <w:numId w:val="0"/>
        </w:numPr>
        <w:snapToGrid w:val="0"/>
        <w:spacing w:before="0" w:after="0"/>
        <w:jc w:val="both"/>
        <w:rPr>
          <w:rFonts w:asciiTheme="majorHAnsi" w:hAnsiTheme="majorHAnsi"/>
          <w:sz w:val="22"/>
          <w:szCs w:val="22"/>
        </w:rPr>
      </w:pPr>
    </w:p>
    <w:p w14:paraId="2A2EA8F9" w14:textId="2BFBB6AA" w:rsidR="00140900" w:rsidRDefault="00000000" w:rsidP="005D2413">
      <w:pPr>
        <w:pStyle w:val="MFParasubclause2"/>
        <w:widowControl w:val="0"/>
        <w:snapToGrid w:val="0"/>
        <w:spacing w:before="0" w:after="0"/>
        <w:jc w:val="both"/>
        <w:rPr>
          <w:rFonts w:asciiTheme="majorHAnsi" w:hAnsiTheme="majorHAnsi"/>
          <w:sz w:val="22"/>
          <w:szCs w:val="22"/>
        </w:rPr>
      </w:pPr>
      <w:bookmarkStart w:id="50" w:name="a143002"/>
      <w:r w:rsidRPr="005D2413">
        <w:rPr>
          <w:rFonts w:asciiTheme="majorHAnsi" w:hAnsiTheme="majorHAnsi"/>
          <w:sz w:val="22"/>
          <w:szCs w:val="22"/>
        </w:rPr>
        <w:t xml:space="preserve">respond to any Service Provider request to provide direction, information, approvals, authorizations, or decisions that are reasonably necessary for Service Provider to perform Services in accordance with the requirements of this </w:t>
      </w:r>
      <w:proofErr w:type="gramStart"/>
      <w:r w:rsidRPr="005D2413">
        <w:rPr>
          <w:rFonts w:asciiTheme="majorHAnsi" w:hAnsiTheme="majorHAnsi"/>
          <w:sz w:val="22"/>
          <w:szCs w:val="22"/>
        </w:rPr>
        <w:t>Agreement;</w:t>
      </w:r>
      <w:bookmarkEnd w:id="50"/>
      <w:proofErr w:type="gramEnd"/>
    </w:p>
    <w:p w14:paraId="05AAE6AD" w14:textId="40117D8A" w:rsidR="00B037C4" w:rsidRDefault="00B037C4" w:rsidP="00B037C4">
      <w:pPr>
        <w:pStyle w:val="MFParasubclause2"/>
        <w:widowControl w:val="0"/>
        <w:numPr>
          <w:ilvl w:val="0"/>
          <w:numId w:val="0"/>
        </w:numPr>
        <w:snapToGrid w:val="0"/>
        <w:spacing w:before="0" w:after="0"/>
        <w:jc w:val="both"/>
        <w:rPr>
          <w:rFonts w:asciiTheme="majorHAnsi" w:hAnsiTheme="majorHAnsi"/>
          <w:sz w:val="22"/>
          <w:szCs w:val="22"/>
        </w:rPr>
      </w:pPr>
    </w:p>
    <w:p w14:paraId="79157130" w14:textId="77777777" w:rsidR="00B5343A" w:rsidRPr="005D2413" w:rsidRDefault="00B5343A" w:rsidP="00B037C4">
      <w:pPr>
        <w:pStyle w:val="MFParasubclause2"/>
        <w:widowControl w:val="0"/>
        <w:numPr>
          <w:ilvl w:val="0"/>
          <w:numId w:val="0"/>
        </w:numPr>
        <w:snapToGrid w:val="0"/>
        <w:spacing w:before="0" w:after="0"/>
        <w:jc w:val="both"/>
        <w:rPr>
          <w:rFonts w:asciiTheme="majorHAnsi" w:hAnsiTheme="majorHAnsi"/>
          <w:sz w:val="22"/>
          <w:szCs w:val="22"/>
        </w:rPr>
      </w:pPr>
    </w:p>
    <w:p w14:paraId="690FA1E8" w14:textId="0612CF48" w:rsidR="00B037C4" w:rsidRDefault="00000000" w:rsidP="007130F1">
      <w:pPr>
        <w:pStyle w:val="MFParasubclause2"/>
        <w:widowControl w:val="0"/>
        <w:snapToGrid w:val="0"/>
        <w:spacing w:before="0" w:after="0"/>
        <w:jc w:val="both"/>
        <w:rPr>
          <w:rFonts w:asciiTheme="majorHAnsi" w:hAnsiTheme="majorHAnsi"/>
          <w:sz w:val="22"/>
          <w:szCs w:val="22"/>
        </w:rPr>
      </w:pPr>
      <w:bookmarkStart w:id="51" w:name="a957374"/>
      <w:r w:rsidRPr="005D2413">
        <w:rPr>
          <w:rFonts w:asciiTheme="majorHAnsi" w:hAnsiTheme="majorHAnsi"/>
          <w:sz w:val="22"/>
          <w:szCs w:val="22"/>
        </w:rPr>
        <w:t xml:space="preserve">provide such information as Service Provider may reasonably request and Customer considers reasonably necessary, </w:t>
      </w:r>
      <w:proofErr w:type="gramStart"/>
      <w:r w:rsidRPr="005D2413">
        <w:rPr>
          <w:rFonts w:asciiTheme="majorHAnsi" w:hAnsiTheme="majorHAnsi"/>
          <w:sz w:val="22"/>
          <w:szCs w:val="22"/>
        </w:rPr>
        <w:t>in order to</w:t>
      </w:r>
      <w:proofErr w:type="gramEnd"/>
      <w:r w:rsidRPr="005D2413">
        <w:rPr>
          <w:rFonts w:asciiTheme="majorHAnsi" w:hAnsiTheme="majorHAnsi"/>
          <w:sz w:val="22"/>
          <w:szCs w:val="22"/>
        </w:rPr>
        <w:t xml:space="preserve"> carry out the Services, in a timely manner, and ensure that it is complete and accurate in all material </w:t>
      </w:r>
      <w:proofErr w:type="gramStart"/>
      <w:r w:rsidRPr="005D2413">
        <w:rPr>
          <w:rFonts w:asciiTheme="majorHAnsi" w:hAnsiTheme="majorHAnsi"/>
          <w:sz w:val="22"/>
          <w:szCs w:val="22"/>
        </w:rPr>
        <w:t>respects;</w:t>
      </w:r>
      <w:proofErr w:type="gramEnd"/>
      <w:r w:rsidRPr="005D2413">
        <w:rPr>
          <w:rFonts w:asciiTheme="majorHAnsi" w:hAnsiTheme="majorHAnsi"/>
          <w:sz w:val="22"/>
          <w:szCs w:val="22"/>
        </w:rPr>
        <w:t xml:space="preserve"> </w:t>
      </w:r>
      <w:bookmarkEnd w:id="51"/>
    </w:p>
    <w:p w14:paraId="69E2C3A1" w14:textId="77777777" w:rsidR="00B5343A" w:rsidRPr="007130F1" w:rsidRDefault="00B5343A" w:rsidP="00B5343A">
      <w:pPr>
        <w:pStyle w:val="MFParasubclause2"/>
        <w:widowControl w:val="0"/>
        <w:numPr>
          <w:ilvl w:val="0"/>
          <w:numId w:val="0"/>
        </w:numPr>
        <w:snapToGrid w:val="0"/>
        <w:spacing w:before="0" w:after="0"/>
        <w:ind w:left="1728"/>
        <w:jc w:val="both"/>
        <w:rPr>
          <w:rFonts w:asciiTheme="majorHAnsi" w:hAnsiTheme="majorHAnsi"/>
          <w:sz w:val="22"/>
          <w:szCs w:val="22"/>
        </w:rPr>
      </w:pPr>
    </w:p>
    <w:p w14:paraId="5329ADF8" w14:textId="29800D94" w:rsidR="00140900" w:rsidRDefault="00000000" w:rsidP="005D2413">
      <w:pPr>
        <w:pStyle w:val="MFParasubclause2"/>
        <w:widowControl w:val="0"/>
        <w:snapToGrid w:val="0"/>
        <w:spacing w:before="0" w:after="0"/>
        <w:jc w:val="both"/>
        <w:rPr>
          <w:rFonts w:asciiTheme="majorHAnsi" w:hAnsiTheme="majorHAnsi"/>
          <w:sz w:val="22"/>
          <w:szCs w:val="22"/>
        </w:rPr>
      </w:pPr>
      <w:bookmarkStart w:id="52" w:name="a779836"/>
      <w:r w:rsidRPr="005D2413">
        <w:rPr>
          <w:rFonts w:asciiTheme="majorHAnsi" w:hAnsiTheme="majorHAnsi"/>
          <w:sz w:val="22"/>
          <w:szCs w:val="22"/>
        </w:rPr>
        <w:t xml:space="preserve">ensure that all Customer Equipment is in good working order and suitable for the purposes for which it is used in relation to the Services and conforms to all relevant legal or </w:t>
      </w:r>
      <w:r w:rsidRPr="005D2413">
        <w:rPr>
          <w:rFonts w:asciiTheme="majorHAnsi" w:hAnsiTheme="majorHAnsi"/>
          <w:sz w:val="22"/>
          <w:szCs w:val="22"/>
        </w:rPr>
        <w:lastRenderedPageBreak/>
        <w:t xml:space="preserve">industry standards or </w:t>
      </w:r>
      <w:proofErr w:type="gramStart"/>
      <w:r w:rsidRPr="005D2413">
        <w:rPr>
          <w:rFonts w:asciiTheme="majorHAnsi" w:hAnsiTheme="majorHAnsi"/>
          <w:sz w:val="22"/>
          <w:szCs w:val="22"/>
        </w:rPr>
        <w:t>requirements;</w:t>
      </w:r>
      <w:bookmarkEnd w:id="52"/>
      <w:proofErr w:type="gramEnd"/>
    </w:p>
    <w:p w14:paraId="0D5F95F8" w14:textId="77777777" w:rsidR="00B037C4" w:rsidRPr="005D2413" w:rsidRDefault="00B037C4" w:rsidP="00B037C4">
      <w:pPr>
        <w:pStyle w:val="MFParasubclause2"/>
        <w:widowControl w:val="0"/>
        <w:numPr>
          <w:ilvl w:val="0"/>
          <w:numId w:val="0"/>
        </w:numPr>
        <w:snapToGrid w:val="0"/>
        <w:spacing w:before="0" w:after="0"/>
        <w:jc w:val="both"/>
        <w:rPr>
          <w:rFonts w:asciiTheme="majorHAnsi" w:hAnsiTheme="majorHAnsi"/>
          <w:sz w:val="22"/>
          <w:szCs w:val="22"/>
        </w:rPr>
      </w:pPr>
    </w:p>
    <w:p w14:paraId="06256038" w14:textId="0F738737" w:rsidR="00B037C4" w:rsidRDefault="00000000" w:rsidP="00932EEB">
      <w:pPr>
        <w:pStyle w:val="MFParasubclause2"/>
        <w:widowControl w:val="0"/>
        <w:snapToGrid w:val="0"/>
        <w:spacing w:before="0" w:after="0"/>
        <w:jc w:val="both"/>
        <w:rPr>
          <w:rFonts w:asciiTheme="majorHAnsi" w:hAnsiTheme="majorHAnsi"/>
          <w:sz w:val="22"/>
          <w:szCs w:val="22"/>
        </w:rPr>
      </w:pPr>
      <w:bookmarkStart w:id="53" w:name="a914648"/>
      <w:r w:rsidRPr="005D2413">
        <w:rPr>
          <w:rFonts w:asciiTheme="majorHAnsi" w:hAnsiTheme="majorHAnsi"/>
          <w:sz w:val="22"/>
          <w:szCs w:val="22"/>
        </w:rPr>
        <w:t>obtain and maintain all necessary licenses and consents and comply with all applicable Law in relation to the Services, the installation of the Service Provider Equipment, the use of Customer Materials, and the use of the Customer Equipment in relation to the Service Provider Equipment</w:t>
      </w:r>
      <w:r w:rsidR="00837AEF">
        <w:rPr>
          <w:rFonts w:asciiTheme="majorHAnsi" w:hAnsiTheme="majorHAnsi"/>
          <w:sz w:val="22"/>
          <w:szCs w:val="22"/>
        </w:rPr>
        <w:t xml:space="preserve"> </w:t>
      </w:r>
      <w:r w:rsidRPr="005D2413">
        <w:rPr>
          <w:rFonts w:asciiTheme="majorHAnsi" w:hAnsiTheme="majorHAnsi"/>
          <w:sz w:val="22"/>
          <w:szCs w:val="22"/>
        </w:rPr>
        <w:t>to the extent that such licenses, consents, and Law relate to Customer's business, premises, staff, and equipment, in all cases before the date on which the Services are to start; and</w:t>
      </w:r>
      <w:bookmarkEnd w:id="53"/>
    </w:p>
    <w:p w14:paraId="2F908182" w14:textId="77777777" w:rsidR="00891145" w:rsidRPr="00932EEB" w:rsidRDefault="00891145" w:rsidP="00891145">
      <w:pPr>
        <w:pStyle w:val="MFParasubclause2"/>
        <w:widowControl w:val="0"/>
        <w:numPr>
          <w:ilvl w:val="0"/>
          <w:numId w:val="0"/>
        </w:numPr>
        <w:snapToGrid w:val="0"/>
        <w:spacing w:before="0" w:after="0"/>
        <w:jc w:val="both"/>
        <w:rPr>
          <w:rFonts w:asciiTheme="majorHAnsi" w:hAnsiTheme="majorHAnsi"/>
          <w:sz w:val="22"/>
          <w:szCs w:val="22"/>
        </w:rPr>
      </w:pPr>
    </w:p>
    <w:p w14:paraId="3ED31137" w14:textId="34B039E7" w:rsidR="00B037C4" w:rsidRDefault="00000000" w:rsidP="00B037C4">
      <w:pPr>
        <w:pStyle w:val="MFParasubclause2"/>
        <w:widowControl w:val="0"/>
        <w:snapToGrid w:val="0"/>
        <w:spacing w:before="0" w:after="0"/>
        <w:jc w:val="both"/>
        <w:rPr>
          <w:rFonts w:asciiTheme="majorHAnsi" w:hAnsiTheme="majorHAnsi"/>
          <w:sz w:val="22"/>
          <w:szCs w:val="22"/>
        </w:rPr>
      </w:pPr>
      <w:bookmarkStart w:id="54" w:name="a908012"/>
      <w:r w:rsidRPr="005D2413">
        <w:rPr>
          <w:rFonts w:asciiTheme="majorHAnsi" w:hAnsiTheme="majorHAnsi"/>
          <w:sz w:val="22"/>
          <w:szCs w:val="22"/>
        </w:rPr>
        <w:t>keep</w:t>
      </w:r>
      <w:r w:rsidR="00837AEF">
        <w:rPr>
          <w:rFonts w:asciiTheme="majorHAnsi" w:hAnsiTheme="majorHAnsi"/>
          <w:sz w:val="22"/>
          <w:szCs w:val="22"/>
        </w:rPr>
        <w:t xml:space="preserve"> and</w:t>
      </w:r>
      <w:r w:rsidRPr="005D2413">
        <w:rPr>
          <w:rFonts w:asciiTheme="majorHAnsi" w:hAnsiTheme="majorHAnsi"/>
          <w:sz w:val="22"/>
          <w:szCs w:val="22"/>
        </w:rPr>
        <w:t xml:space="preserve"> maintain the Service Provider Equipment in accordance with Service Provider's instructions as notified in writing from time to </w:t>
      </w:r>
      <w:proofErr w:type="gramStart"/>
      <w:r w:rsidRPr="005D2413">
        <w:rPr>
          <w:rFonts w:asciiTheme="majorHAnsi" w:hAnsiTheme="majorHAnsi"/>
          <w:sz w:val="22"/>
          <w:szCs w:val="22"/>
        </w:rPr>
        <w:t>time, and</w:t>
      </w:r>
      <w:proofErr w:type="gramEnd"/>
      <w:r w:rsidRPr="005D2413">
        <w:rPr>
          <w:rFonts w:asciiTheme="majorHAnsi" w:hAnsiTheme="majorHAnsi"/>
          <w:sz w:val="22"/>
          <w:szCs w:val="22"/>
        </w:rPr>
        <w:t xml:space="preserve"> shall not dispose of or use Service Provider Equipment other than in accordance with Service Provider's written instructions or authorization.</w:t>
      </w:r>
      <w:bookmarkEnd w:id="54"/>
    </w:p>
    <w:p w14:paraId="7B9FA6F7" w14:textId="77777777" w:rsidR="00B037C4" w:rsidRPr="005D2413" w:rsidRDefault="00B037C4" w:rsidP="00837AEF">
      <w:pPr>
        <w:pStyle w:val="MFParasubclause1"/>
        <w:widowControl w:val="0"/>
        <w:numPr>
          <w:ilvl w:val="0"/>
          <w:numId w:val="0"/>
        </w:numPr>
        <w:snapToGrid w:val="0"/>
        <w:spacing w:before="0" w:after="0"/>
        <w:jc w:val="both"/>
        <w:rPr>
          <w:rFonts w:asciiTheme="majorHAnsi" w:hAnsiTheme="majorHAnsi"/>
          <w:sz w:val="22"/>
          <w:szCs w:val="22"/>
        </w:rPr>
      </w:pPr>
    </w:p>
    <w:p w14:paraId="245F07A4" w14:textId="5F9DDBEF" w:rsidR="00140900" w:rsidRDefault="00000000" w:rsidP="005D2413">
      <w:pPr>
        <w:pStyle w:val="MFParasubclause1"/>
        <w:widowControl w:val="0"/>
        <w:snapToGrid w:val="0"/>
        <w:spacing w:before="0" w:after="0"/>
        <w:jc w:val="both"/>
        <w:rPr>
          <w:rFonts w:asciiTheme="majorHAnsi" w:hAnsiTheme="majorHAnsi"/>
          <w:sz w:val="22"/>
          <w:szCs w:val="22"/>
        </w:rPr>
      </w:pPr>
      <w:bookmarkStart w:id="55" w:name="a400183"/>
      <w:r w:rsidRPr="005D2413">
        <w:rPr>
          <w:rFonts w:asciiTheme="majorHAnsi" w:hAnsiTheme="majorHAnsi"/>
          <w:sz w:val="22"/>
          <w:szCs w:val="22"/>
        </w:rPr>
        <w:t>If Service Provider's performance of its obligations under this Agreement is</w:t>
      </w:r>
      <w:r w:rsidR="00837AEF">
        <w:rPr>
          <w:rFonts w:asciiTheme="majorHAnsi" w:hAnsiTheme="majorHAnsi"/>
          <w:sz w:val="22"/>
          <w:szCs w:val="22"/>
        </w:rPr>
        <w:t xml:space="preserve"> materially</w:t>
      </w:r>
      <w:r w:rsidRPr="005D2413">
        <w:rPr>
          <w:rFonts w:asciiTheme="majorHAnsi" w:hAnsiTheme="majorHAnsi"/>
          <w:sz w:val="22"/>
          <w:szCs w:val="22"/>
        </w:rPr>
        <w:t xml:space="preserve"> prevented or delayed by any act or omission of Customer, any Authorized Service Recipient, or their agents, subcontractors, consultants, or employees outside of Service Provider's reasonable control, Service Provider shall not be deemed in breach of its obligations under this Agreement or otherwise liable for any costs, charges, or losses sustained or incurred by Customer, in each case, to the extent arising directly or indirectly from such prevention or delay.</w:t>
      </w:r>
      <w:bookmarkEnd w:id="55"/>
    </w:p>
    <w:p w14:paraId="2D53D66D" w14:textId="77777777" w:rsidR="00B037C4" w:rsidRPr="005D2413" w:rsidRDefault="00B037C4" w:rsidP="00B037C4">
      <w:pPr>
        <w:pStyle w:val="MFParasubclause1"/>
        <w:widowControl w:val="0"/>
        <w:numPr>
          <w:ilvl w:val="0"/>
          <w:numId w:val="0"/>
        </w:numPr>
        <w:snapToGrid w:val="0"/>
        <w:spacing w:before="0" w:after="0"/>
        <w:jc w:val="both"/>
        <w:rPr>
          <w:rFonts w:asciiTheme="majorHAnsi" w:hAnsiTheme="majorHAnsi"/>
          <w:sz w:val="22"/>
          <w:szCs w:val="22"/>
        </w:rPr>
      </w:pPr>
    </w:p>
    <w:p w14:paraId="6CB4F618" w14:textId="77777777" w:rsidR="00140900" w:rsidRDefault="00000000" w:rsidP="005D2413">
      <w:pPr>
        <w:pStyle w:val="MFPara-Clause"/>
        <w:widowControl w:val="0"/>
        <w:snapToGrid w:val="0"/>
        <w:spacing w:before="0" w:after="0"/>
        <w:jc w:val="both"/>
        <w:rPr>
          <w:rStyle w:val="Title-Clause"/>
          <w:rFonts w:asciiTheme="majorHAnsi" w:hAnsiTheme="majorHAnsi"/>
          <w:sz w:val="22"/>
          <w:szCs w:val="22"/>
        </w:rPr>
      </w:pPr>
      <w:r w:rsidRPr="005D2413">
        <w:rPr>
          <w:rStyle w:val="Title-Clause"/>
          <w:rFonts w:asciiTheme="majorHAnsi" w:hAnsiTheme="majorHAnsi"/>
          <w:sz w:val="22"/>
          <w:szCs w:val="22"/>
          <w:highlight w:val="white"/>
        </w:rPr>
        <w:fldChar w:fldCharType="begin"/>
      </w:r>
      <w:r w:rsidRPr="005D2413">
        <w:rPr>
          <w:rStyle w:val="Title-Clause"/>
          <w:rFonts w:asciiTheme="majorHAnsi" w:hAnsiTheme="majorHAnsi"/>
          <w:sz w:val="22"/>
          <w:szCs w:val="22"/>
          <w:highlight w:val="white"/>
        </w:rPr>
        <w:instrText xml:space="preserve">TC </w:instrText>
      </w:r>
      <w:bookmarkStart w:id="56" w:name="_Toc256000004"/>
      <w:r w:rsidRPr="005D2413">
        <w:rPr>
          <w:rStyle w:val="Title-Clause"/>
          <w:rFonts w:asciiTheme="majorHAnsi" w:hAnsiTheme="majorHAnsi"/>
          <w:sz w:val="22"/>
          <w:szCs w:val="22"/>
          <w:highlight w:val="white"/>
        </w:rPr>
        <w:instrText>"5. Change Orders"</w:instrText>
      </w:r>
      <w:bookmarkEnd w:id="56"/>
      <w:r w:rsidRPr="005D2413">
        <w:rPr>
          <w:rStyle w:val="Title-Clause"/>
          <w:rFonts w:asciiTheme="majorHAnsi" w:hAnsiTheme="majorHAnsi"/>
          <w:sz w:val="22"/>
          <w:szCs w:val="22"/>
          <w:highlight w:val="white"/>
        </w:rPr>
        <w:instrText xml:space="preserve"> \l 1</w:instrText>
      </w:r>
      <w:r w:rsidRPr="005D2413">
        <w:rPr>
          <w:rStyle w:val="Title-Clause"/>
          <w:rFonts w:asciiTheme="majorHAnsi" w:hAnsiTheme="majorHAnsi"/>
          <w:sz w:val="22"/>
          <w:szCs w:val="22"/>
          <w:highlight w:val="white"/>
        </w:rPr>
        <w:fldChar w:fldCharType="end"/>
      </w:r>
      <w:bookmarkStart w:id="57" w:name="a524638"/>
      <w:r w:rsidRPr="005D2413">
        <w:rPr>
          <w:rStyle w:val="Title-Clause"/>
          <w:rFonts w:asciiTheme="majorHAnsi" w:hAnsiTheme="majorHAnsi"/>
          <w:sz w:val="22"/>
          <w:szCs w:val="22"/>
          <w:highlight w:val="white"/>
        </w:rPr>
        <w:t>Change Orders</w:t>
      </w:r>
      <w:bookmarkEnd w:id="57"/>
    </w:p>
    <w:p w14:paraId="41769105" w14:textId="77777777" w:rsidR="00B037C4" w:rsidRPr="005D2413" w:rsidRDefault="00B037C4" w:rsidP="00B037C4">
      <w:pPr>
        <w:pStyle w:val="MFPara-Clause"/>
        <w:widowControl w:val="0"/>
        <w:numPr>
          <w:ilvl w:val="0"/>
          <w:numId w:val="0"/>
        </w:numPr>
        <w:snapToGrid w:val="0"/>
        <w:spacing w:before="0" w:after="0"/>
        <w:ind w:left="431"/>
        <w:jc w:val="both"/>
        <w:rPr>
          <w:rStyle w:val="Title-Clause"/>
          <w:rFonts w:asciiTheme="majorHAnsi" w:hAnsiTheme="majorHAnsi"/>
          <w:sz w:val="22"/>
          <w:szCs w:val="22"/>
        </w:rPr>
      </w:pPr>
    </w:p>
    <w:p w14:paraId="7551D68D" w14:textId="29DD5FC0" w:rsidR="00140900" w:rsidRDefault="00000000" w:rsidP="005D2413">
      <w:pPr>
        <w:pStyle w:val="MFParasubclause1"/>
        <w:widowControl w:val="0"/>
        <w:snapToGrid w:val="0"/>
        <w:spacing w:before="0" w:after="0"/>
        <w:jc w:val="both"/>
        <w:rPr>
          <w:rFonts w:asciiTheme="majorHAnsi" w:hAnsiTheme="majorHAnsi"/>
          <w:sz w:val="22"/>
          <w:szCs w:val="22"/>
        </w:rPr>
      </w:pPr>
      <w:bookmarkStart w:id="58" w:name="a372508"/>
      <w:r w:rsidRPr="005D2413">
        <w:rPr>
          <w:rFonts w:asciiTheme="majorHAnsi" w:hAnsiTheme="majorHAnsi"/>
          <w:sz w:val="22"/>
          <w:szCs w:val="22"/>
        </w:rPr>
        <w:t>If either party wishes to change the scope or performance of the Services, it shall submit details of the requested change to the other party in writing in accordance with the notice provisions in</w:t>
      </w:r>
      <w:r w:rsidR="00932EEB">
        <w:rPr>
          <w:rFonts w:asciiTheme="majorHAnsi" w:hAnsiTheme="majorHAnsi"/>
          <w:sz w:val="22"/>
          <w:szCs w:val="22"/>
        </w:rPr>
        <w:t xml:space="preserve"> Section 1</w:t>
      </w:r>
      <w:r w:rsidR="00C876D2">
        <w:rPr>
          <w:rFonts w:asciiTheme="majorHAnsi" w:hAnsiTheme="majorHAnsi"/>
          <w:sz w:val="22"/>
          <w:szCs w:val="22"/>
        </w:rPr>
        <w:t>5</w:t>
      </w:r>
      <w:r w:rsidR="00932EEB">
        <w:rPr>
          <w:rFonts w:asciiTheme="majorHAnsi" w:hAnsiTheme="majorHAnsi"/>
          <w:sz w:val="22"/>
          <w:szCs w:val="22"/>
        </w:rPr>
        <w:t>.4</w:t>
      </w:r>
      <w:r w:rsidRPr="005D2413">
        <w:rPr>
          <w:rFonts w:asciiTheme="majorHAnsi" w:hAnsiTheme="majorHAnsi"/>
          <w:sz w:val="22"/>
          <w:szCs w:val="22"/>
        </w:rPr>
        <w:t xml:space="preserve">. Service Provider shall, within a reasonable time (not to exceed </w:t>
      </w:r>
      <w:r w:rsidR="00932EEB">
        <w:rPr>
          <w:rFonts w:asciiTheme="majorHAnsi" w:hAnsiTheme="majorHAnsi"/>
          <w:sz w:val="22"/>
          <w:szCs w:val="22"/>
        </w:rPr>
        <w:t xml:space="preserve">five (5) business </w:t>
      </w:r>
      <w:r w:rsidRPr="005D2413">
        <w:rPr>
          <w:rFonts w:asciiTheme="majorHAnsi" w:hAnsiTheme="majorHAnsi"/>
          <w:sz w:val="22"/>
          <w:szCs w:val="22"/>
        </w:rPr>
        <w:t>days) after receiving a Customer-initiated request, or at the time that Service Provider initiates a change request, provide a written estimate to Customer of:</w:t>
      </w:r>
      <w:bookmarkEnd w:id="58"/>
    </w:p>
    <w:p w14:paraId="13785B1E" w14:textId="77777777" w:rsidR="00B037C4" w:rsidRPr="005D2413" w:rsidRDefault="00B037C4" w:rsidP="00B037C4">
      <w:pPr>
        <w:pStyle w:val="MFParasubclause1"/>
        <w:widowControl w:val="0"/>
        <w:numPr>
          <w:ilvl w:val="0"/>
          <w:numId w:val="0"/>
        </w:numPr>
        <w:snapToGrid w:val="0"/>
        <w:spacing w:before="0" w:after="0"/>
        <w:ind w:left="1008"/>
        <w:jc w:val="both"/>
        <w:rPr>
          <w:rFonts w:asciiTheme="majorHAnsi" w:hAnsiTheme="majorHAnsi"/>
          <w:sz w:val="22"/>
          <w:szCs w:val="22"/>
        </w:rPr>
      </w:pPr>
    </w:p>
    <w:p w14:paraId="5FA0C559" w14:textId="77777777" w:rsidR="00140900" w:rsidRDefault="00000000" w:rsidP="00B037C4">
      <w:pPr>
        <w:pStyle w:val="MFParasubclause2"/>
        <w:widowControl w:val="0"/>
        <w:snapToGrid w:val="0"/>
        <w:spacing w:before="0" w:after="0"/>
        <w:ind w:left="990" w:firstLine="738"/>
        <w:jc w:val="both"/>
        <w:rPr>
          <w:rFonts w:asciiTheme="majorHAnsi" w:hAnsiTheme="majorHAnsi"/>
          <w:sz w:val="22"/>
          <w:szCs w:val="22"/>
        </w:rPr>
      </w:pPr>
      <w:bookmarkStart w:id="59" w:name="a1000477"/>
      <w:r w:rsidRPr="005D2413">
        <w:rPr>
          <w:rFonts w:asciiTheme="majorHAnsi" w:hAnsiTheme="majorHAnsi"/>
          <w:sz w:val="22"/>
          <w:szCs w:val="22"/>
        </w:rPr>
        <w:t xml:space="preserve">the likely time required to implement the </w:t>
      </w:r>
      <w:proofErr w:type="gramStart"/>
      <w:r w:rsidRPr="005D2413">
        <w:rPr>
          <w:rFonts w:asciiTheme="majorHAnsi" w:hAnsiTheme="majorHAnsi"/>
          <w:sz w:val="22"/>
          <w:szCs w:val="22"/>
        </w:rPr>
        <w:t>change;</w:t>
      </w:r>
      <w:bookmarkEnd w:id="59"/>
      <w:proofErr w:type="gramEnd"/>
    </w:p>
    <w:p w14:paraId="1D8F3969" w14:textId="77777777" w:rsidR="00AC3FAD" w:rsidRPr="005D2413" w:rsidRDefault="00AC3FAD" w:rsidP="00AC3FAD">
      <w:pPr>
        <w:pStyle w:val="MFParasubclause2"/>
        <w:widowControl w:val="0"/>
        <w:numPr>
          <w:ilvl w:val="0"/>
          <w:numId w:val="0"/>
        </w:numPr>
        <w:snapToGrid w:val="0"/>
        <w:spacing w:before="0" w:after="0"/>
        <w:ind w:left="1728"/>
        <w:jc w:val="both"/>
        <w:rPr>
          <w:rFonts w:asciiTheme="majorHAnsi" w:hAnsiTheme="majorHAnsi"/>
          <w:sz w:val="22"/>
          <w:szCs w:val="22"/>
        </w:rPr>
      </w:pPr>
    </w:p>
    <w:p w14:paraId="35BFD75A" w14:textId="77777777" w:rsidR="00140900" w:rsidRDefault="00000000" w:rsidP="00B037C4">
      <w:pPr>
        <w:pStyle w:val="MFParasubclause2"/>
        <w:widowControl w:val="0"/>
        <w:snapToGrid w:val="0"/>
        <w:spacing w:before="0" w:after="0"/>
        <w:ind w:left="990" w:firstLine="738"/>
        <w:jc w:val="both"/>
        <w:rPr>
          <w:rFonts w:asciiTheme="majorHAnsi" w:hAnsiTheme="majorHAnsi"/>
          <w:sz w:val="22"/>
          <w:szCs w:val="22"/>
        </w:rPr>
      </w:pPr>
      <w:bookmarkStart w:id="60" w:name="a430322"/>
      <w:r w:rsidRPr="005D2413">
        <w:rPr>
          <w:rFonts w:asciiTheme="majorHAnsi" w:hAnsiTheme="majorHAnsi"/>
          <w:sz w:val="22"/>
          <w:szCs w:val="22"/>
        </w:rPr>
        <w:t xml:space="preserve">any necessary variations to the fees and other charges for the Services arising from the </w:t>
      </w:r>
      <w:proofErr w:type="gramStart"/>
      <w:r w:rsidRPr="005D2413">
        <w:rPr>
          <w:rFonts w:asciiTheme="majorHAnsi" w:hAnsiTheme="majorHAnsi"/>
          <w:sz w:val="22"/>
          <w:szCs w:val="22"/>
        </w:rPr>
        <w:t>change;</w:t>
      </w:r>
      <w:bookmarkEnd w:id="60"/>
      <w:proofErr w:type="gramEnd"/>
    </w:p>
    <w:p w14:paraId="2702D35B" w14:textId="77777777" w:rsidR="00AC3FAD" w:rsidRPr="005D2413" w:rsidRDefault="00AC3FAD" w:rsidP="00AC3FAD">
      <w:pPr>
        <w:pStyle w:val="MFParasubclause2"/>
        <w:widowControl w:val="0"/>
        <w:numPr>
          <w:ilvl w:val="0"/>
          <w:numId w:val="0"/>
        </w:numPr>
        <w:snapToGrid w:val="0"/>
        <w:spacing w:before="0" w:after="0"/>
        <w:jc w:val="both"/>
        <w:rPr>
          <w:rFonts w:asciiTheme="majorHAnsi" w:hAnsiTheme="majorHAnsi"/>
          <w:sz w:val="22"/>
          <w:szCs w:val="22"/>
        </w:rPr>
      </w:pPr>
    </w:p>
    <w:p w14:paraId="1BB56061" w14:textId="77777777" w:rsidR="00140900" w:rsidRDefault="00000000" w:rsidP="00B037C4">
      <w:pPr>
        <w:pStyle w:val="MFParasubclause2"/>
        <w:widowControl w:val="0"/>
        <w:snapToGrid w:val="0"/>
        <w:spacing w:before="0" w:after="0"/>
        <w:ind w:left="990" w:firstLine="738"/>
        <w:jc w:val="both"/>
        <w:rPr>
          <w:rFonts w:asciiTheme="majorHAnsi" w:hAnsiTheme="majorHAnsi"/>
          <w:sz w:val="22"/>
          <w:szCs w:val="22"/>
        </w:rPr>
      </w:pPr>
      <w:bookmarkStart w:id="61" w:name="a671947"/>
      <w:r w:rsidRPr="005D2413">
        <w:rPr>
          <w:rFonts w:asciiTheme="majorHAnsi" w:hAnsiTheme="majorHAnsi"/>
          <w:sz w:val="22"/>
          <w:szCs w:val="22"/>
        </w:rPr>
        <w:t xml:space="preserve">the likely effect of the change on the </w:t>
      </w:r>
      <w:proofErr w:type="gramStart"/>
      <w:r w:rsidRPr="005D2413">
        <w:rPr>
          <w:rFonts w:asciiTheme="majorHAnsi" w:hAnsiTheme="majorHAnsi"/>
          <w:sz w:val="22"/>
          <w:szCs w:val="22"/>
        </w:rPr>
        <w:t>Services;</w:t>
      </w:r>
      <w:bookmarkEnd w:id="61"/>
      <w:proofErr w:type="gramEnd"/>
    </w:p>
    <w:p w14:paraId="4A838E13" w14:textId="77777777" w:rsidR="00AC3FAD" w:rsidRPr="005D2413" w:rsidRDefault="00AC3FAD" w:rsidP="00AC3FAD">
      <w:pPr>
        <w:pStyle w:val="MFParasubclause2"/>
        <w:widowControl w:val="0"/>
        <w:numPr>
          <w:ilvl w:val="0"/>
          <w:numId w:val="0"/>
        </w:numPr>
        <w:snapToGrid w:val="0"/>
        <w:spacing w:before="0" w:after="0"/>
        <w:jc w:val="both"/>
        <w:rPr>
          <w:rFonts w:asciiTheme="majorHAnsi" w:hAnsiTheme="majorHAnsi"/>
          <w:sz w:val="22"/>
          <w:szCs w:val="22"/>
        </w:rPr>
      </w:pPr>
    </w:p>
    <w:p w14:paraId="183F240F" w14:textId="77777777" w:rsidR="00140900" w:rsidRDefault="00000000" w:rsidP="00B037C4">
      <w:pPr>
        <w:pStyle w:val="MFParasubclause2"/>
        <w:widowControl w:val="0"/>
        <w:snapToGrid w:val="0"/>
        <w:spacing w:before="0" w:after="0"/>
        <w:ind w:left="990" w:firstLine="738"/>
        <w:jc w:val="both"/>
        <w:rPr>
          <w:rFonts w:asciiTheme="majorHAnsi" w:hAnsiTheme="majorHAnsi"/>
          <w:sz w:val="22"/>
          <w:szCs w:val="22"/>
        </w:rPr>
      </w:pPr>
      <w:bookmarkStart w:id="62" w:name="a947071"/>
      <w:r w:rsidRPr="005D2413">
        <w:rPr>
          <w:rFonts w:asciiTheme="majorHAnsi" w:hAnsiTheme="majorHAnsi"/>
          <w:sz w:val="22"/>
          <w:szCs w:val="22"/>
        </w:rPr>
        <w:t>any other impact the change might have on the performance of this Agreement; and</w:t>
      </w:r>
      <w:bookmarkEnd w:id="62"/>
    </w:p>
    <w:p w14:paraId="59FBDD6E" w14:textId="77777777" w:rsidR="00AC3FAD" w:rsidRPr="005D2413" w:rsidRDefault="00AC3FAD" w:rsidP="00AC3FAD">
      <w:pPr>
        <w:pStyle w:val="MFParasubclause2"/>
        <w:widowControl w:val="0"/>
        <w:numPr>
          <w:ilvl w:val="0"/>
          <w:numId w:val="0"/>
        </w:numPr>
        <w:snapToGrid w:val="0"/>
        <w:spacing w:before="0" w:after="0"/>
        <w:jc w:val="both"/>
        <w:rPr>
          <w:rFonts w:asciiTheme="majorHAnsi" w:hAnsiTheme="majorHAnsi"/>
          <w:sz w:val="22"/>
          <w:szCs w:val="22"/>
        </w:rPr>
      </w:pPr>
    </w:p>
    <w:p w14:paraId="49571D7A" w14:textId="43F5AFF4" w:rsidR="00140900" w:rsidRDefault="00000000" w:rsidP="00B037C4">
      <w:pPr>
        <w:pStyle w:val="MFParasubclause2"/>
        <w:widowControl w:val="0"/>
        <w:snapToGrid w:val="0"/>
        <w:spacing w:before="0" w:after="0"/>
        <w:ind w:left="990" w:firstLine="738"/>
        <w:jc w:val="both"/>
        <w:rPr>
          <w:rFonts w:asciiTheme="majorHAnsi" w:hAnsiTheme="majorHAnsi"/>
          <w:sz w:val="22"/>
          <w:szCs w:val="22"/>
        </w:rPr>
      </w:pPr>
      <w:bookmarkStart w:id="63" w:name="a987267"/>
      <w:r w:rsidRPr="005D2413">
        <w:rPr>
          <w:rFonts w:asciiTheme="majorHAnsi" w:hAnsiTheme="majorHAnsi"/>
          <w:sz w:val="22"/>
          <w:szCs w:val="22"/>
        </w:rPr>
        <w:t>any other information requested by the Customer.</w:t>
      </w:r>
      <w:bookmarkEnd w:id="63"/>
    </w:p>
    <w:p w14:paraId="7FB5AEBA" w14:textId="77777777" w:rsidR="00B037C4" w:rsidRPr="005D2413" w:rsidRDefault="00B037C4" w:rsidP="00B037C4">
      <w:pPr>
        <w:pStyle w:val="MFParasubclause2"/>
        <w:widowControl w:val="0"/>
        <w:numPr>
          <w:ilvl w:val="0"/>
          <w:numId w:val="0"/>
        </w:numPr>
        <w:snapToGrid w:val="0"/>
        <w:spacing w:before="0" w:after="0"/>
        <w:ind w:left="1728"/>
        <w:jc w:val="both"/>
        <w:rPr>
          <w:rFonts w:asciiTheme="majorHAnsi" w:hAnsiTheme="majorHAnsi"/>
          <w:sz w:val="22"/>
          <w:szCs w:val="22"/>
        </w:rPr>
      </w:pPr>
    </w:p>
    <w:p w14:paraId="0F1FBEF2" w14:textId="3A843328" w:rsidR="007130F1" w:rsidRPr="00B5343A" w:rsidRDefault="00000000" w:rsidP="00B5343A">
      <w:pPr>
        <w:pStyle w:val="MFParasubclause1"/>
        <w:widowControl w:val="0"/>
        <w:snapToGrid w:val="0"/>
        <w:spacing w:before="0" w:after="0"/>
        <w:jc w:val="both"/>
        <w:rPr>
          <w:rFonts w:asciiTheme="majorHAnsi" w:hAnsiTheme="majorHAnsi"/>
          <w:sz w:val="22"/>
          <w:szCs w:val="22"/>
        </w:rPr>
      </w:pPr>
      <w:bookmarkStart w:id="64" w:name="a297739"/>
      <w:r w:rsidRPr="005D2413">
        <w:rPr>
          <w:rFonts w:asciiTheme="majorHAnsi" w:hAnsiTheme="majorHAnsi"/>
          <w:sz w:val="22"/>
          <w:szCs w:val="22"/>
        </w:rPr>
        <w:t>Promptly after receipt of the written estimate, the parties shall negotiate and agree in writing on the terms of such change (a "</w:t>
      </w:r>
      <w:r w:rsidRPr="005D2413">
        <w:rPr>
          <w:rFonts w:asciiTheme="majorHAnsi" w:hAnsiTheme="majorHAnsi"/>
          <w:b/>
          <w:sz w:val="22"/>
          <w:szCs w:val="22"/>
        </w:rPr>
        <w:t>Change Order</w:t>
      </w:r>
      <w:r w:rsidRPr="005D2413">
        <w:rPr>
          <w:rFonts w:asciiTheme="majorHAnsi" w:hAnsiTheme="majorHAnsi"/>
          <w:sz w:val="22"/>
          <w:szCs w:val="22"/>
        </w:rPr>
        <w:t>"). Neither party shall be bound by any Change Order unless mutually agreed upon in writing in accordance with</w:t>
      </w:r>
      <w:bookmarkEnd w:id="64"/>
      <w:r w:rsidR="00932EEB">
        <w:rPr>
          <w:rFonts w:asciiTheme="majorHAnsi" w:hAnsiTheme="majorHAnsi"/>
          <w:sz w:val="22"/>
          <w:szCs w:val="22"/>
        </w:rPr>
        <w:t xml:space="preserve"> Section 1</w:t>
      </w:r>
      <w:r w:rsidR="00E30260">
        <w:rPr>
          <w:rFonts w:asciiTheme="majorHAnsi" w:hAnsiTheme="majorHAnsi"/>
          <w:sz w:val="22"/>
          <w:szCs w:val="22"/>
        </w:rPr>
        <w:t>5</w:t>
      </w:r>
      <w:r w:rsidR="00932EEB">
        <w:rPr>
          <w:rFonts w:asciiTheme="majorHAnsi" w:hAnsiTheme="majorHAnsi"/>
          <w:sz w:val="22"/>
          <w:szCs w:val="22"/>
        </w:rPr>
        <w:t>.10.</w:t>
      </w:r>
    </w:p>
    <w:p w14:paraId="1FE3770C" w14:textId="77777777" w:rsidR="00140900" w:rsidRDefault="00000000" w:rsidP="005D2413">
      <w:pPr>
        <w:pStyle w:val="MFPara-Clause"/>
        <w:widowControl w:val="0"/>
        <w:snapToGrid w:val="0"/>
        <w:spacing w:before="0" w:after="0"/>
        <w:jc w:val="both"/>
        <w:rPr>
          <w:rStyle w:val="Title-Clause"/>
          <w:rFonts w:asciiTheme="majorHAnsi" w:hAnsiTheme="majorHAnsi"/>
          <w:sz w:val="22"/>
          <w:szCs w:val="22"/>
        </w:rPr>
      </w:pPr>
      <w:r w:rsidRPr="005D2413">
        <w:rPr>
          <w:rStyle w:val="Title-Clause"/>
          <w:rFonts w:asciiTheme="majorHAnsi" w:hAnsiTheme="majorHAnsi"/>
          <w:sz w:val="22"/>
          <w:szCs w:val="22"/>
          <w:highlight w:val="white"/>
        </w:rPr>
        <w:fldChar w:fldCharType="begin"/>
      </w:r>
      <w:r w:rsidRPr="005D2413">
        <w:rPr>
          <w:rStyle w:val="Title-Clause"/>
          <w:rFonts w:asciiTheme="majorHAnsi" w:hAnsiTheme="majorHAnsi"/>
          <w:sz w:val="22"/>
          <w:szCs w:val="22"/>
          <w:highlight w:val="white"/>
        </w:rPr>
        <w:instrText xml:space="preserve">TC </w:instrText>
      </w:r>
      <w:bookmarkStart w:id="65" w:name="_Toc256000005"/>
      <w:r w:rsidRPr="005D2413">
        <w:rPr>
          <w:rStyle w:val="Title-Clause"/>
          <w:rFonts w:asciiTheme="majorHAnsi" w:hAnsiTheme="majorHAnsi"/>
          <w:sz w:val="22"/>
          <w:szCs w:val="22"/>
          <w:highlight w:val="white"/>
        </w:rPr>
        <w:instrText>"6. Term and Termination"</w:instrText>
      </w:r>
      <w:bookmarkEnd w:id="65"/>
      <w:r w:rsidRPr="005D2413">
        <w:rPr>
          <w:rStyle w:val="Title-Clause"/>
          <w:rFonts w:asciiTheme="majorHAnsi" w:hAnsiTheme="majorHAnsi"/>
          <w:sz w:val="22"/>
          <w:szCs w:val="22"/>
          <w:highlight w:val="white"/>
        </w:rPr>
        <w:instrText xml:space="preserve"> \l 1</w:instrText>
      </w:r>
      <w:r w:rsidRPr="005D2413">
        <w:rPr>
          <w:rStyle w:val="Title-Clause"/>
          <w:rFonts w:asciiTheme="majorHAnsi" w:hAnsiTheme="majorHAnsi"/>
          <w:sz w:val="22"/>
          <w:szCs w:val="22"/>
          <w:highlight w:val="white"/>
        </w:rPr>
        <w:fldChar w:fldCharType="end"/>
      </w:r>
      <w:bookmarkStart w:id="66" w:name="a308420"/>
      <w:r w:rsidRPr="005D2413">
        <w:rPr>
          <w:rStyle w:val="Title-Clause"/>
          <w:rFonts w:asciiTheme="majorHAnsi" w:hAnsiTheme="majorHAnsi"/>
          <w:sz w:val="22"/>
          <w:szCs w:val="22"/>
          <w:highlight w:val="white"/>
        </w:rPr>
        <w:t>Term and Termination</w:t>
      </w:r>
      <w:bookmarkEnd w:id="66"/>
    </w:p>
    <w:p w14:paraId="1FF18568" w14:textId="77777777" w:rsidR="00B037C4" w:rsidRPr="005D2413" w:rsidRDefault="00B037C4" w:rsidP="00B037C4">
      <w:pPr>
        <w:pStyle w:val="MFPara-Clause"/>
        <w:widowControl w:val="0"/>
        <w:numPr>
          <w:ilvl w:val="0"/>
          <w:numId w:val="0"/>
        </w:numPr>
        <w:snapToGrid w:val="0"/>
        <w:spacing w:before="0" w:after="0"/>
        <w:ind w:left="431"/>
        <w:jc w:val="both"/>
        <w:rPr>
          <w:rStyle w:val="Title-Clause"/>
          <w:rFonts w:asciiTheme="majorHAnsi" w:hAnsiTheme="majorHAnsi"/>
          <w:sz w:val="22"/>
          <w:szCs w:val="22"/>
        </w:rPr>
      </w:pPr>
    </w:p>
    <w:p w14:paraId="745AD342" w14:textId="1BCC66A6" w:rsidR="00140900" w:rsidRDefault="00000000" w:rsidP="005D2413">
      <w:pPr>
        <w:pStyle w:val="MFParasubclause1"/>
        <w:widowControl w:val="0"/>
        <w:snapToGrid w:val="0"/>
        <w:spacing w:before="0" w:after="0"/>
        <w:jc w:val="both"/>
        <w:rPr>
          <w:rFonts w:asciiTheme="majorHAnsi" w:hAnsiTheme="majorHAnsi"/>
          <w:sz w:val="22"/>
          <w:szCs w:val="22"/>
        </w:rPr>
      </w:pPr>
      <w:r w:rsidRPr="005D2413">
        <w:rPr>
          <w:rStyle w:val="Title-Subclause1"/>
          <w:rFonts w:asciiTheme="majorHAnsi" w:hAnsiTheme="majorHAnsi"/>
          <w:sz w:val="22"/>
        </w:rPr>
        <w:fldChar w:fldCharType="begin"/>
      </w:r>
      <w:r w:rsidRPr="005D2413">
        <w:rPr>
          <w:rStyle w:val="Title-Subclause1"/>
          <w:rFonts w:asciiTheme="majorHAnsi" w:hAnsiTheme="majorHAnsi"/>
          <w:sz w:val="22"/>
        </w:rPr>
        <w:instrText xml:space="preserve">TC </w:instrText>
      </w:r>
      <w:bookmarkStart w:id="67" w:name="_Toc256000006"/>
      <w:r w:rsidRPr="005D2413">
        <w:rPr>
          <w:rStyle w:val="Title-Subclause1"/>
          <w:rFonts w:asciiTheme="majorHAnsi" w:hAnsiTheme="majorHAnsi"/>
          <w:sz w:val="22"/>
        </w:rPr>
        <w:instrText>"6.1 Term"</w:instrText>
      </w:r>
      <w:bookmarkEnd w:id="67"/>
      <w:r w:rsidRPr="005D2413">
        <w:rPr>
          <w:rStyle w:val="Title-Subclause1"/>
          <w:rFonts w:asciiTheme="majorHAnsi" w:hAnsiTheme="majorHAnsi"/>
          <w:sz w:val="22"/>
        </w:rPr>
        <w:instrText xml:space="preserve"> \l 2</w:instrText>
      </w:r>
      <w:r w:rsidRPr="005D2413">
        <w:rPr>
          <w:rStyle w:val="Title-Subclause1"/>
          <w:rFonts w:asciiTheme="majorHAnsi" w:hAnsiTheme="majorHAnsi"/>
          <w:sz w:val="22"/>
        </w:rPr>
        <w:fldChar w:fldCharType="end"/>
      </w:r>
      <w:bookmarkStart w:id="68" w:name="a177044"/>
      <w:r w:rsidRPr="005D2413">
        <w:rPr>
          <w:rStyle w:val="Title-Subclause1"/>
          <w:rFonts w:asciiTheme="majorHAnsi" w:hAnsiTheme="majorHAnsi"/>
          <w:sz w:val="22"/>
        </w:rPr>
        <w:t>Term</w:t>
      </w:r>
      <w:r w:rsidRPr="005D2413">
        <w:rPr>
          <w:rFonts w:asciiTheme="majorHAnsi" w:hAnsiTheme="majorHAnsi"/>
          <w:sz w:val="22"/>
          <w:szCs w:val="22"/>
        </w:rPr>
        <w:t xml:space="preserve">. This Agreement shall commence as of the Effective Date and shall continue thereafter until the completion of the Services under all </w:t>
      </w:r>
      <w:r w:rsidR="00FA351F">
        <w:rPr>
          <w:rFonts w:asciiTheme="majorHAnsi" w:hAnsiTheme="majorHAnsi"/>
          <w:sz w:val="22"/>
          <w:szCs w:val="22"/>
        </w:rPr>
        <w:t>Order Forms</w:t>
      </w:r>
      <w:r w:rsidRPr="005D2413">
        <w:rPr>
          <w:rFonts w:asciiTheme="majorHAnsi" w:hAnsiTheme="majorHAnsi"/>
          <w:sz w:val="22"/>
          <w:szCs w:val="22"/>
        </w:rPr>
        <w:t>, unless sooner terminated pursuant to this</w:t>
      </w:r>
      <w:bookmarkEnd w:id="68"/>
      <w:r w:rsidR="00932EEB">
        <w:rPr>
          <w:rFonts w:asciiTheme="majorHAnsi" w:hAnsiTheme="majorHAnsi"/>
          <w:sz w:val="22"/>
          <w:szCs w:val="22"/>
        </w:rPr>
        <w:t xml:space="preserve"> Section 6 (the “</w:t>
      </w:r>
      <w:r w:rsidR="00932EEB" w:rsidRPr="00932EEB">
        <w:rPr>
          <w:rFonts w:asciiTheme="majorHAnsi" w:hAnsiTheme="majorHAnsi"/>
          <w:b/>
          <w:bCs/>
          <w:sz w:val="22"/>
          <w:szCs w:val="22"/>
        </w:rPr>
        <w:t>Term</w:t>
      </w:r>
      <w:r w:rsidR="00932EEB">
        <w:rPr>
          <w:rFonts w:asciiTheme="majorHAnsi" w:hAnsiTheme="majorHAnsi"/>
          <w:sz w:val="22"/>
          <w:szCs w:val="22"/>
        </w:rPr>
        <w:t>”).</w:t>
      </w:r>
    </w:p>
    <w:p w14:paraId="48B7941D" w14:textId="77777777" w:rsidR="00B037C4" w:rsidRPr="005D2413" w:rsidRDefault="00B037C4" w:rsidP="00B037C4">
      <w:pPr>
        <w:pStyle w:val="MFParasubclause1"/>
        <w:widowControl w:val="0"/>
        <w:numPr>
          <w:ilvl w:val="0"/>
          <w:numId w:val="0"/>
        </w:numPr>
        <w:snapToGrid w:val="0"/>
        <w:spacing w:before="0" w:after="0"/>
        <w:ind w:left="1008"/>
        <w:jc w:val="both"/>
        <w:rPr>
          <w:rFonts w:asciiTheme="majorHAnsi" w:hAnsiTheme="majorHAnsi"/>
          <w:sz w:val="22"/>
          <w:szCs w:val="22"/>
        </w:rPr>
      </w:pPr>
    </w:p>
    <w:p w14:paraId="662533B3" w14:textId="55D50742" w:rsidR="00140900" w:rsidRDefault="00000000" w:rsidP="005D2413">
      <w:pPr>
        <w:pStyle w:val="MFParasubclause1"/>
        <w:widowControl w:val="0"/>
        <w:snapToGrid w:val="0"/>
        <w:spacing w:before="0" w:after="0"/>
        <w:jc w:val="both"/>
        <w:rPr>
          <w:rFonts w:asciiTheme="majorHAnsi" w:hAnsiTheme="majorHAnsi"/>
          <w:sz w:val="22"/>
          <w:szCs w:val="22"/>
        </w:rPr>
      </w:pPr>
      <w:r w:rsidRPr="005D2413">
        <w:rPr>
          <w:rStyle w:val="Title-Subclause1"/>
          <w:rFonts w:asciiTheme="majorHAnsi" w:hAnsiTheme="majorHAnsi"/>
          <w:sz w:val="22"/>
        </w:rPr>
        <w:lastRenderedPageBreak/>
        <w:fldChar w:fldCharType="begin"/>
      </w:r>
      <w:r w:rsidRPr="005D2413">
        <w:rPr>
          <w:rStyle w:val="Title-Subclause1"/>
          <w:rFonts w:asciiTheme="majorHAnsi" w:hAnsiTheme="majorHAnsi"/>
          <w:sz w:val="22"/>
        </w:rPr>
        <w:instrText xml:space="preserve">TC </w:instrText>
      </w:r>
      <w:bookmarkStart w:id="69" w:name="_Toc256000008"/>
      <w:r w:rsidRPr="005D2413">
        <w:rPr>
          <w:rStyle w:val="Title-Subclause1"/>
          <w:rFonts w:asciiTheme="majorHAnsi" w:hAnsiTheme="majorHAnsi"/>
          <w:sz w:val="22"/>
        </w:rPr>
        <w:instrText>"6.3 [Termination for Convenience"</w:instrText>
      </w:r>
      <w:bookmarkEnd w:id="69"/>
      <w:r w:rsidRPr="005D2413">
        <w:rPr>
          <w:rStyle w:val="Title-Subclause1"/>
          <w:rFonts w:asciiTheme="majorHAnsi" w:hAnsiTheme="majorHAnsi"/>
          <w:sz w:val="22"/>
        </w:rPr>
        <w:instrText xml:space="preserve"> \l 2</w:instrText>
      </w:r>
      <w:r w:rsidRPr="005D2413">
        <w:rPr>
          <w:rStyle w:val="Title-Subclause1"/>
          <w:rFonts w:asciiTheme="majorHAnsi" w:hAnsiTheme="majorHAnsi"/>
          <w:sz w:val="22"/>
        </w:rPr>
        <w:fldChar w:fldCharType="end"/>
      </w:r>
      <w:bookmarkStart w:id="70" w:name="a704141"/>
      <w:r w:rsidRPr="005D2413">
        <w:rPr>
          <w:rStyle w:val="Title-Subclause1"/>
          <w:rFonts w:asciiTheme="majorHAnsi" w:hAnsiTheme="majorHAnsi"/>
          <w:sz w:val="22"/>
        </w:rPr>
        <w:t>Termination for Convenience</w:t>
      </w:r>
      <w:r w:rsidRPr="005D2413">
        <w:rPr>
          <w:rFonts w:asciiTheme="majorHAnsi" w:hAnsiTheme="majorHAnsi"/>
          <w:sz w:val="22"/>
          <w:szCs w:val="22"/>
        </w:rPr>
        <w:t xml:space="preserve">. Either party, in its sole discretion, may terminate this Agreement or any </w:t>
      </w:r>
      <w:r w:rsidR="00FA351F">
        <w:rPr>
          <w:rFonts w:asciiTheme="majorHAnsi" w:hAnsiTheme="majorHAnsi"/>
          <w:sz w:val="22"/>
          <w:szCs w:val="22"/>
        </w:rPr>
        <w:t>Order Form</w:t>
      </w:r>
      <w:r w:rsidRPr="005D2413">
        <w:rPr>
          <w:rFonts w:asciiTheme="majorHAnsi" w:hAnsiTheme="majorHAnsi"/>
          <w:sz w:val="22"/>
          <w:szCs w:val="22"/>
        </w:rPr>
        <w:t xml:space="preserve">, in whole or in part, at any time without cause, by providing at least </w:t>
      </w:r>
      <w:r w:rsidR="00932EEB">
        <w:rPr>
          <w:rFonts w:asciiTheme="majorHAnsi" w:hAnsiTheme="majorHAnsi"/>
          <w:sz w:val="22"/>
          <w:szCs w:val="22"/>
        </w:rPr>
        <w:t>ninety (90)</w:t>
      </w:r>
      <w:r w:rsidR="007C51CA">
        <w:rPr>
          <w:rFonts w:asciiTheme="majorHAnsi" w:hAnsiTheme="majorHAnsi"/>
          <w:sz w:val="22"/>
          <w:szCs w:val="22"/>
        </w:rPr>
        <w:t xml:space="preserve"> calendar</w:t>
      </w:r>
      <w:r w:rsidRPr="005D2413">
        <w:rPr>
          <w:rFonts w:asciiTheme="majorHAnsi" w:hAnsiTheme="majorHAnsi"/>
          <w:sz w:val="22"/>
          <w:szCs w:val="22"/>
        </w:rPr>
        <w:t xml:space="preserve"> days' prior written notice to the other party.</w:t>
      </w:r>
      <w:bookmarkEnd w:id="70"/>
    </w:p>
    <w:p w14:paraId="29AA2E6A" w14:textId="77777777" w:rsidR="00B037C4" w:rsidRPr="005D2413" w:rsidRDefault="00B037C4" w:rsidP="00B037C4">
      <w:pPr>
        <w:pStyle w:val="MFParasubclause1"/>
        <w:widowControl w:val="0"/>
        <w:numPr>
          <w:ilvl w:val="0"/>
          <w:numId w:val="0"/>
        </w:numPr>
        <w:snapToGrid w:val="0"/>
        <w:spacing w:before="0" w:after="0"/>
        <w:ind w:left="1008"/>
        <w:jc w:val="both"/>
        <w:rPr>
          <w:rFonts w:asciiTheme="majorHAnsi" w:hAnsiTheme="majorHAnsi"/>
          <w:sz w:val="22"/>
          <w:szCs w:val="22"/>
        </w:rPr>
      </w:pPr>
    </w:p>
    <w:p w14:paraId="3C3D489F" w14:textId="14D5BC1E" w:rsidR="00140900" w:rsidRDefault="00000000" w:rsidP="005D2413">
      <w:pPr>
        <w:pStyle w:val="MFParasubclause1"/>
        <w:widowControl w:val="0"/>
        <w:snapToGrid w:val="0"/>
        <w:spacing w:before="0" w:after="0"/>
        <w:jc w:val="both"/>
        <w:rPr>
          <w:rFonts w:asciiTheme="majorHAnsi" w:hAnsiTheme="majorHAnsi"/>
          <w:sz w:val="22"/>
          <w:szCs w:val="22"/>
        </w:rPr>
      </w:pPr>
      <w:r w:rsidRPr="005D2413">
        <w:rPr>
          <w:rStyle w:val="Title-Subclause1"/>
          <w:rFonts w:asciiTheme="majorHAnsi" w:hAnsiTheme="majorHAnsi"/>
          <w:sz w:val="22"/>
        </w:rPr>
        <w:fldChar w:fldCharType="begin"/>
      </w:r>
      <w:r w:rsidRPr="005D2413">
        <w:rPr>
          <w:rStyle w:val="Title-Subclause1"/>
          <w:rFonts w:asciiTheme="majorHAnsi" w:hAnsiTheme="majorHAnsi"/>
          <w:sz w:val="22"/>
        </w:rPr>
        <w:instrText xml:space="preserve">TC </w:instrText>
      </w:r>
      <w:bookmarkStart w:id="71" w:name="_Toc256000009"/>
      <w:r w:rsidRPr="005D2413">
        <w:rPr>
          <w:rStyle w:val="Title-Subclause1"/>
          <w:rFonts w:asciiTheme="majorHAnsi" w:hAnsiTheme="majorHAnsi"/>
          <w:sz w:val="22"/>
        </w:rPr>
        <w:instrText>"6.4 Termination for Cause"</w:instrText>
      </w:r>
      <w:bookmarkEnd w:id="71"/>
      <w:r w:rsidRPr="005D2413">
        <w:rPr>
          <w:rStyle w:val="Title-Subclause1"/>
          <w:rFonts w:asciiTheme="majorHAnsi" w:hAnsiTheme="majorHAnsi"/>
          <w:sz w:val="22"/>
        </w:rPr>
        <w:instrText xml:space="preserve"> \l 2</w:instrText>
      </w:r>
      <w:r w:rsidRPr="005D2413">
        <w:rPr>
          <w:rStyle w:val="Title-Subclause1"/>
          <w:rFonts w:asciiTheme="majorHAnsi" w:hAnsiTheme="majorHAnsi"/>
          <w:sz w:val="22"/>
        </w:rPr>
        <w:fldChar w:fldCharType="end"/>
      </w:r>
      <w:bookmarkStart w:id="72" w:name="a731486"/>
      <w:r w:rsidRPr="005D2413">
        <w:rPr>
          <w:rStyle w:val="Title-Subclause1"/>
          <w:rFonts w:asciiTheme="majorHAnsi" w:hAnsiTheme="majorHAnsi"/>
          <w:sz w:val="22"/>
        </w:rPr>
        <w:t>Termination for Cause</w:t>
      </w:r>
      <w:r w:rsidRPr="005D2413">
        <w:rPr>
          <w:rFonts w:asciiTheme="majorHAnsi" w:hAnsiTheme="majorHAnsi"/>
          <w:sz w:val="22"/>
          <w:szCs w:val="22"/>
        </w:rPr>
        <w:t xml:space="preserve">. Either party may terminate this Agreement or any </w:t>
      </w:r>
      <w:r w:rsidR="00FA351F">
        <w:rPr>
          <w:rFonts w:asciiTheme="majorHAnsi" w:hAnsiTheme="majorHAnsi"/>
          <w:sz w:val="22"/>
          <w:szCs w:val="22"/>
        </w:rPr>
        <w:t>Order Form</w:t>
      </w:r>
      <w:r w:rsidRPr="005D2413">
        <w:rPr>
          <w:rFonts w:asciiTheme="majorHAnsi" w:hAnsiTheme="majorHAnsi"/>
          <w:sz w:val="22"/>
          <w:szCs w:val="22"/>
        </w:rPr>
        <w:t>, effective upon written notice to the other party (the "</w:t>
      </w:r>
      <w:r w:rsidRPr="005D2413">
        <w:rPr>
          <w:rFonts w:asciiTheme="majorHAnsi" w:hAnsiTheme="majorHAnsi"/>
          <w:b/>
          <w:sz w:val="22"/>
          <w:szCs w:val="22"/>
        </w:rPr>
        <w:t>Defaulting Party</w:t>
      </w:r>
      <w:r w:rsidRPr="005D2413">
        <w:rPr>
          <w:rFonts w:asciiTheme="majorHAnsi" w:hAnsiTheme="majorHAnsi"/>
          <w:sz w:val="22"/>
          <w:szCs w:val="22"/>
        </w:rPr>
        <w:t>"), if the Defaulting Party:</w:t>
      </w:r>
      <w:bookmarkEnd w:id="72"/>
    </w:p>
    <w:p w14:paraId="630F88A2" w14:textId="77777777" w:rsidR="00B037C4" w:rsidRPr="005D2413" w:rsidRDefault="00B037C4" w:rsidP="00B037C4">
      <w:pPr>
        <w:pStyle w:val="MFParasubclause1"/>
        <w:widowControl w:val="0"/>
        <w:numPr>
          <w:ilvl w:val="0"/>
          <w:numId w:val="0"/>
        </w:numPr>
        <w:snapToGrid w:val="0"/>
        <w:spacing w:before="0" w:after="0"/>
        <w:jc w:val="both"/>
        <w:rPr>
          <w:rFonts w:asciiTheme="majorHAnsi" w:hAnsiTheme="majorHAnsi"/>
          <w:sz w:val="22"/>
          <w:szCs w:val="22"/>
        </w:rPr>
      </w:pPr>
    </w:p>
    <w:p w14:paraId="1617D980" w14:textId="6FDC13AA" w:rsidR="00140900" w:rsidRDefault="00000000" w:rsidP="005D2413">
      <w:pPr>
        <w:pStyle w:val="MFParasubclause2"/>
        <w:widowControl w:val="0"/>
        <w:snapToGrid w:val="0"/>
        <w:spacing w:before="0" w:after="0"/>
        <w:jc w:val="both"/>
        <w:rPr>
          <w:rFonts w:asciiTheme="majorHAnsi" w:hAnsiTheme="majorHAnsi"/>
          <w:sz w:val="22"/>
          <w:szCs w:val="22"/>
        </w:rPr>
      </w:pPr>
      <w:bookmarkStart w:id="73" w:name="a123772"/>
      <w:r w:rsidRPr="005D2413">
        <w:rPr>
          <w:rFonts w:asciiTheme="majorHAnsi" w:hAnsiTheme="majorHAnsi"/>
          <w:sz w:val="22"/>
          <w:szCs w:val="22"/>
        </w:rPr>
        <w:t xml:space="preserve">materially breaches this Agreement, and such breach is incapable of cure or, with respect to a material breach capable of cure, the Defaulting Party does not cure such breach within </w:t>
      </w:r>
      <w:r w:rsidR="00932EEB">
        <w:rPr>
          <w:rFonts w:asciiTheme="majorHAnsi" w:hAnsiTheme="majorHAnsi"/>
          <w:sz w:val="22"/>
          <w:szCs w:val="22"/>
        </w:rPr>
        <w:t>thirty (30)</w:t>
      </w:r>
      <w:r w:rsidR="007C51CA">
        <w:rPr>
          <w:rFonts w:asciiTheme="majorHAnsi" w:hAnsiTheme="majorHAnsi"/>
          <w:sz w:val="22"/>
          <w:szCs w:val="22"/>
        </w:rPr>
        <w:t xml:space="preserve"> calendar</w:t>
      </w:r>
      <w:r w:rsidRPr="005D2413">
        <w:rPr>
          <w:rFonts w:asciiTheme="majorHAnsi" w:hAnsiTheme="majorHAnsi"/>
          <w:sz w:val="22"/>
          <w:szCs w:val="22"/>
        </w:rPr>
        <w:t xml:space="preserve"> days after receipt of written notice of such breach; or</w:t>
      </w:r>
      <w:bookmarkEnd w:id="73"/>
    </w:p>
    <w:p w14:paraId="0CE18B0E" w14:textId="77777777" w:rsidR="00B037C4" w:rsidRPr="005D2413" w:rsidRDefault="00B037C4" w:rsidP="00B037C4">
      <w:pPr>
        <w:pStyle w:val="MFParasubclause2"/>
        <w:widowControl w:val="0"/>
        <w:numPr>
          <w:ilvl w:val="0"/>
          <w:numId w:val="0"/>
        </w:numPr>
        <w:snapToGrid w:val="0"/>
        <w:spacing w:before="0" w:after="0"/>
        <w:ind w:left="1728"/>
        <w:jc w:val="both"/>
        <w:rPr>
          <w:rFonts w:asciiTheme="majorHAnsi" w:hAnsiTheme="majorHAnsi"/>
          <w:sz w:val="22"/>
          <w:szCs w:val="22"/>
        </w:rPr>
      </w:pPr>
    </w:p>
    <w:p w14:paraId="2BFFBFE5" w14:textId="1C9A0EE5" w:rsidR="00140900" w:rsidRDefault="00000000" w:rsidP="005D2413">
      <w:pPr>
        <w:pStyle w:val="MFParasubclause2"/>
        <w:widowControl w:val="0"/>
        <w:snapToGrid w:val="0"/>
        <w:spacing w:before="0" w:after="0"/>
        <w:jc w:val="both"/>
        <w:rPr>
          <w:rFonts w:asciiTheme="majorHAnsi" w:hAnsiTheme="majorHAnsi"/>
          <w:sz w:val="22"/>
          <w:szCs w:val="22"/>
        </w:rPr>
      </w:pPr>
      <w:bookmarkStart w:id="74" w:name="a627608"/>
      <w:r w:rsidRPr="005D2413">
        <w:rPr>
          <w:rFonts w:asciiTheme="majorHAnsi" w:hAnsiTheme="majorHAnsi"/>
          <w:sz w:val="22"/>
          <w:szCs w:val="22"/>
        </w:rPr>
        <w:t>(</w:t>
      </w:r>
      <w:proofErr w:type="spellStart"/>
      <w:r w:rsidRPr="005D2413">
        <w:rPr>
          <w:rFonts w:asciiTheme="majorHAnsi" w:hAnsiTheme="majorHAnsi"/>
          <w:sz w:val="22"/>
          <w:szCs w:val="22"/>
        </w:rPr>
        <w:t>i</w:t>
      </w:r>
      <w:proofErr w:type="spellEnd"/>
      <w:r w:rsidRPr="005D2413">
        <w:rPr>
          <w:rFonts w:asciiTheme="majorHAnsi" w:hAnsiTheme="majorHAnsi"/>
          <w:sz w:val="22"/>
          <w:szCs w:val="22"/>
        </w:rPr>
        <w:t xml:space="preserve">) becomes insolvent or admits its inability to pay its debts generally as they become due; (ii) becomes subject, voluntarily or involuntarily, to any proceeding under any domestic or foreign bankruptcy or insolvency law, which is not fully stayed within </w:t>
      </w:r>
      <w:r w:rsidR="00932EEB">
        <w:rPr>
          <w:rFonts w:asciiTheme="majorHAnsi" w:hAnsiTheme="majorHAnsi"/>
          <w:sz w:val="22"/>
          <w:szCs w:val="22"/>
        </w:rPr>
        <w:t>thirty (30)</w:t>
      </w:r>
      <w:r w:rsidRPr="005D2413">
        <w:rPr>
          <w:rFonts w:asciiTheme="majorHAnsi" w:hAnsiTheme="majorHAnsi"/>
          <w:sz w:val="22"/>
          <w:szCs w:val="22"/>
        </w:rPr>
        <w:t xml:space="preserve"> </w:t>
      </w:r>
      <w:r w:rsidR="007C51CA">
        <w:rPr>
          <w:rFonts w:asciiTheme="majorHAnsi" w:hAnsiTheme="majorHAnsi"/>
          <w:sz w:val="22"/>
          <w:szCs w:val="22"/>
        </w:rPr>
        <w:t>calendar</w:t>
      </w:r>
      <w:r w:rsidRPr="005D2413">
        <w:rPr>
          <w:rFonts w:asciiTheme="majorHAnsi" w:hAnsiTheme="majorHAnsi"/>
          <w:sz w:val="22"/>
          <w:szCs w:val="22"/>
        </w:rPr>
        <w:t xml:space="preserve"> days or is not dismissed or vacated within </w:t>
      </w:r>
      <w:r w:rsidR="00932EEB">
        <w:rPr>
          <w:rFonts w:asciiTheme="majorHAnsi" w:hAnsiTheme="majorHAnsi"/>
          <w:sz w:val="22"/>
          <w:szCs w:val="22"/>
        </w:rPr>
        <w:t>ninety (90)</w:t>
      </w:r>
      <w:r w:rsidR="007C51CA">
        <w:rPr>
          <w:rFonts w:asciiTheme="majorHAnsi" w:hAnsiTheme="majorHAnsi"/>
          <w:sz w:val="22"/>
          <w:szCs w:val="22"/>
        </w:rPr>
        <w:t xml:space="preserve"> calendar</w:t>
      </w:r>
      <w:r w:rsidRPr="005D2413">
        <w:rPr>
          <w:rFonts w:asciiTheme="majorHAnsi" w:hAnsiTheme="majorHAnsi"/>
          <w:sz w:val="22"/>
          <w:szCs w:val="22"/>
        </w:rPr>
        <w:t xml:space="preserve"> days after filing; (iii) is dissolved or liquidated or takes any corporate action for such purpose; (iv) makes a general assignment for the benefit of creditors; or (v) has a receiver, trustee, custodian, or similar agent appointed by order of any court of competent jurisdiction to take charge of or sell any material portion of its property or business.</w:t>
      </w:r>
      <w:bookmarkEnd w:id="74"/>
    </w:p>
    <w:p w14:paraId="79E9A92D" w14:textId="77777777" w:rsidR="00B037C4" w:rsidRPr="005D2413" w:rsidRDefault="00B037C4" w:rsidP="00B037C4">
      <w:pPr>
        <w:pStyle w:val="MFParasubclause2"/>
        <w:widowControl w:val="0"/>
        <w:numPr>
          <w:ilvl w:val="0"/>
          <w:numId w:val="0"/>
        </w:numPr>
        <w:snapToGrid w:val="0"/>
        <w:spacing w:before="0" w:after="0"/>
        <w:jc w:val="both"/>
        <w:rPr>
          <w:rFonts w:asciiTheme="majorHAnsi" w:hAnsiTheme="majorHAnsi"/>
          <w:sz w:val="22"/>
          <w:szCs w:val="22"/>
        </w:rPr>
      </w:pPr>
    </w:p>
    <w:p w14:paraId="0D71771B" w14:textId="77777777" w:rsidR="00140900" w:rsidRDefault="00000000" w:rsidP="005D2413">
      <w:pPr>
        <w:pStyle w:val="MFParasubclause1"/>
        <w:widowControl w:val="0"/>
        <w:snapToGrid w:val="0"/>
        <w:spacing w:before="0" w:after="0"/>
        <w:jc w:val="both"/>
        <w:rPr>
          <w:rFonts w:asciiTheme="majorHAnsi" w:hAnsiTheme="majorHAnsi"/>
          <w:sz w:val="22"/>
          <w:szCs w:val="22"/>
        </w:rPr>
      </w:pPr>
      <w:r w:rsidRPr="005D2413">
        <w:rPr>
          <w:rStyle w:val="Title-Subclause1"/>
          <w:rFonts w:asciiTheme="majorHAnsi" w:hAnsiTheme="majorHAnsi"/>
          <w:sz w:val="22"/>
        </w:rPr>
        <w:fldChar w:fldCharType="begin"/>
      </w:r>
      <w:r w:rsidRPr="005D2413">
        <w:rPr>
          <w:rStyle w:val="Title-Subclause1"/>
          <w:rFonts w:asciiTheme="majorHAnsi" w:hAnsiTheme="majorHAnsi"/>
          <w:sz w:val="22"/>
        </w:rPr>
        <w:instrText xml:space="preserve">TC </w:instrText>
      </w:r>
      <w:bookmarkStart w:id="75" w:name="_Toc256000010"/>
      <w:r w:rsidRPr="005D2413">
        <w:rPr>
          <w:rStyle w:val="Title-Subclause1"/>
          <w:rFonts w:asciiTheme="majorHAnsi" w:hAnsiTheme="majorHAnsi"/>
          <w:sz w:val="22"/>
        </w:rPr>
        <w:instrText>"6.5 Effects of Termination or Expiration"</w:instrText>
      </w:r>
      <w:bookmarkEnd w:id="75"/>
      <w:r w:rsidRPr="005D2413">
        <w:rPr>
          <w:rStyle w:val="Title-Subclause1"/>
          <w:rFonts w:asciiTheme="majorHAnsi" w:hAnsiTheme="majorHAnsi"/>
          <w:sz w:val="22"/>
        </w:rPr>
        <w:instrText xml:space="preserve"> \l 2</w:instrText>
      </w:r>
      <w:r w:rsidRPr="005D2413">
        <w:rPr>
          <w:rStyle w:val="Title-Subclause1"/>
          <w:rFonts w:asciiTheme="majorHAnsi" w:hAnsiTheme="majorHAnsi"/>
          <w:sz w:val="22"/>
        </w:rPr>
        <w:fldChar w:fldCharType="end"/>
      </w:r>
      <w:bookmarkStart w:id="76" w:name="a411041"/>
      <w:r w:rsidRPr="005D2413">
        <w:rPr>
          <w:rStyle w:val="Title-Subclause1"/>
          <w:rFonts w:asciiTheme="majorHAnsi" w:hAnsiTheme="majorHAnsi"/>
          <w:sz w:val="22"/>
        </w:rPr>
        <w:t>Effects of Termination or Expiration</w:t>
      </w:r>
      <w:r w:rsidRPr="005D2413">
        <w:rPr>
          <w:rFonts w:asciiTheme="majorHAnsi" w:hAnsiTheme="majorHAnsi"/>
          <w:sz w:val="22"/>
          <w:szCs w:val="22"/>
        </w:rPr>
        <w:t>. Upon expiration or termination of this Agreement for any reason:</w:t>
      </w:r>
      <w:bookmarkEnd w:id="76"/>
    </w:p>
    <w:p w14:paraId="6E6BD213" w14:textId="77777777" w:rsidR="00B037C4" w:rsidRPr="005D2413" w:rsidRDefault="00B037C4" w:rsidP="00B037C4">
      <w:pPr>
        <w:pStyle w:val="MFParasubclause1"/>
        <w:widowControl w:val="0"/>
        <w:numPr>
          <w:ilvl w:val="0"/>
          <w:numId w:val="0"/>
        </w:numPr>
        <w:snapToGrid w:val="0"/>
        <w:spacing w:before="0" w:after="0"/>
        <w:ind w:left="1008"/>
        <w:jc w:val="both"/>
        <w:rPr>
          <w:rFonts w:asciiTheme="majorHAnsi" w:hAnsiTheme="majorHAnsi"/>
          <w:sz w:val="22"/>
          <w:szCs w:val="22"/>
        </w:rPr>
      </w:pPr>
    </w:p>
    <w:p w14:paraId="54F30227" w14:textId="120C5728" w:rsidR="00140900" w:rsidRDefault="00000000" w:rsidP="005D2413">
      <w:pPr>
        <w:pStyle w:val="MFParasubclause2"/>
        <w:widowControl w:val="0"/>
        <w:snapToGrid w:val="0"/>
        <w:spacing w:before="0" w:after="0"/>
        <w:jc w:val="both"/>
        <w:rPr>
          <w:rFonts w:asciiTheme="majorHAnsi" w:hAnsiTheme="majorHAnsi"/>
          <w:sz w:val="22"/>
          <w:szCs w:val="22"/>
        </w:rPr>
      </w:pPr>
      <w:bookmarkStart w:id="77" w:name="a660744"/>
      <w:r w:rsidRPr="005D2413">
        <w:rPr>
          <w:rFonts w:asciiTheme="majorHAnsi" w:hAnsiTheme="majorHAnsi"/>
          <w:sz w:val="22"/>
          <w:szCs w:val="22"/>
        </w:rPr>
        <w:t>Service Provider shall (</w:t>
      </w:r>
      <w:proofErr w:type="spellStart"/>
      <w:r w:rsidRPr="005D2413">
        <w:rPr>
          <w:rFonts w:asciiTheme="majorHAnsi" w:hAnsiTheme="majorHAnsi"/>
          <w:sz w:val="22"/>
          <w:szCs w:val="22"/>
        </w:rPr>
        <w:t>i</w:t>
      </w:r>
      <w:proofErr w:type="spellEnd"/>
      <w:r w:rsidRPr="005D2413">
        <w:rPr>
          <w:rFonts w:asciiTheme="majorHAnsi" w:hAnsiTheme="majorHAnsi"/>
          <w:sz w:val="22"/>
          <w:szCs w:val="22"/>
        </w:rPr>
        <w:t>) promptly deliver to Customer all Deliverables (whether complete or incomplete) for which Customer has paid, all Customer Equipment and all Customer Materials in its possession, (ii) promptly remove any Service Provider Equipment located at Customer's premises, (iii) provide reasonable cooperation and assistance to Customer in transitioning the Services to a different Service Provider, and (iv) on a pro rata basis, repay all fees and expenses paid in advance for any Services not performed or Deliverables not provided.</w:t>
      </w:r>
      <w:bookmarkEnd w:id="77"/>
    </w:p>
    <w:p w14:paraId="4416BBDA" w14:textId="77777777" w:rsidR="00B037C4" w:rsidRPr="005D2413" w:rsidRDefault="00B037C4" w:rsidP="00B037C4">
      <w:pPr>
        <w:pStyle w:val="MFParasubclause2"/>
        <w:widowControl w:val="0"/>
        <w:numPr>
          <w:ilvl w:val="0"/>
          <w:numId w:val="0"/>
        </w:numPr>
        <w:snapToGrid w:val="0"/>
        <w:spacing w:before="0" w:after="0"/>
        <w:ind w:left="1728"/>
        <w:jc w:val="both"/>
        <w:rPr>
          <w:rFonts w:asciiTheme="majorHAnsi" w:hAnsiTheme="majorHAnsi"/>
          <w:sz w:val="22"/>
          <w:szCs w:val="22"/>
        </w:rPr>
      </w:pPr>
    </w:p>
    <w:p w14:paraId="09A6669E" w14:textId="6B37347A" w:rsidR="00140900" w:rsidRDefault="00000000" w:rsidP="005D2413">
      <w:pPr>
        <w:pStyle w:val="MFParasubclause2"/>
        <w:widowControl w:val="0"/>
        <w:snapToGrid w:val="0"/>
        <w:spacing w:before="0" w:after="0"/>
        <w:jc w:val="both"/>
        <w:rPr>
          <w:rFonts w:asciiTheme="majorHAnsi" w:hAnsiTheme="majorHAnsi"/>
          <w:sz w:val="22"/>
          <w:szCs w:val="22"/>
        </w:rPr>
      </w:pPr>
      <w:bookmarkStart w:id="78" w:name="a605905"/>
      <w:r w:rsidRPr="005D2413">
        <w:rPr>
          <w:rFonts w:asciiTheme="majorHAnsi" w:hAnsiTheme="majorHAnsi"/>
          <w:sz w:val="22"/>
          <w:szCs w:val="22"/>
        </w:rPr>
        <w:t>Each party shall (</w:t>
      </w:r>
      <w:proofErr w:type="spellStart"/>
      <w:r w:rsidRPr="005D2413">
        <w:rPr>
          <w:rFonts w:asciiTheme="majorHAnsi" w:hAnsiTheme="majorHAnsi"/>
          <w:sz w:val="22"/>
          <w:szCs w:val="22"/>
        </w:rPr>
        <w:t>i</w:t>
      </w:r>
      <w:proofErr w:type="spellEnd"/>
      <w:r w:rsidRPr="005D2413">
        <w:rPr>
          <w:rFonts w:asciiTheme="majorHAnsi" w:hAnsiTheme="majorHAnsi"/>
          <w:sz w:val="22"/>
          <w:szCs w:val="22"/>
        </w:rPr>
        <w:t>) return to the other party all documents and tangible materials (and any copies) containing, reflecting, incorporating, or based on the other party's Confidential Information, (ii) permanently delete all of the other party's Confidential Information stored electronically in any form, including on computer systems, networks, and devices such as cell phones, and (iii) certify in writing to the other party that it has complied with the requirements of this clause; provided, however, that Customer may retain copies of any Confidential Information of Service Provider incorporated in the Deliverables or to the extent necessary to allow it to make full use of the Services and any Deliverables.</w:t>
      </w:r>
      <w:bookmarkEnd w:id="78"/>
    </w:p>
    <w:p w14:paraId="0D40C2E1" w14:textId="77777777" w:rsidR="00B037C4" w:rsidRPr="005D2413" w:rsidRDefault="00B037C4" w:rsidP="00B037C4">
      <w:pPr>
        <w:pStyle w:val="MFParasubclause2"/>
        <w:widowControl w:val="0"/>
        <w:numPr>
          <w:ilvl w:val="0"/>
          <w:numId w:val="0"/>
        </w:numPr>
        <w:snapToGrid w:val="0"/>
        <w:spacing w:before="0" w:after="0"/>
        <w:jc w:val="both"/>
        <w:rPr>
          <w:rFonts w:asciiTheme="majorHAnsi" w:hAnsiTheme="majorHAnsi"/>
          <w:sz w:val="22"/>
          <w:szCs w:val="22"/>
        </w:rPr>
      </w:pPr>
    </w:p>
    <w:p w14:paraId="62ED0C51" w14:textId="5D7772FE" w:rsidR="00140900" w:rsidRDefault="00000000" w:rsidP="005D2413">
      <w:pPr>
        <w:pStyle w:val="MFParasubclause1"/>
        <w:widowControl w:val="0"/>
        <w:snapToGrid w:val="0"/>
        <w:spacing w:before="0" w:after="0"/>
        <w:jc w:val="both"/>
        <w:rPr>
          <w:rFonts w:asciiTheme="majorHAnsi" w:hAnsiTheme="majorHAnsi"/>
          <w:sz w:val="22"/>
          <w:szCs w:val="22"/>
        </w:rPr>
      </w:pPr>
      <w:r w:rsidRPr="005D2413">
        <w:rPr>
          <w:rStyle w:val="Title-Subclause1"/>
          <w:rFonts w:asciiTheme="majorHAnsi" w:hAnsiTheme="majorHAnsi"/>
          <w:sz w:val="22"/>
        </w:rPr>
        <w:fldChar w:fldCharType="begin"/>
      </w:r>
      <w:r w:rsidRPr="005D2413">
        <w:rPr>
          <w:rStyle w:val="Title-Subclause1"/>
          <w:rFonts w:asciiTheme="majorHAnsi" w:hAnsiTheme="majorHAnsi"/>
          <w:sz w:val="22"/>
        </w:rPr>
        <w:instrText xml:space="preserve">TC </w:instrText>
      </w:r>
      <w:bookmarkStart w:id="79" w:name="_Toc256000011"/>
      <w:r w:rsidRPr="005D2413">
        <w:rPr>
          <w:rStyle w:val="Title-Subclause1"/>
          <w:rFonts w:asciiTheme="majorHAnsi" w:hAnsiTheme="majorHAnsi"/>
          <w:sz w:val="22"/>
        </w:rPr>
        <w:instrText>"6.6 Survival"</w:instrText>
      </w:r>
      <w:bookmarkEnd w:id="79"/>
      <w:r w:rsidRPr="005D2413">
        <w:rPr>
          <w:rStyle w:val="Title-Subclause1"/>
          <w:rFonts w:asciiTheme="majorHAnsi" w:hAnsiTheme="majorHAnsi"/>
          <w:sz w:val="22"/>
        </w:rPr>
        <w:instrText xml:space="preserve"> \l 2</w:instrText>
      </w:r>
      <w:r w:rsidRPr="005D2413">
        <w:rPr>
          <w:rStyle w:val="Title-Subclause1"/>
          <w:rFonts w:asciiTheme="majorHAnsi" w:hAnsiTheme="majorHAnsi"/>
          <w:sz w:val="22"/>
        </w:rPr>
        <w:fldChar w:fldCharType="end"/>
      </w:r>
      <w:bookmarkStart w:id="80" w:name="a944434"/>
      <w:r w:rsidRPr="005D2413">
        <w:rPr>
          <w:rStyle w:val="Title-Subclause1"/>
          <w:rFonts w:asciiTheme="majorHAnsi" w:hAnsiTheme="majorHAnsi"/>
          <w:sz w:val="22"/>
        </w:rPr>
        <w:t>Survival</w:t>
      </w:r>
      <w:r w:rsidRPr="005D2413">
        <w:rPr>
          <w:rFonts w:asciiTheme="majorHAnsi" w:hAnsiTheme="majorHAnsi"/>
          <w:sz w:val="22"/>
          <w:szCs w:val="22"/>
        </w:rPr>
        <w:t xml:space="preserve">. The rights and obligations of the parties set forth in this </w:t>
      </w:r>
      <w:r w:rsidR="00932EEB">
        <w:rPr>
          <w:rFonts w:asciiTheme="majorHAnsi" w:hAnsiTheme="majorHAnsi"/>
          <w:sz w:val="22"/>
          <w:szCs w:val="22"/>
        </w:rPr>
        <w:t xml:space="preserve">Section 6.5 </w:t>
      </w:r>
      <w:r w:rsidRPr="005D2413">
        <w:rPr>
          <w:rFonts w:asciiTheme="majorHAnsi" w:hAnsiTheme="majorHAnsi"/>
          <w:sz w:val="22"/>
          <w:szCs w:val="22"/>
        </w:rPr>
        <w:t>and</w:t>
      </w:r>
      <w:r w:rsidR="00932EEB">
        <w:rPr>
          <w:rFonts w:asciiTheme="majorHAnsi" w:hAnsiTheme="majorHAnsi"/>
          <w:sz w:val="22"/>
          <w:szCs w:val="22"/>
        </w:rPr>
        <w:t xml:space="preserve"> Sections 1, 6.4, 8</w:t>
      </w:r>
      <w:r w:rsidRPr="005D2413">
        <w:rPr>
          <w:rFonts w:asciiTheme="majorHAnsi" w:hAnsiTheme="majorHAnsi"/>
          <w:sz w:val="22"/>
          <w:szCs w:val="22"/>
        </w:rPr>
        <w:t>,</w:t>
      </w:r>
      <w:r w:rsidR="00932EEB">
        <w:rPr>
          <w:rFonts w:asciiTheme="majorHAnsi" w:hAnsiTheme="majorHAnsi"/>
          <w:sz w:val="22"/>
          <w:szCs w:val="22"/>
        </w:rPr>
        <w:t xml:space="preserve"> 9, 10, </w:t>
      </w:r>
      <w:r w:rsidR="00AA33F9">
        <w:rPr>
          <w:rFonts w:asciiTheme="majorHAnsi" w:hAnsiTheme="majorHAnsi"/>
          <w:sz w:val="22"/>
          <w:szCs w:val="22"/>
        </w:rPr>
        <w:t xml:space="preserve">11, </w:t>
      </w:r>
      <w:r w:rsidR="00932EEB">
        <w:rPr>
          <w:rFonts w:asciiTheme="majorHAnsi" w:hAnsiTheme="majorHAnsi"/>
          <w:sz w:val="22"/>
          <w:szCs w:val="22"/>
        </w:rPr>
        <w:t>12, 13</w:t>
      </w:r>
      <w:r w:rsidR="00AA33F9">
        <w:rPr>
          <w:rFonts w:asciiTheme="majorHAnsi" w:hAnsiTheme="majorHAnsi"/>
          <w:sz w:val="22"/>
          <w:szCs w:val="22"/>
        </w:rPr>
        <w:t xml:space="preserve"> and 15</w:t>
      </w:r>
      <w:r w:rsidR="00932EEB">
        <w:rPr>
          <w:rFonts w:asciiTheme="majorHAnsi" w:hAnsiTheme="majorHAnsi"/>
          <w:sz w:val="22"/>
          <w:szCs w:val="22"/>
        </w:rPr>
        <w:t xml:space="preserve">, </w:t>
      </w:r>
      <w:r w:rsidRPr="005D2413">
        <w:rPr>
          <w:rFonts w:asciiTheme="majorHAnsi" w:hAnsiTheme="majorHAnsi"/>
          <w:sz w:val="22"/>
          <w:szCs w:val="22"/>
        </w:rPr>
        <w:t>and any right or obligation of the parties in this Agreement which, by its nature, should survive termination or expiration of this Agreement, will survive any such termination or expiration of this Agreement.</w:t>
      </w:r>
      <w:bookmarkEnd w:id="80"/>
    </w:p>
    <w:p w14:paraId="5FC58C0E" w14:textId="77777777" w:rsidR="00B037C4" w:rsidRPr="005D2413" w:rsidRDefault="00B037C4" w:rsidP="00B037C4">
      <w:pPr>
        <w:pStyle w:val="MFParasubclause1"/>
        <w:widowControl w:val="0"/>
        <w:numPr>
          <w:ilvl w:val="0"/>
          <w:numId w:val="0"/>
        </w:numPr>
        <w:snapToGrid w:val="0"/>
        <w:spacing w:before="0" w:after="0"/>
        <w:ind w:left="1008"/>
        <w:jc w:val="both"/>
        <w:rPr>
          <w:rFonts w:asciiTheme="majorHAnsi" w:hAnsiTheme="majorHAnsi"/>
          <w:sz w:val="22"/>
          <w:szCs w:val="22"/>
        </w:rPr>
      </w:pPr>
    </w:p>
    <w:p w14:paraId="3AFE590A" w14:textId="77777777" w:rsidR="00140900" w:rsidRDefault="00000000" w:rsidP="005D2413">
      <w:pPr>
        <w:pStyle w:val="MFPara-Clause"/>
        <w:widowControl w:val="0"/>
        <w:snapToGrid w:val="0"/>
        <w:spacing w:before="0" w:after="0"/>
        <w:jc w:val="both"/>
        <w:rPr>
          <w:rStyle w:val="Title-Clause"/>
          <w:rFonts w:asciiTheme="majorHAnsi" w:hAnsiTheme="majorHAnsi"/>
          <w:sz w:val="22"/>
          <w:szCs w:val="22"/>
        </w:rPr>
      </w:pPr>
      <w:r w:rsidRPr="005D2413">
        <w:rPr>
          <w:rStyle w:val="Title-Clause"/>
          <w:rFonts w:asciiTheme="majorHAnsi" w:hAnsiTheme="majorHAnsi"/>
          <w:sz w:val="22"/>
          <w:szCs w:val="22"/>
          <w:highlight w:val="white"/>
        </w:rPr>
        <w:fldChar w:fldCharType="begin"/>
      </w:r>
      <w:r w:rsidRPr="005D2413">
        <w:rPr>
          <w:rStyle w:val="Title-Clause"/>
          <w:rFonts w:asciiTheme="majorHAnsi" w:hAnsiTheme="majorHAnsi"/>
          <w:sz w:val="22"/>
          <w:szCs w:val="22"/>
          <w:highlight w:val="white"/>
        </w:rPr>
        <w:instrText xml:space="preserve">TC </w:instrText>
      </w:r>
      <w:bookmarkStart w:id="81" w:name="_Toc256000012"/>
      <w:r w:rsidRPr="005D2413">
        <w:rPr>
          <w:rStyle w:val="Title-Clause"/>
          <w:rFonts w:asciiTheme="majorHAnsi" w:hAnsiTheme="majorHAnsi"/>
          <w:sz w:val="22"/>
          <w:szCs w:val="22"/>
          <w:highlight w:val="white"/>
        </w:rPr>
        <w:instrText>"7. Fees and Expenses; Payment Terms"</w:instrText>
      </w:r>
      <w:bookmarkEnd w:id="81"/>
      <w:r w:rsidRPr="005D2413">
        <w:rPr>
          <w:rStyle w:val="Title-Clause"/>
          <w:rFonts w:asciiTheme="majorHAnsi" w:hAnsiTheme="majorHAnsi"/>
          <w:sz w:val="22"/>
          <w:szCs w:val="22"/>
          <w:highlight w:val="white"/>
        </w:rPr>
        <w:instrText xml:space="preserve"> \l 1</w:instrText>
      </w:r>
      <w:r w:rsidRPr="005D2413">
        <w:rPr>
          <w:rStyle w:val="Title-Clause"/>
          <w:rFonts w:asciiTheme="majorHAnsi" w:hAnsiTheme="majorHAnsi"/>
          <w:sz w:val="22"/>
          <w:szCs w:val="22"/>
          <w:highlight w:val="white"/>
        </w:rPr>
        <w:fldChar w:fldCharType="end"/>
      </w:r>
      <w:bookmarkStart w:id="82" w:name="a288998"/>
      <w:r w:rsidRPr="005D2413">
        <w:rPr>
          <w:rStyle w:val="Title-Clause"/>
          <w:rFonts w:asciiTheme="majorHAnsi" w:hAnsiTheme="majorHAnsi"/>
          <w:sz w:val="22"/>
          <w:szCs w:val="22"/>
          <w:highlight w:val="white"/>
        </w:rPr>
        <w:t>Fees and Expenses; Payment Terms</w:t>
      </w:r>
      <w:bookmarkEnd w:id="82"/>
    </w:p>
    <w:p w14:paraId="2AF1F2DE" w14:textId="77777777" w:rsidR="00B037C4" w:rsidRPr="005D2413" w:rsidRDefault="00B037C4" w:rsidP="00B037C4">
      <w:pPr>
        <w:pStyle w:val="MFPara-Clause"/>
        <w:widowControl w:val="0"/>
        <w:numPr>
          <w:ilvl w:val="0"/>
          <w:numId w:val="0"/>
        </w:numPr>
        <w:snapToGrid w:val="0"/>
        <w:spacing w:before="0" w:after="0"/>
        <w:ind w:left="431"/>
        <w:jc w:val="both"/>
        <w:rPr>
          <w:rStyle w:val="Title-Clause"/>
          <w:rFonts w:asciiTheme="majorHAnsi" w:hAnsiTheme="majorHAnsi"/>
          <w:sz w:val="22"/>
          <w:szCs w:val="22"/>
        </w:rPr>
      </w:pPr>
    </w:p>
    <w:p w14:paraId="4AAAB7C3" w14:textId="3A065C44" w:rsidR="00140900" w:rsidRDefault="00000000" w:rsidP="005D2413">
      <w:pPr>
        <w:pStyle w:val="MFParasubclause1"/>
        <w:widowControl w:val="0"/>
        <w:snapToGrid w:val="0"/>
        <w:spacing w:before="0" w:after="0"/>
        <w:jc w:val="both"/>
        <w:rPr>
          <w:rFonts w:asciiTheme="majorHAnsi" w:hAnsiTheme="majorHAnsi"/>
          <w:sz w:val="22"/>
          <w:szCs w:val="22"/>
        </w:rPr>
      </w:pPr>
      <w:bookmarkStart w:id="83" w:name="a73431"/>
      <w:r w:rsidRPr="005D2413">
        <w:rPr>
          <w:rFonts w:asciiTheme="majorHAnsi" w:hAnsiTheme="majorHAnsi"/>
          <w:sz w:val="22"/>
          <w:szCs w:val="22"/>
        </w:rPr>
        <w:t>In consideration of the provision of the Services by the Service Provider and the rights granted to Customer under this Agreement, Customer shall pay the fees set forth in the applicable</w:t>
      </w:r>
      <w:r w:rsidR="00370FA4">
        <w:rPr>
          <w:rFonts w:asciiTheme="majorHAnsi" w:hAnsiTheme="majorHAnsi"/>
          <w:sz w:val="22"/>
          <w:szCs w:val="22"/>
        </w:rPr>
        <w:t xml:space="preserve"> </w:t>
      </w:r>
      <w:r w:rsidR="00FA351F">
        <w:rPr>
          <w:rFonts w:asciiTheme="majorHAnsi" w:hAnsiTheme="majorHAnsi"/>
          <w:sz w:val="22"/>
          <w:szCs w:val="22"/>
        </w:rPr>
        <w:t>Order Form</w:t>
      </w:r>
      <w:r w:rsidRPr="005D2413">
        <w:rPr>
          <w:rFonts w:asciiTheme="majorHAnsi" w:hAnsiTheme="majorHAnsi"/>
          <w:sz w:val="22"/>
          <w:szCs w:val="22"/>
        </w:rPr>
        <w:t xml:space="preserve">. </w:t>
      </w:r>
      <w:bookmarkEnd w:id="83"/>
    </w:p>
    <w:p w14:paraId="375D4772" w14:textId="77777777" w:rsidR="00B037C4" w:rsidRPr="005D2413" w:rsidRDefault="00B037C4" w:rsidP="00B037C4">
      <w:pPr>
        <w:pStyle w:val="MFParasubclause1"/>
        <w:widowControl w:val="0"/>
        <w:numPr>
          <w:ilvl w:val="0"/>
          <w:numId w:val="0"/>
        </w:numPr>
        <w:snapToGrid w:val="0"/>
        <w:spacing w:before="0" w:after="0"/>
        <w:ind w:left="1008"/>
        <w:jc w:val="both"/>
        <w:rPr>
          <w:rFonts w:asciiTheme="majorHAnsi" w:hAnsiTheme="majorHAnsi"/>
          <w:sz w:val="22"/>
          <w:szCs w:val="22"/>
        </w:rPr>
      </w:pPr>
    </w:p>
    <w:p w14:paraId="12589998" w14:textId="77777777" w:rsidR="00140900" w:rsidRDefault="00000000" w:rsidP="005D2413">
      <w:pPr>
        <w:pStyle w:val="MFParasubclause1"/>
        <w:widowControl w:val="0"/>
        <w:snapToGrid w:val="0"/>
        <w:spacing w:before="0" w:after="0"/>
        <w:jc w:val="both"/>
        <w:rPr>
          <w:rFonts w:asciiTheme="majorHAnsi" w:hAnsiTheme="majorHAnsi"/>
          <w:sz w:val="22"/>
          <w:szCs w:val="22"/>
        </w:rPr>
      </w:pPr>
      <w:bookmarkStart w:id="84" w:name="a654630"/>
      <w:r w:rsidRPr="005D2413">
        <w:rPr>
          <w:rFonts w:asciiTheme="majorHAnsi" w:hAnsiTheme="majorHAnsi"/>
          <w:sz w:val="22"/>
          <w:szCs w:val="22"/>
        </w:rPr>
        <w:lastRenderedPageBreak/>
        <w:t>Where the Services are provided on a time and materials basis:</w:t>
      </w:r>
      <w:bookmarkEnd w:id="84"/>
    </w:p>
    <w:p w14:paraId="39488794" w14:textId="77777777" w:rsidR="00B037C4" w:rsidRPr="005D2413" w:rsidRDefault="00B037C4" w:rsidP="00B037C4">
      <w:pPr>
        <w:pStyle w:val="MFParasubclause1"/>
        <w:widowControl w:val="0"/>
        <w:numPr>
          <w:ilvl w:val="0"/>
          <w:numId w:val="0"/>
        </w:numPr>
        <w:snapToGrid w:val="0"/>
        <w:spacing w:before="0" w:after="0"/>
        <w:jc w:val="both"/>
        <w:rPr>
          <w:rFonts w:asciiTheme="majorHAnsi" w:hAnsiTheme="majorHAnsi"/>
          <w:sz w:val="22"/>
          <w:szCs w:val="22"/>
        </w:rPr>
      </w:pPr>
    </w:p>
    <w:p w14:paraId="6C092951" w14:textId="410399E5" w:rsidR="00140900" w:rsidRDefault="00000000" w:rsidP="005D2413">
      <w:pPr>
        <w:pStyle w:val="MFParasubclause2"/>
        <w:widowControl w:val="0"/>
        <w:snapToGrid w:val="0"/>
        <w:spacing w:before="0" w:after="0"/>
        <w:jc w:val="both"/>
        <w:rPr>
          <w:rFonts w:asciiTheme="majorHAnsi" w:hAnsiTheme="majorHAnsi"/>
          <w:sz w:val="22"/>
          <w:szCs w:val="22"/>
        </w:rPr>
      </w:pPr>
      <w:bookmarkStart w:id="85" w:name="a493417"/>
      <w:r w:rsidRPr="005D2413">
        <w:rPr>
          <w:rFonts w:asciiTheme="majorHAnsi" w:hAnsiTheme="majorHAnsi"/>
          <w:sz w:val="22"/>
          <w:szCs w:val="22"/>
        </w:rPr>
        <w:t xml:space="preserve">the fees payable for the Services shall be calculated in accordance with Service Provider's </w:t>
      </w:r>
      <w:r w:rsidR="00370FA4">
        <w:rPr>
          <w:rFonts w:asciiTheme="majorHAnsi" w:hAnsiTheme="majorHAnsi"/>
          <w:sz w:val="22"/>
          <w:szCs w:val="22"/>
        </w:rPr>
        <w:t>hourly</w:t>
      </w:r>
      <w:r w:rsidRPr="005D2413">
        <w:rPr>
          <w:rFonts w:asciiTheme="majorHAnsi" w:hAnsiTheme="majorHAnsi"/>
          <w:sz w:val="22"/>
          <w:szCs w:val="22"/>
        </w:rPr>
        <w:t xml:space="preserve"> fee rates set forth in the applicable </w:t>
      </w:r>
      <w:r w:rsidR="00FA351F">
        <w:rPr>
          <w:rFonts w:asciiTheme="majorHAnsi" w:hAnsiTheme="majorHAnsi"/>
          <w:sz w:val="22"/>
          <w:szCs w:val="22"/>
        </w:rPr>
        <w:t xml:space="preserve">Order </w:t>
      </w:r>
      <w:proofErr w:type="gramStart"/>
      <w:r w:rsidR="00FA351F">
        <w:rPr>
          <w:rFonts w:asciiTheme="majorHAnsi" w:hAnsiTheme="majorHAnsi"/>
          <w:sz w:val="22"/>
          <w:szCs w:val="22"/>
        </w:rPr>
        <w:t>Form</w:t>
      </w:r>
      <w:r w:rsidRPr="005D2413">
        <w:rPr>
          <w:rFonts w:asciiTheme="majorHAnsi" w:hAnsiTheme="majorHAnsi"/>
          <w:sz w:val="22"/>
          <w:szCs w:val="22"/>
        </w:rPr>
        <w:t>;</w:t>
      </w:r>
      <w:bookmarkEnd w:id="85"/>
      <w:proofErr w:type="gramEnd"/>
    </w:p>
    <w:p w14:paraId="47FE234F" w14:textId="77777777" w:rsidR="00B037C4" w:rsidRPr="005D2413" w:rsidRDefault="00B037C4" w:rsidP="00B037C4">
      <w:pPr>
        <w:pStyle w:val="MFParasubclause2"/>
        <w:widowControl w:val="0"/>
        <w:numPr>
          <w:ilvl w:val="0"/>
          <w:numId w:val="0"/>
        </w:numPr>
        <w:snapToGrid w:val="0"/>
        <w:spacing w:before="0" w:after="0"/>
        <w:ind w:left="1728"/>
        <w:jc w:val="both"/>
        <w:rPr>
          <w:rFonts w:asciiTheme="majorHAnsi" w:hAnsiTheme="majorHAnsi"/>
          <w:sz w:val="22"/>
          <w:szCs w:val="22"/>
        </w:rPr>
      </w:pPr>
    </w:p>
    <w:p w14:paraId="3683051B" w14:textId="6D4D1A66" w:rsidR="00140900" w:rsidRDefault="00000000" w:rsidP="005D2413">
      <w:pPr>
        <w:pStyle w:val="MFParasubclause2"/>
        <w:widowControl w:val="0"/>
        <w:snapToGrid w:val="0"/>
        <w:spacing w:before="0" w:after="0"/>
        <w:jc w:val="both"/>
        <w:rPr>
          <w:rFonts w:asciiTheme="majorHAnsi" w:hAnsiTheme="majorHAnsi"/>
          <w:sz w:val="22"/>
          <w:szCs w:val="22"/>
        </w:rPr>
      </w:pPr>
      <w:bookmarkStart w:id="86" w:name="a488088"/>
      <w:r w:rsidRPr="005D2413">
        <w:rPr>
          <w:rFonts w:asciiTheme="majorHAnsi" w:hAnsiTheme="majorHAnsi"/>
          <w:sz w:val="22"/>
          <w:szCs w:val="22"/>
        </w:rPr>
        <w:t>Customer shall reimburse Service Provider, at Service Provider's actual cost</w:t>
      </w:r>
      <w:r w:rsidR="00370FA4">
        <w:rPr>
          <w:rFonts w:asciiTheme="majorHAnsi" w:hAnsiTheme="majorHAnsi"/>
          <w:sz w:val="22"/>
          <w:szCs w:val="22"/>
        </w:rPr>
        <w:t xml:space="preserve">, </w:t>
      </w:r>
      <w:r w:rsidRPr="005D2413">
        <w:rPr>
          <w:rFonts w:asciiTheme="majorHAnsi" w:hAnsiTheme="majorHAnsi"/>
          <w:sz w:val="22"/>
          <w:szCs w:val="22"/>
        </w:rPr>
        <w:t>for any materials, machinery, equipment, and third-party services (collectively, "</w:t>
      </w:r>
      <w:r w:rsidRPr="005D2413">
        <w:rPr>
          <w:rFonts w:asciiTheme="majorHAnsi" w:hAnsiTheme="majorHAnsi"/>
          <w:b/>
          <w:sz w:val="22"/>
          <w:szCs w:val="22"/>
        </w:rPr>
        <w:t>Materials</w:t>
      </w:r>
      <w:r w:rsidRPr="005D2413">
        <w:rPr>
          <w:rFonts w:asciiTheme="majorHAnsi" w:hAnsiTheme="majorHAnsi"/>
          <w:sz w:val="22"/>
          <w:szCs w:val="22"/>
        </w:rPr>
        <w:t>") reasonably necessary for the provision of the Services. Service Provider shall obtain Customer's written consent prior to the purchase of all Materials; and</w:t>
      </w:r>
      <w:bookmarkEnd w:id="86"/>
    </w:p>
    <w:p w14:paraId="5E1EA762" w14:textId="77777777" w:rsidR="00B037C4" w:rsidRPr="005D2413" w:rsidRDefault="00B037C4" w:rsidP="00B037C4">
      <w:pPr>
        <w:pStyle w:val="MFParasubclause2"/>
        <w:widowControl w:val="0"/>
        <w:numPr>
          <w:ilvl w:val="0"/>
          <w:numId w:val="0"/>
        </w:numPr>
        <w:snapToGrid w:val="0"/>
        <w:spacing w:before="0" w:after="0"/>
        <w:jc w:val="both"/>
        <w:rPr>
          <w:rFonts w:asciiTheme="majorHAnsi" w:hAnsiTheme="majorHAnsi"/>
          <w:sz w:val="22"/>
          <w:szCs w:val="22"/>
        </w:rPr>
      </w:pPr>
    </w:p>
    <w:p w14:paraId="5B67C03D" w14:textId="609156CB" w:rsidR="00140900" w:rsidRDefault="00000000" w:rsidP="005D2413">
      <w:pPr>
        <w:pStyle w:val="MFParasubclause2"/>
        <w:widowControl w:val="0"/>
        <w:snapToGrid w:val="0"/>
        <w:spacing w:before="0" w:after="0"/>
        <w:jc w:val="both"/>
        <w:rPr>
          <w:rFonts w:asciiTheme="majorHAnsi" w:hAnsiTheme="majorHAnsi"/>
          <w:sz w:val="22"/>
          <w:szCs w:val="22"/>
        </w:rPr>
      </w:pPr>
      <w:bookmarkStart w:id="87" w:name="a302793"/>
      <w:r w:rsidRPr="005D2413">
        <w:rPr>
          <w:rFonts w:asciiTheme="majorHAnsi" w:hAnsiTheme="majorHAnsi"/>
          <w:sz w:val="22"/>
          <w:szCs w:val="22"/>
        </w:rPr>
        <w:t>Service Provider shall issue invoices to Customer monthly in arrears for its fees for time for the immediately preceding month, calculated as provided in this</w:t>
      </w:r>
      <w:r w:rsidR="00370FA4">
        <w:rPr>
          <w:rFonts w:asciiTheme="majorHAnsi" w:hAnsiTheme="majorHAnsi"/>
          <w:sz w:val="22"/>
          <w:szCs w:val="22"/>
        </w:rPr>
        <w:t xml:space="preserve"> Section 7.2</w:t>
      </w:r>
      <w:r w:rsidRPr="005D2413">
        <w:rPr>
          <w:rFonts w:asciiTheme="majorHAnsi" w:hAnsiTheme="majorHAnsi"/>
          <w:sz w:val="22"/>
          <w:szCs w:val="22"/>
        </w:rPr>
        <w:t>, together with a detailed breakdown of any expenses for such month incurred in accordance with</w:t>
      </w:r>
      <w:bookmarkEnd w:id="87"/>
      <w:r w:rsidR="00370FA4">
        <w:rPr>
          <w:rFonts w:asciiTheme="majorHAnsi" w:hAnsiTheme="majorHAnsi"/>
          <w:sz w:val="22"/>
          <w:szCs w:val="22"/>
        </w:rPr>
        <w:t xml:space="preserve"> Section 7.4.</w:t>
      </w:r>
    </w:p>
    <w:p w14:paraId="7E2AB06D" w14:textId="77777777" w:rsidR="00B037C4" w:rsidRPr="005D2413" w:rsidRDefault="00B037C4" w:rsidP="00B037C4">
      <w:pPr>
        <w:pStyle w:val="MFParasubclause2"/>
        <w:widowControl w:val="0"/>
        <w:numPr>
          <w:ilvl w:val="0"/>
          <w:numId w:val="0"/>
        </w:numPr>
        <w:snapToGrid w:val="0"/>
        <w:spacing w:before="0" w:after="0"/>
        <w:jc w:val="both"/>
        <w:rPr>
          <w:rFonts w:asciiTheme="majorHAnsi" w:hAnsiTheme="majorHAnsi"/>
          <w:sz w:val="22"/>
          <w:szCs w:val="22"/>
        </w:rPr>
      </w:pPr>
    </w:p>
    <w:p w14:paraId="3646BF6C" w14:textId="712BDF67" w:rsidR="00140900" w:rsidRDefault="00000000" w:rsidP="005D2413">
      <w:pPr>
        <w:pStyle w:val="MFParasubclause1"/>
        <w:widowControl w:val="0"/>
        <w:snapToGrid w:val="0"/>
        <w:spacing w:before="0" w:after="0"/>
        <w:jc w:val="both"/>
        <w:rPr>
          <w:rFonts w:asciiTheme="majorHAnsi" w:hAnsiTheme="majorHAnsi"/>
          <w:sz w:val="22"/>
          <w:szCs w:val="22"/>
        </w:rPr>
      </w:pPr>
      <w:bookmarkStart w:id="88" w:name="a1003068"/>
      <w:r w:rsidRPr="005D2413">
        <w:rPr>
          <w:rFonts w:asciiTheme="majorHAnsi" w:hAnsiTheme="majorHAnsi"/>
          <w:sz w:val="22"/>
          <w:szCs w:val="22"/>
        </w:rPr>
        <w:t xml:space="preserve">Where Services are provided for a fixed price, the total fees for the Services shall be the amount set out in the applicable </w:t>
      </w:r>
      <w:r w:rsidR="00FA351F">
        <w:rPr>
          <w:rFonts w:asciiTheme="majorHAnsi" w:hAnsiTheme="majorHAnsi"/>
          <w:sz w:val="22"/>
          <w:szCs w:val="22"/>
        </w:rPr>
        <w:t>Order Form</w:t>
      </w:r>
      <w:r w:rsidRPr="005D2413">
        <w:rPr>
          <w:rFonts w:asciiTheme="majorHAnsi" w:hAnsiTheme="majorHAnsi"/>
          <w:sz w:val="22"/>
          <w:szCs w:val="22"/>
        </w:rPr>
        <w:t xml:space="preserve">. The total price shall be paid to Service Provider in installments, as set out in the </w:t>
      </w:r>
      <w:r w:rsidR="00FA351F">
        <w:rPr>
          <w:rFonts w:asciiTheme="majorHAnsi" w:hAnsiTheme="majorHAnsi"/>
          <w:sz w:val="22"/>
          <w:szCs w:val="22"/>
        </w:rPr>
        <w:t>Order Form</w:t>
      </w:r>
      <w:r w:rsidRPr="005D2413">
        <w:rPr>
          <w:rFonts w:asciiTheme="majorHAnsi" w:hAnsiTheme="majorHAnsi"/>
          <w:sz w:val="22"/>
          <w:szCs w:val="22"/>
        </w:rPr>
        <w:t xml:space="preserve">, with each installment being </w:t>
      </w:r>
      <w:r w:rsidR="00A42D3F">
        <w:rPr>
          <w:rFonts w:asciiTheme="majorHAnsi" w:hAnsiTheme="majorHAnsi"/>
          <w:sz w:val="22"/>
          <w:szCs w:val="22"/>
        </w:rPr>
        <w:t>due</w:t>
      </w:r>
      <w:r w:rsidRPr="005D2413">
        <w:rPr>
          <w:rFonts w:asciiTheme="majorHAnsi" w:hAnsiTheme="majorHAnsi"/>
          <w:sz w:val="22"/>
          <w:szCs w:val="22"/>
        </w:rPr>
        <w:t xml:space="preserve"> on Service Provider achieving the corresponding </w:t>
      </w:r>
      <w:r w:rsidR="00837AEF">
        <w:rPr>
          <w:rFonts w:asciiTheme="majorHAnsi" w:hAnsiTheme="majorHAnsi"/>
          <w:sz w:val="22"/>
          <w:szCs w:val="22"/>
        </w:rPr>
        <w:t>Services</w:t>
      </w:r>
      <w:r w:rsidRPr="005D2413">
        <w:rPr>
          <w:rFonts w:asciiTheme="majorHAnsi" w:hAnsiTheme="majorHAnsi"/>
          <w:sz w:val="22"/>
          <w:szCs w:val="22"/>
        </w:rPr>
        <w:t xml:space="preserve"> Milestone. On achieving a </w:t>
      </w:r>
      <w:r w:rsidR="00837AEF">
        <w:rPr>
          <w:rFonts w:asciiTheme="majorHAnsi" w:hAnsiTheme="majorHAnsi"/>
          <w:sz w:val="22"/>
          <w:szCs w:val="22"/>
        </w:rPr>
        <w:t>Services</w:t>
      </w:r>
      <w:r w:rsidRPr="005D2413">
        <w:rPr>
          <w:rFonts w:asciiTheme="majorHAnsi" w:hAnsiTheme="majorHAnsi"/>
          <w:sz w:val="22"/>
          <w:szCs w:val="22"/>
        </w:rPr>
        <w:t xml:space="preserve"> Milestone, Service Provider shall issue invoices to Customer for the fees that are then payable, together with a detailed breakdown of any expenses incurred in accordance with</w:t>
      </w:r>
      <w:bookmarkEnd w:id="88"/>
      <w:r w:rsidR="00370FA4">
        <w:rPr>
          <w:rFonts w:asciiTheme="majorHAnsi" w:hAnsiTheme="majorHAnsi"/>
          <w:sz w:val="22"/>
          <w:szCs w:val="22"/>
        </w:rPr>
        <w:t xml:space="preserve"> Section 7.4.</w:t>
      </w:r>
    </w:p>
    <w:p w14:paraId="520A61EE" w14:textId="77777777" w:rsidR="00AC3FAD" w:rsidRPr="005D2413" w:rsidRDefault="00AC3FAD" w:rsidP="00AC3FAD">
      <w:pPr>
        <w:pStyle w:val="MFParasubclause1"/>
        <w:widowControl w:val="0"/>
        <w:numPr>
          <w:ilvl w:val="0"/>
          <w:numId w:val="0"/>
        </w:numPr>
        <w:snapToGrid w:val="0"/>
        <w:spacing w:before="0" w:after="0"/>
        <w:ind w:left="1008"/>
        <w:jc w:val="both"/>
        <w:rPr>
          <w:rFonts w:asciiTheme="majorHAnsi" w:hAnsiTheme="majorHAnsi"/>
          <w:sz w:val="22"/>
          <w:szCs w:val="22"/>
        </w:rPr>
      </w:pPr>
    </w:p>
    <w:p w14:paraId="532A7537" w14:textId="639D758A" w:rsidR="00140900" w:rsidRDefault="00000000" w:rsidP="005D2413">
      <w:pPr>
        <w:pStyle w:val="MFParasubclause1"/>
        <w:widowControl w:val="0"/>
        <w:snapToGrid w:val="0"/>
        <w:spacing w:before="0" w:after="0"/>
        <w:jc w:val="both"/>
        <w:rPr>
          <w:rFonts w:asciiTheme="majorHAnsi" w:hAnsiTheme="majorHAnsi"/>
          <w:sz w:val="22"/>
          <w:szCs w:val="22"/>
        </w:rPr>
      </w:pPr>
      <w:bookmarkStart w:id="89" w:name="a311011"/>
      <w:r w:rsidRPr="005D2413">
        <w:rPr>
          <w:rFonts w:asciiTheme="majorHAnsi" w:hAnsiTheme="majorHAnsi"/>
          <w:sz w:val="22"/>
          <w:szCs w:val="22"/>
        </w:rPr>
        <w:t xml:space="preserve">Customer agrees to reimburse Service Provider for all actual, documented, and reasonable travel and out-of-pocket expenses incurred by Service Provider in connection with the performance of the Services that have been approved in advance in writing by Customer. </w:t>
      </w:r>
      <w:bookmarkEnd w:id="89"/>
    </w:p>
    <w:p w14:paraId="22611528" w14:textId="77777777" w:rsidR="00AC3FAD" w:rsidRPr="005D2413" w:rsidRDefault="00AC3FAD" w:rsidP="00AC3FAD">
      <w:pPr>
        <w:pStyle w:val="MFParasubclause1"/>
        <w:widowControl w:val="0"/>
        <w:numPr>
          <w:ilvl w:val="0"/>
          <w:numId w:val="0"/>
        </w:numPr>
        <w:snapToGrid w:val="0"/>
        <w:spacing w:before="0" w:after="0"/>
        <w:jc w:val="both"/>
        <w:rPr>
          <w:rFonts w:asciiTheme="majorHAnsi" w:hAnsiTheme="majorHAnsi"/>
          <w:sz w:val="22"/>
          <w:szCs w:val="22"/>
        </w:rPr>
      </w:pPr>
    </w:p>
    <w:p w14:paraId="5C2E4D04" w14:textId="16F3AA6F" w:rsidR="00140900" w:rsidRDefault="00000000" w:rsidP="005D2413">
      <w:pPr>
        <w:pStyle w:val="MFParasubclause1"/>
        <w:widowControl w:val="0"/>
        <w:snapToGrid w:val="0"/>
        <w:spacing w:before="0" w:after="0"/>
        <w:jc w:val="both"/>
        <w:rPr>
          <w:rFonts w:asciiTheme="majorHAnsi" w:hAnsiTheme="majorHAnsi"/>
          <w:sz w:val="22"/>
          <w:szCs w:val="22"/>
        </w:rPr>
      </w:pPr>
      <w:bookmarkStart w:id="90" w:name="a720947"/>
      <w:r w:rsidRPr="005D2413">
        <w:rPr>
          <w:rFonts w:asciiTheme="majorHAnsi" w:hAnsiTheme="majorHAnsi"/>
          <w:sz w:val="22"/>
          <w:szCs w:val="22"/>
        </w:rPr>
        <w:t xml:space="preserve">Service Provider shall issue invoices to Customer in accordance with the terms of this Section, and Customer shall pay all properly invoiced amounts due to Service Provider within </w:t>
      </w:r>
      <w:r w:rsidR="00370FA4">
        <w:rPr>
          <w:rFonts w:asciiTheme="majorHAnsi" w:hAnsiTheme="majorHAnsi"/>
          <w:sz w:val="22"/>
          <w:szCs w:val="22"/>
        </w:rPr>
        <w:t>thirty (30) calendar</w:t>
      </w:r>
      <w:r w:rsidRPr="005D2413">
        <w:rPr>
          <w:rFonts w:asciiTheme="majorHAnsi" w:hAnsiTheme="majorHAnsi"/>
          <w:sz w:val="22"/>
          <w:szCs w:val="22"/>
        </w:rPr>
        <w:t xml:space="preserve"> days after Customer's receipt of such invoice. All payments hereunder shall be in US dollars and made by check or wire transfer.</w:t>
      </w:r>
      <w:bookmarkEnd w:id="90"/>
    </w:p>
    <w:p w14:paraId="22C9353D" w14:textId="77777777" w:rsidR="00AC3FAD" w:rsidRPr="005D2413" w:rsidRDefault="00AC3FAD" w:rsidP="00AC3FAD">
      <w:pPr>
        <w:pStyle w:val="MFParasubclause1"/>
        <w:widowControl w:val="0"/>
        <w:numPr>
          <w:ilvl w:val="0"/>
          <w:numId w:val="0"/>
        </w:numPr>
        <w:snapToGrid w:val="0"/>
        <w:spacing w:before="0" w:after="0"/>
        <w:ind w:left="1008"/>
        <w:jc w:val="both"/>
        <w:rPr>
          <w:rFonts w:asciiTheme="majorHAnsi" w:hAnsiTheme="majorHAnsi"/>
          <w:sz w:val="22"/>
          <w:szCs w:val="22"/>
        </w:rPr>
      </w:pPr>
    </w:p>
    <w:p w14:paraId="774D75F4" w14:textId="03D40027" w:rsidR="00140900" w:rsidRDefault="00000000" w:rsidP="005D2413">
      <w:pPr>
        <w:pStyle w:val="MFParasubclause1"/>
        <w:widowControl w:val="0"/>
        <w:snapToGrid w:val="0"/>
        <w:spacing w:before="0" w:after="0"/>
        <w:jc w:val="both"/>
        <w:rPr>
          <w:rFonts w:asciiTheme="majorHAnsi" w:hAnsiTheme="majorHAnsi"/>
          <w:sz w:val="22"/>
          <w:szCs w:val="22"/>
        </w:rPr>
      </w:pPr>
      <w:bookmarkStart w:id="91" w:name="a278967"/>
      <w:r w:rsidRPr="005D2413">
        <w:rPr>
          <w:rFonts w:asciiTheme="majorHAnsi" w:hAnsiTheme="majorHAnsi"/>
          <w:sz w:val="22"/>
          <w:szCs w:val="22"/>
        </w:rPr>
        <w:t xml:space="preserve">Customer shall be responsible for all sales, use, and excise taxes, and any other similar taxes, duties, and charges of any kind imposed by any federal, state, or local governmental entity on any amounts payable by Customer hereunder. Any such taxes, duties, and charges currently </w:t>
      </w:r>
      <w:proofErr w:type="gramStart"/>
      <w:r w:rsidRPr="005D2413">
        <w:rPr>
          <w:rFonts w:asciiTheme="majorHAnsi" w:hAnsiTheme="majorHAnsi"/>
          <w:sz w:val="22"/>
          <w:szCs w:val="22"/>
        </w:rPr>
        <w:t>assessed</w:t>
      </w:r>
      <w:proofErr w:type="gramEnd"/>
      <w:r w:rsidRPr="005D2413">
        <w:rPr>
          <w:rFonts w:asciiTheme="majorHAnsi" w:hAnsiTheme="majorHAnsi"/>
          <w:sz w:val="22"/>
          <w:szCs w:val="22"/>
        </w:rPr>
        <w:t xml:space="preserve"> or which may be assessed in the future, that are applicable to the Services are for the Customer's account, and Customer hereby agrees to pay such taxes.</w:t>
      </w:r>
      <w:bookmarkEnd w:id="91"/>
    </w:p>
    <w:p w14:paraId="0071EA47" w14:textId="77777777" w:rsidR="00AC3FAD" w:rsidRPr="005D2413" w:rsidRDefault="00AC3FAD" w:rsidP="00AC3FAD">
      <w:pPr>
        <w:pStyle w:val="MFParasubclause1"/>
        <w:widowControl w:val="0"/>
        <w:numPr>
          <w:ilvl w:val="0"/>
          <w:numId w:val="0"/>
        </w:numPr>
        <w:snapToGrid w:val="0"/>
        <w:spacing w:before="0" w:after="0"/>
        <w:jc w:val="both"/>
        <w:rPr>
          <w:rFonts w:asciiTheme="majorHAnsi" w:hAnsiTheme="majorHAnsi"/>
          <w:sz w:val="22"/>
          <w:szCs w:val="22"/>
        </w:rPr>
      </w:pPr>
    </w:p>
    <w:p w14:paraId="7F024EBA" w14:textId="77777777" w:rsidR="00140900" w:rsidRDefault="00000000" w:rsidP="005D2413">
      <w:pPr>
        <w:pStyle w:val="MFPara-Clause"/>
        <w:widowControl w:val="0"/>
        <w:snapToGrid w:val="0"/>
        <w:spacing w:before="0" w:after="0"/>
        <w:jc w:val="both"/>
        <w:rPr>
          <w:rStyle w:val="Title-Clause"/>
          <w:rFonts w:asciiTheme="majorHAnsi" w:hAnsiTheme="majorHAnsi"/>
          <w:sz w:val="22"/>
          <w:szCs w:val="22"/>
        </w:rPr>
      </w:pPr>
      <w:r w:rsidRPr="005D2413">
        <w:rPr>
          <w:rStyle w:val="Title-Clause"/>
          <w:rFonts w:asciiTheme="majorHAnsi" w:hAnsiTheme="majorHAnsi"/>
          <w:sz w:val="22"/>
          <w:szCs w:val="22"/>
          <w:highlight w:val="white"/>
        </w:rPr>
        <w:fldChar w:fldCharType="begin"/>
      </w:r>
      <w:r w:rsidRPr="005D2413">
        <w:rPr>
          <w:rStyle w:val="Title-Clause"/>
          <w:rFonts w:asciiTheme="majorHAnsi" w:hAnsiTheme="majorHAnsi"/>
          <w:sz w:val="22"/>
          <w:szCs w:val="22"/>
          <w:highlight w:val="white"/>
        </w:rPr>
        <w:instrText xml:space="preserve">TC </w:instrText>
      </w:r>
      <w:bookmarkStart w:id="92" w:name="_Toc256000013"/>
      <w:r w:rsidRPr="005D2413">
        <w:rPr>
          <w:rStyle w:val="Title-Clause"/>
          <w:rFonts w:asciiTheme="majorHAnsi" w:hAnsiTheme="majorHAnsi"/>
          <w:sz w:val="22"/>
          <w:szCs w:val="22"/>
          <w:highlight w:val="white"/>
        </w:rPr>
        <w:instrText>"8. Intellectual Property Rights; Ownership"</w:instrText>
      </w:r>
      <w:bookmarkEnd w:id="92"/>
      <w:r w:rsidRPr="005D2413">
        <w:rPr>
          <w:rStyle w:val="Title-Clause"/>
          <w:rFonts w:asciiTheme="majorHAnsi" w:hAnsiTheme="majorHAnsi"/>
          <w:sz w:val="22"/>
          <w:szCs w:val="22"/>
          <w:highlight w:val="white"/>
        </w:rPr>
        <w:instrText xml:space="preserve"> \l 1</w:instrText>
      </w:r>
      <w:r w:rsidRPr="005D2413">
        <w:rPr>
          <w:rStyle w:val="Title-Clause"/>
          <w:rFonts w:asciiTheme="majorHAnsi" w:hAnsiTheme="majorHAnsi"/>
          <w:sz w:val="22"/>
          <w:szCs w:val="22"/>
          <w:highlight w:val="white"/>
        </w:rPr>
        <w:fldChar w:fldCharType="end"/>
      </w:r>
      <w:bookmarkStart w:id="93" w:name="a923892"/>
      <w:r w:rsidRPr="005D2413">
        <w:rPr>
          <w:rStyle w:val="Title-Clause"/>
          <w:rFonts w:asciiTheme="majorHAnsi" w:hAnsiTheme="majorHAnsi"/>
          <w:sz w:val="22"/>
          <w:szCs w:val="22"/>
          <w:highlight w:val="white"/>
        </w:rPr>
        <w:t>Intellectual Property Rights; Ownership</w:t>
      </w:r>
      <w:bookmarkEnd w:id="93"/>
    </w:p>
    <w:p w14:paraId="73E7DD0D" w14:textId="77777777" w:rsidR="00AC3FAD" w:rsidRPr="005D2413" w:rsidRDefault="00AC3FAD" w:rsidP="00AC3FAD">
      <w:pPr>
        <w:pStyle w:val="MFPara-Clause"/>
        <w:widowControl w:val="0"/>
        <w:numPr>
          <w:ilvl w:val="0"/>
          <w:numId w:val="0"/>
        </w:numPr>
        <w:snapToGrid w:val="0"/>
        <w:spacing w:before="0" w:after="0"/>
        <w:ind w:left="431"/>
        <w:jc w:val="both"/>
        <w:rPr>
          <w:rStyle w:val="Title-Clause"/>
          <w:rFonts w:asciiTheme="majorHAnsi" w:hAnsiTheme="majorHAnsi"/>
          <w:sz w:val="22"/>
          <w:szCs w:val="22"/>
        </w:rPr>
      </w:pPr>
    </w:p>
    <w:p w14:paraId="16933B2C" w14:textId="470432CD" w:rsidR="00140900" w:rsidRDefault="00000000" w:rsidP="005D2413">
      <w:pPr>
        <w:pStyle w:val="MFParasubclause1"/>
        <w:widowControl w:val="0"/>
        <w:snapToGrid w:val="0"/>
        <w:spacing w:before="0" w:after="0"/>
        <w:jc w:val="both"/>
        <w:rPr>
          <w:rFonts w:asciiTheme="majorHAnsi" w:hAnsiTheme="majorHAnsi"/>
          <w:sz w:val="22"/>
          <w:szCs w:val="22"/>
        </w:rPr>
      </w:pPr>
      <w:bookmarkStart w:id="94" w:name="a909165"/>
      <w:r w:rsidRPr="005D2413">
        <w:rPr>
          <w:rFonts w:asciiTheme="majorHAnsi" w:hAnsiTheme="majorHAnsi"/>
          <w:sz w:val="22"/>
          <w:szCs w:val="22"/>
        </w:rPr>
        <w:t xml:space="preserve">Except as set forth in </w:t>
      </w:r>
      <w:r w:rsidRPr="005D2413">
        <w:rPr>
          <w:rFonts w:asciiTheme="majorHAnsi" w:hAnsiTheme="majorHAnsi"/>
          <w:sz w:val="22"/>
          <w:szCs w:val="22"/>
        </w:rPr>
        <w:fldChar w:fldCharType="begin"/>
      </w:r>
      <w:r w:rsidRPr="005D2413">
        <w:rPr>
          <w:rFonts w:asciiTheme="majorHAnsi" w:hAnsiTheme="majorHAnsi"/>
          <w:sz w:val="22"/>
          <w:szCs w:val="22"/>
        </w:rPr>
        <w:instrText>PAGEREF a289649\# "'Section '"  \h</w:instrText>
      </w:r>
      <w:r w:rsidRPr="005D2413">
        <w:rPr>
          <w:rFonts w:asciiTheme="majorHAnsi" w:hAnsiTheme="majorHAnsi"/>
          <w:sz w:val="22"/>
          <w:szCs w:val="22"/>
        </w:rPr>
      </w:r>
      <w:r w:rsidRPr="005D2413">
        <w:rPr>
          <w:rFonts w:asciiTheme="majorHAnsi" w:hAnsiTheme="majorHAnsi"/>
          <w:sz w:val="22"/>
          <w:szCs w:val="22"/>
        </w:rPr>
        <w:fldChar w:fldCharType="separate"/>
      </w:r>
      <w:r w:rsidRPr="005D2413">
        <w:rPr>
          <w:rFonts w:asciiTheme="majorHAnsi" w:hAnsiTheme="majorHAnsi"/>
          <w:sz w:val="22"/>
          <w:szCs w:val="22"/>
        </w:rPr>
        <w:t xml:space="preserve">Section </w:t>
      </w:r>
      <w:r w:rsidRPr="005D2413">
        <w:rPr>
          <w:rFonts w:asciiTheme="majorHAnsi" w:hAnsiTheme="majorHAnsi"/>
          <w:sz w:val="22"/>
          <w:szCs w:val="22"/>
        </w:rPr>
        <w:fldChar w:fldCharType="end"/>
      </w:r>
      <w:r w:rsidRPr="005D2413">
        <w:rPr>
          <w:rFonts w:asciiTheme="majorHAnsi" w:hAnsiTheme="majorHAnsi"/>
          <w:sz w:val="22"/>
          <w:szCs w:val="22"/>
        </w:rPr>
        <w:fldChar w:fldCharType="begin"/>
      </w:r>
      <w:r w:rsidRPr="005D2413">
        <w:rPr>
          <w:rFonts w:asciiTheme="majorHAnsi" w:hAnsiTheme="majorHAnsi"/>
          <w:sz w:val="22"/>
          <w:szCs w:val="22"/>
          <w:highlight w:val="lightGray"/>
        </w:rPr>
        <w:instrText>REF a289649 \h \w</w:instrText>
      </w:r>
      <w:r w:rsidR="005D2413" w:rsidRPr="005D2413">
        <w:rPr>
          <w:rFonts w:asciiTheme="majorHAnsi" w:hAnsiTheme="majorHAnsi"/>
          <w:sz w:val="22"/>
          <w:szCs w:val="22"/>
        </w:rPr>
        <w:instrText xml:space="preserve"> \* MERGEFORMAT </w:instrText>
      </w:r>
      <w:r w:rsidRPr="005D2413">
        <w:rPr>
          <w:rFonts w:asciiTheme="majorHAnsi" w:hAnsiTheme="majorHAnsi"/>
          <w:sz w:val="22"/>
          <w:szCs w:val="22"/>
        </w:rPr>
      </w:r>
      <w:r w:rsidRPr="005D2413">
        <w:rPr>
          <w:rFonts w:asciiTheme="majorHAnsi" w:hAnsiTheme="majorHAnsi"/>
          <w:sz w:val="22"/>
          <w:szCs w:val="22"/>
        </w:rPr>
        <w:fldChar w:fldCharType="separate"/>
      </w:r>
      <w:r w:rsidRPr="005D2413">
        <w:rPr>
          <w:rFonts w:asciiTheme="majorHAnsi" w:hAnsiTheme="majorHAnsi"/>
          <w:sz w:val="22"/>
          <w:szCs w:val="22"/>
        </w:rPr>
        <w:t>8.3</w:t>
      </w:r>
      <w:r w:rsidRPr="005D2413">
        <w:rPr>
          <w:rFonts w:asciiTheme="majorHAnsi" w:hAnsiTheme="majorHAnsi"/>
          <w:sz w:val="22"/>
          <w:szCs w:val="22"/>
        </w:rPr>
        <w:fldChar w:fldCharType="end"/>
      </w:r>
      <w:r w:rsidRPr="005D2413">
        <w:rPr>
          <w:rFonts w:asciiTheme="majorHAnsi" w:hAnsiTheme="majorHAnsi"/>
          <w:sz w:val="22"/>
          <w:szCs w:val="22"/>
        </w:rPr>
        <w:t xml:space="preserve">, Customer is, and shall be, the sole and exclusive owner of all right, title, and interest in and to the Deliverables, including all Intellectual Property Rights therein. Service Provider agrees, and will cause its Service Provider Personnel to agree, that with respect to any Deliverables that may qualify as "work made for hire" as defined in 17 U.S.C. § 101, such Deliverables are hereby deemed a "work made for hire" for Customer. To the extent that any of the Deliverables do not constitute a "work made for hire", Service Provider hereby irrevocably assigns, and shall cause the Service Provider Personnel to irrevocably assign to Customer, in each case without additional consideration, all right, title, and interest throughout the world in and to the Deliverables, including all Intellectual Property Rights therein. The Service Provider shall cause the Service Provider Personnel to irrevocably waive, to the extent permitted by applicable Law, </w:t>
      </w:r>
      <w:proofErr w:type="gramStart"/>
      <w:r w:rsidRPr="005D2413">
        <w:rPr>
          <w:rFonts w:asciiTheme="majorHAnsi" w:hAnsiTheme="majorHAnsi"/>
          <w:sz w:val="22"/>
          <w:szCs w:val="22"/>
        </w:rPr>
        <w:t>any and all</w:t>
      </w:r>
      <w:proofErr w:type="gramEnd"/>
      <w:r w:rsidRPr="005D2413">
        <w:rPr>
          <w:rFonts w:asciiTheme="majorHAnsi" w:hAnsiTheme="majorHAnsi"/>
          <w:sz w:val="22"/>
          <w:szCs w:val="22"/>
        </w:rPr>
        <w:t xml:space="preserve"> claims such Service Provider Personnel may now or hereafter have in any jurisdiction to so-called "moral rights" or rights of droit </w:t>
      </w:r>
      <w:r w:rsidRPr="005D2413">
        <w:rPr>
          <w:rFonts w:asciiTheme="majorHAnsi" w:hAnsiTheme="majorHAnsi"/>
          <w:sz w:val="22"/>
          <w:szCs w:val="22"/>
        </w:rPr>
        <w:lastRenderedPageBreak/>
        <w:t>moral with respect to the Deliverables.</w:t>
      </w:r>
      <w:bookmarkEnd w:id="94"/>
    </w:p>
    <w:p w14:paraId="363EED32" w14:textId="77777777" w:rsidR="00AC3FAD" w:rsidRPr="005D2413" w:rsidRDefault="00AC3FAD" w:rsidP="00AC3FAD">
      <w:pPr>
        <w:pStyle w:val="MFParasubclause1"/>
        <w:widowControl w:val="0"/>
        <w:numPr>
          <w:ilvl w:val="0"/>
          <w:numId w:val="0"/>
        </w:numPr>
        <w:snapToGrid w:val="0"/>
        <w:spacing w:before="0" w:after="0"/>
        <w:ind w:left="1008"/>
        <w:jc w:val="both"/>
        <w:rPr>
          <w:rFonts w:asciiTheme="majorHAnsi" w:hAnsiTheme="majorHAnsi"/>
          <w:sz w:val="22"/>
          <w:szCs w:val="22"/>
        </w:rPr>
      </w:pPr>
    </w:p>
    <w:p w14:paraId="2951B55E" w14:textId="071DAD68" w:rsidR="00140900" w:rsidRDefault="00000000" w:rsidP="005D2413">
      <w:pPr>
        <w:pStyle w:val="MFParasubclause1"/>
        <w:widowControl w:val="0"/>
        <w:snapToGrid w:val="0"/>
        <w:spacing w:before="0" w:after="0"/>
        <w:jc w:val="both"/>
        <w:rPr>
          <w:rFonts w:asciiTheme="majorHAnsi" w:hAnsiTheme="majorHAnsi"/>
          <w:sz w:val="22"/>
          <w:szCs w:val="22"/>
        </w:rPr>
      </w:pPr>
      <w:bookmarkStart w:id="95" w:name="a218925"/>
      <w:r w:rsidRPr="005D2413">
        <w:rPr>
          <w:rFonts w:asciiTheme="majorHAnsi" w:hAnsiTheme="majorHAnsi"/>
          <w:sz w:val="22"/>
          <w:szCs w:val="22"/>
        </w:rPr>
        <w:t>Upon Customer's request, Service Provider shall, and shall cause the Service Provider Personnel to, promptly take such further actions, including execution and delivery of all appropriate instruments of conveyance, as may be necessary to assist Customer to prosecute, register, perfect, or record its rights in or to any Deliverables.</w:t>
      </w:r>
      <w:bookmarkEnd w:id="95"/>
    </w:p>
    <w:p w14:paraId="76E54688" w14:textId="77777777" w:rsidR="00AC3FAD" w:rsidRPr="005D2413" w:rsidRDefault="00AC3FAD" w:rsidP="00AC3FAD">
      <w:pPr>
        <w:pStyle w:val="MFParasubclause1"/>
        <w:widowControl w:val="0"/>
        <w:numPr>
          <w:ilvl w:val="0"/>
          <w:numId w:val="0"/>
        </w:numPr>
        <w:snapToGrid w:val="0"/>
        <w:spacing w:before="0" w:after="0"/>
        <w:jc w:val="both"/>
        <w:rPr>
          <w:rFonts w:asciiTheme="majorHAnsi" w:hAnsiTheme="majorHAnsi"/>
          <w:sz w:val="22"/>
          <w:szCs w:val="22"/>
        </w:rPr>
      </w:pPr>
    </w:p>
    <w:p w14:paraId="3EA79B55" w14:textId="50F7E444" w:rsidR="00140900" w:rsidRDefault="00000000" w:rsidP="005D2413">
      <w:pPr>
        <w:pStyle w:val="MFParasubclause1"/>
        <w:widowControl w:val="0"/>
        <w:snapToGrid w:val="0"/>
        <w:spacing w:before="0" w:after="0"/>
        <w:jc w:val="both"/>
        <w:rPr>
          <w:rFonts w:asciiTheme="majorHAnsi" w:hAnsiTheme="majorHAnsi"/>
          <w:sz w:val="22"/>
          <w:szCs w:val="22"/>
        </w:rPr>
      </w:pPr>
      <w:bookmarkStart w:id="96" w:name="a289649"/>
      <w:r w:rsidRPr="005D2413">
        <w:rPr>
          <w:rFonts w:asciiTheme="majorHAnsi" w:hAnsiTheme="majorHAnsi"/>
          <w:sz w:val="22"/>
          <w:szCs w:val="22"/>
        </w:rPr>
        <w:t>Service Provider and its licensors are, and shall remain, the sole and exclusive owners of all right, title, and interest in and to the Pre-Existing Materials, including all Intellectual Property Rights therein. Service Provider hereby grants Customer and the Authorized Service Recipients a limited, irrevocable, perpetual, fully paid-up, royalty-free, non-transferable (except in accordance with</w:t>
      </w:r>
      <w:r w:rsidR="001E5070">
        <w:rPr>
          <w:rFonts w:asciiTheme="majorHAnsi" w:hAnsiTheme="majorHAnsi"/>
          <w:sz w:val="22"/>
          <w:szCs w:val="22"/>
        </w:rPr>
        <w:t xml:space="preserve"> Section 1</w:t>
      </w:r>
      <w:r w:rsidR="00C876D2">
        <w:rPr>
          <w:rFonts w:asciiTheme="majorHAnsi" w:hAnsiTheme="majorHAnsi"/>
          <w:sz w:val="22"/>
          <w:szCs w:val="22"/>
        </w:rPr>
        <w:t>5</w:t>
      </w:r>
      <w:r w:rsidR="001E5070">
        <w:rPr>
          <w:rFonts w:asciiTheme="majorHAnsi" w:hAnsiTheme="majorHAnsi"/>
          <w:sz w:val="22"/>
          <w:szCs w:val="22"/>
        </w:rPr>
        <w:t>.7)</w:t>
      </w:r>
      <w:r w:rsidRPr="005D2413">
        <w:rPr>
          <w:rFonts w:asciiTheme="majorHAnsi" w:hAnsiTheme="majorHAnsi"/>
          <w:sz w:val="22"/>
          <w:szCs w:val="22"/>
        </w:rPr>
        <w:t>, non-</w:t>
      </w:r>
      <w:proofErr w:type="spellStart"/>
      <w:r w:rsidRPr="005D2413">
        <w:rPr>
          <w:rFonts w:asciiTheme="majorHAnsi" w:hAnsiTheme="majorHAnsi"/>
          <w:sz w:val="22"/>
          <w:szCs w:val="22"/>
        </w:rPr>
        <w:t>sublicenseable</w:t>
      </w:r>
      <w:proofErr w:type="spellEnd"/>
      <w:r w:rsidRPr="005D2413">
        <w:rPr>
          <w:rFonts w:asciiTheme="majorHAnsi" w:hAnsiTheme="majorHAnsi"/>
          <w:sz w:val="22"/>
          <w:szCs w:val="22"/>
        </w:rPr>
        <w:t>, worldwide license to use, perform, display, execute, reproduce, distribute, transmit, modify (including to create derivative works), import, make, have made, sell, offer to sell, and otherwise exploit</w:t>
      </w:r>
      <w:r w:rsidR="001E5070">
        <w:rPr>
          <w:rFonts w:asciiTheme="majorHAnsi" w:hAnsiTheme="majorHAnsi"/>
          <w:sz w:val="22"/>
          <w:szCs w:val="22"/>
        </w:rPr>
        <w:t xml:space="preserve"> </w:t>
      </w:r>
      <w:r w:rsidRPr="005D2413">
        <w:rPr>
          <w:rFonts w:asciiTheme="majorHAnsi" w:hAnsiTheme="majorHAnsi"/>
          <w:sz w:val="22"/>
          <w:szCs w:val="22"/>
        </w:rPr>
        <w:t>any Pre-Existing Materials to the extent incorporated in, combined with or otherwise necessary for the use of the Deliverables to the extent reasonably required in connection with Customer's receipt or use of the Services and Deliverables. All other rights in and to the Pre-Existing Materials are expressly reserved by Service Provider.</w:t>
      </w:r>
      <w:bookmarkEnd w:id="96"/>
    </w:p>
    <w:p w14:paraId="1BF64032" w14:textId="77777777" w:rsidR="00AC3FAD" w:rsidRPr="005D2413" w:rsidRDefault="00AC3FAD" w:rsidP="00AC3FAD">
      <w:pPr>
        <w:pStyle w:val="MFParasubclause1"/>
        <w:widowControl w:val="0"/>
        <w:numPr>
          <w:ilvl w:val="0"/>
          <w:numId w:val="0"/>
        </w:numPr>
        <w:snapToGrid w:val="0"/>
        <w:spacing w:before="0" w:after="0"/>
        <w:jc w:val="both"/>
        <w:rPr>
          <w:rFonts w:asciiTheme="majorHAnsi" w:hAnsiTheme="majorHAnsi"/>
          <w:sz w:val="22"/>
          <w:szCs w:val="22"/>
        </w:rPr>
      </w:pPr>
    </w:p>
    <w:p w14:paraId="3EFEF0F5" w14:textId="1A4D1EC6" w:rsidR="00140900" w:rsidRDefault="00000000" w:rsidP="005D2413">
      <w:pPr>
        <w:pStyle w:val="MFParasubclause1"/>
        <w:widowControl w:val="0"/>
        <w:snapToGrid w:val="0"/>
        <w:spacing w:before="0" w:after="0"/>
        <w:jc w:val="both"/>
        <w:rPr>
          <w:rFonts w:asciiTheme="majorHAnsi" w:hAnsiTheme="majorHAnsi"/>
          <w:sz w:val="22"/>
          <w:szCs w:val="22"/>
        </w:rPr>
      </w:pPr>
      <w:bookmarkStart w:id="97" w:name="a343055"/>
      <w:r w:rsidRPr="005D2413">
        <w:rPr>
          <w:rFonts w:asciiTheme="majorHAnsi" w:hAnsiTheme="majorHAnsi"/>
          <w:sz w:val="22"/>
          <w:szCs w:val="22"/>
        </w:rPr>
        <w:t>Customer and its licensors are, and shall remain, the sole and exclusive owner of all right, title, and interest in and to the Customer Materials, including all Intellectual Property Rights therein. Service Provider shall have no right or license to use any Customer Materials except solely during the Term of the Agreement to the extent necessary to provide the Services to Customer. All other rights in and to the Customer Materials are expressly reserved by Customer.</w:t>
      </w:r>
      <w:bookmarkEnd w:id="97"/>
    </w:p>
    <w:p w14:paraId="3ED40FD8" w14:textId="77777777" w:rsidR="00AC3FAD" w:rsidRPr="005D2413" w:rsidRDefault="00AC3FAD" w:rsidP="00AC3FAD">
      <w:pPr>
        <w:pStyle w:val="MFParasubclause1"/>
        <w:widowControl w:val="0"/>
        <w:numPr>
          <w:ilvl w:val="0"/>
          <w:numId w:val="0"/>
        </w:numPr>
        <w:snapToGrid w:val="0"/>
        <w:spacing w:before="0" w:after="0"/>
        <w:jc w:val="both"/>
        <w:rPr>
          <w:rFonts w:asciiTheme="majorHAnsi" w:hAnsiTheme="majorHAnsi"/>
          <w:sz w:val="22"/>
          <w:szCs w:val="22"/>
        </w:rPr>
      </w:pPr>
    </w:p>
    <w:p w14:paraId="556EC21E" w14:textId="77777777" w:rsidR="00140900" w:rsidRDefault="00000000" w:rsidP="005D2413">
      <w:pPr>
        <w:pStyle w:val="MFPara-Clause"/>
        <w:widowControl w:val="0"/>
        <w:snapToGrid w:val="0"/>
        <w:spacing w:before="0" w:after="0"/>
        <w:jc w:val="both"/>
        <w:rPr>
          <w:rStyle w:val="Title-Clause"/>
          <w:rFonts w:asciiTheme="majorHAnsi" w:hAnsiTheme="majorHAnsi"/>
          <w:sz w:val="22"/>
          <w:szCs w:val="22"/>
        </w:rPr>
      </w:pPr>
      <w:r w:rsidRPr="005D2413">
        <w:rPr>
          <w:rStyle w:val="Title-Clause"/>
          <w:rFonts w:asciiTheme="majorHAnsi" w:hAnsiTheme="majorHAnsi"/>
          <w:sz w:val="22"/>
          <w:szCs w:val="22"/>
          <w:highlight w:val="white"/>
        </w:rPr>
        <w:fldChar w:fldCharType="begin"/>
      </w:r>
      <w:r w:rsidRPr="005D2413">
        <w:rPr>
          <w:rStyle w:val="Title-Clause"/>
          <w:rFonts w:asciiTheme="majorHAnsi" w:hAnsiTheme="majorHAnsi"/>
          <w:sz w:val="22"/>
          <w:szCs w:val="22"/>
          <w:highlight w:val="white"/>
        </w:rPr>
        <w:instrText xml:space="preserve">TC </w:instrText>
      </w:r>
      <w:bookmarkStart w:id="98" w:name="_Toc256000014"/>
      <w:r w:rsidRPr="005D2413">
        <w:rPr>
          <w:rStyle w:val="Title-Clause"/>
          <w:rFonts w:asciiTheme="majorHAnsi" w:hAnsiTheme="majorHAnsi"/>
          <w:sz w:val="22"/>
          <w:szCs w:val="22"/>
          <w:highlight w:val="white"/>
        </w:rPr>
        <w:instrText>"9. Confidential Information"</w:instrText>
      </w:r>
      <w:bookmarkEnd w:id="98"/>
      <w:r w:rsidRPr="005D2413">
        <w:rPr>
          <w:rStyle w:val="Title-Clause"/>
          <w:rFonts w:asciiTheme="majorHAnsi" w:hAnsiTheme="majorHAnsi"/>
          <w:sz w:val="22"/>
          <w:szCs w:val="22"/>
          <w:highlight w:val="white"/>
        </w:rPr>
        <w:instrText xml:space="preserve"> \l 1</w:instrText>
      </w:r>
      <w:r w:rsidRPr="005D2413">
        <w:rPr>
          <w:rStyle w:val="Title-Clause"/>
          <w:rFonts w:asciiTheme="majorHAnsi" w:hAnsiTheme="majorHAnsi"/>
          <w:sz w:val="22"/>
          <w:szCs w:val="22"/>
          <w:highlight w:val="white"/>
        </w:rPr>
        <w:fldChar w:fldCharType="end"/>
      </w:r>
      <w:bookmarkStart w:id="99" w:name="a813033"/>
      <w:r w:rsidRPr="005D2413">
        <w:rPr>
          <w:rStyle w:val="Title-Clause"/>
          <w:rFonts w:asciiTheme="majorHAnsi" w:hAnsiTheme="majorHAnsi"/>
          <w:sz w:val="22"/>
          <w:szCs w:val="22"/>
          <w:highlight w:val="white"/>
        </w:rPr>
        <w:t>Confidential Information</w:t>
      </w:r>
      <w:bookmarkEnd w:id="99"/>
    </w:p>
    <w:p w14:paraId="3EBE2171" w14:textId="77777777" w:rsidR="00AC3FAD" w:rsidRPr="005D2413" w:rsidRDefault="00AC3FAD" w:rsidP="00AC3FAD">
      <w:pPr>
        <w:pStyle w:val="MFPara-Clause"/>
        <w:widowControl w:val="0"/>
        <w:numPr>
          <w:ilvl w:val="0"/>
          <w:numId w:val="0"/>
        </w:numPr>
        <w:snapToGrid w:val="0"/>
        <w:spacing w:before="0" w:after="0"/>
        <w:ind w:left="431"/>
        <w:jc w:val="both"/>
        <w:rPr>
          <w:rStyle w:val="Title-Clause"/>
          <w:rFonts w:asciiTheme="majorHAnsi" w:hAnsiTheme="majorHAnsi"/>
          <w:sz w:val="22"/>
          <w:szCs w:val="22"/>
        </w:rPr>
      </w:pPr>
    </w:p>
    <w:p w14:paraId="1519CDF2" w14:textId="77777777" w:rsidR="00140900" w:rsidRDefault="00000000" w:rsidP="005D2413">
      <w:pPr>
        <w:pStyle w:val="MFParasubclause1"/>
        <w:widowControl w:val="0"/>
        <w:snapToGrid w:val="0"/>
        <w:spacing w:before="0" w:after="0"/>
        <w:jc w:val="both"/>
        <w:rPr>
          <w:rFonts w:asciiTheme="majorHAnsi" w:hAnsiTheme="majorHAnsi"/>
          <w:sz w:val="22"/>
          <w:szCs w:val="22"/>
        </w:rPr>
      </w:pPr>
      <w:bookmarkStart w:id="100" w:name="a507320"/>
      <w:r w:rsidRPr="005D2413">
        <w:rPr>
          <w:rFonts w:asciiTheme="majorHAnsi" w:hAnsiTheme="majorHAnsi"/>
          <w:sz w:val="22"/>
          <w:szCs w:val="22"/>
        </w:rPr>
        <w:t xml:space="preserve">The Receiving Party agrees: </w:t>
      </w:r>
      <w:bookmarkEnd w:id="100"/>
    </w:p>
    <w:p w14:paraId="1ED76A36" w14:textId="77777777" w:rsidR="00AC3FAD" w:rsidRPr="005D2413" w:rsidRDefault="00AC3FAD" w:rsidP="00AC3FAD">
      <w:pPr>
        <w:pStyle w:val="MFParasubclause1"/>
        <w:widowControl w:val="0"/>
        <w:numPr>
          <w:ilvl w:val="0"/>
          <w:numId w:val="0"/>
        </w:numPr>
        <w:snapToGrid w:val="0"/>
        <w:spacing w:before="0" w:after="0"/>
        <w:ind w:left="1008"/>
        <w:jc w:val="both"/>
        <w:rPr>
          <w:rFonts w:asciiTheme="majorHAnsi" w:hAnsiTheme="majorHAnsi"/>
          <w:sz w:val="22"/>
          <w:szCs w:val="22"/>
        </w:rPr>
      </w:pPr>
    </w:p>
    <w:p w14:paraId="19FE769D" w14:textId="0899E4E6" w:rsidR="00140900" w:rsidRDefault="00000000" w:rsidP="005D2413">
      <w:pPr>
        <w:pStyle w:val="MFParasubclause2"/>
        <w:widowControl w:val="0"/>
        <w:snapToGrid w:val="0"/>
        <w:spacing w:before="0" w:after="0"/>
        <w:jc w:val="both"/>
        <w:rPr>
          <w:rFonts w:asciiTheme="majorHAnsi" w:hAnsiTheme="majorHAnsi"/>
          <w:sz w:val="22"/>
          <w:szCs w:val="22"/>
        </w:rPr>
      </w:pPr>
      <w:bookmarkStart w:id="101" w:name="a241730"/>
      <w:r w:rsidRPr="005D2413">
        <w:rPr>
          <w:rFonts w:asciiTheme="majorHAnsi" w:hAnsiTheme="majorHAnsi"/>
          <w:sz w:val="22"/>
          <w:szCs w:val="22"/>
        </w:rPr>
        <w:t xml:space="preserve">not to disclose or otherwise make available Confidential Information of the Disclosing Party to any third party without the prior written consent of the Disclosing Party; </w:t>
      </w:r>
      <w:r w:rsidRPr="005D2413">
        <w:rPr>
          <w:rFonts w:asciiTheme="majorHAnsi" w:hAnsiTheme="majorHAnsi"/>
          <w:i/>
          <w:sz w:val="22"/>
          <w:szCs w:val="22"/>
        </w:rPr>
        <w:t>provided, however</w:t>
      </w:r>
      <w:r w:rsidRPr="005D2413">
        <w:rPr>
          <w:rFonts w:asciiTheme="majorHAnsi" w:hAnsiTheme="majorHAnsi"/>
          <w:sz w:val="22"/>
          <w:szCs w:val="22"/>
        </w:rPr>
        <w:t xml:space="preserve">, that the Receiving Party may disclose the Confidential Information of the Disclosing Party to its and its Affiliates, and their officers, employees, consultants, and legal advisors who have a "need to know", who have been apprised of this restriction, and who are themselves bound by nondisclosure obligations at least as restrictive as those set forth in this </w:t>
      </w:r>
      <w:r w:rsidRPr="005D2413">
        <w:rPr>
          <w:rFonts w:asciiTheme="majorHAnsi" w:hAnsiTheme="majorHAnsi"/>
          <w:sz w:val="22"/>
          <w:szCs w:val="22"/>
        </w:rPr>
        <w:fldChar w:fldCharType="begin"/>
      </w:r>
      <w:r w:rsidRPr="005D2413">
        <w:rPr>
          <w:rFonts w:asciiTheme="majorHAnsi" w:hAnsiTheme="majorHAnsi"/>
          <w:sz w:val="22"/>
          <w:szCs w:val="22"/>
        </w:rPr>
        <w:instrText>PAGEREF a813033\# "'Section '"  \h</w:instrText>
      </w:r>
      <w:r w:rsidRPr="005D2413">
        <w:rPr>
          <w:rFonts w:asciiTheme="majorHAnsi" w:hAnsiTheme="majorHAnsi"/>
          <w:sz w:val="22"/>
          <w:szCs w:val="22"/>
        </w:rPr>
      </w:r>
      <w:r w:rsidRPr="005D2413">
        <w:rPr>
          <w:rFonts w:asciiTheme="majorHAnsi" w:hAnsiTheme="majorHAnsi"/>
          <w:sz w:val="22"/>
          <w:szCs w:val="22"/>
        </w:rPr>
        <w:fldChar w:fldCharType="separate"/>
      </w:r>
      <w:r w:rsidRPr="005D2413">
        <w:rPr>
          <w:rFonts w:asciiTheme="majorHAnsi" w:hAnsiTheme="majorHAnsi"/>
          <w:sz w:val="22"/>
          <w:szCs w:val="22"/>
        </w:rPr>
        <w:t xml:space="preserve">Section </w:t>
      </w:r>
      <w:r w:rsidRPr="005D2413">
        <w:rPr>
          <w:rFonts w:asciiTheme="majorHAnsi" w:hAnsiTheme="majorHAnsi"/>
          <w:sz w:val="22"/>
          <w:szCs w:val="22"/>
        </w:rPr>
        <w:fldChar w:fldCharType="end"/>
      </w:r>
      <w:r w:rsidRPr="005D2413">
        <w:rPr>
          <w:rFonts w:asciiTheme="majorHAnsi" w:hAnsiTheme="majorHAnsi"/>
          <w:sz w:val="22"/>
          <w:szCs w:val="22"/>
        </w:rPr>
        <w:fldChar w:fldCharType="begin"/>
      </w:r>
      <w:r w:rsidRPr="005D2413">
        <w:rPr>
          <w:rFonts w:asciiTheme="majorHAnsi" w:hAnsiTheme="majorHAnsi"/>
          <w:sz w:val="22"/>
          <w:szCs w:val="22"/>
          <w:highlight w:val="lightGray"/>
        </w:rPr>
        <w:instrText>REF a813033 \h \w</w:instrText>
      </w:r>
      <w:r w:rsidR="005D2413" w:rsidRPr="005D2413">
        <w:rPr>
          <w:rFonts w:asciiTheme="majorHAnsi" w:hAnsiTheme="majorHAnsi"/>
          <w:sz w:val="22"/>
          <w:szCs w:val="22"/>
        </w:rPr>
        <w:instrText xml:space="preserve"> \* MERGEFORMAT </w:instrText>
      </w:r>
      <w:r w:rsidRPr="005D2413">
        <w:rPr>
          <w:rFonts w:asciiTheme="majorHAnsi" w:hAnsiTheme="majorHAnsi"/>
          <w:sz w:val="22"/>
          <w:szCs w:val="22"/>
        </w:rPr>
      </w:r>
      <w:r w:rsidRPr="005D2413">
        <w:rPr>
          <w:rFonts w:asciiTheme="majorHAnsi" w:hAnsiTheme="majorHAnsi"/>
          <w:sz w:val="22"/>
          <w:szCs w:val="22"/>
        </w:rPr>
        <w:fldChar w:fldCharType="separate"/>
      </w:r>
      <w:r w:rsidRPr="005D2413">
        <w:rPr>
          <w:rFonts w:asciiTheme="majorHAnsi" w:hAnsiTheme="majorHAnsi"/>
          <w:sz w:val="22"/>
          <w:szCs w:val="22"/>
        </w:rPr>
        <w:t>9</w:t>
      </w:r>
      <w:r w:rsidRPr="005D2413">
        <w:rPr>
          <w:rFonts w:asciiTheme="majorHAnsi" w:hAnsiTheme="majorHAnsi"/>
          <w:sz w:val="22"/>
          <w:szCs w:val="22"/>
        </w:rPr>
        <w:fldChar w:fldCharType="end"/>
      </w:r>
      <w:r w:rsidRPr="005D2413">
        <w:rPr>
          <w:rFonts w:asciiTheme="majorHAnsi" w:hAnsiTheme="majorHAnsi"/>
          <w:sz w:val="22"/>
          <w:szCs w:val="22"/>
        </w:rPr>
        <w:t>;</w:t>
      </w:r>
      <w:bookmarkEnd w:id="101"/>
    </w:p>
    <w:p w14:paraId="7D32D02D" w14:textId="77777777" w:rsidR="00AC3FAD" w:rsidRPr="005D2413" w:rsidRDefault="00AC3FAD" w:rsidP="00AC3FAD">
      <w:pPr>
        <w:pStyle w:val="MFParasubclause2"/>
        <w:widowControl w:val="0"/>
        <w:numPr>
          <w:ilvl w:val="0"/>
          <w:numId w:val="0"/>
        </w:numPr>
        <w:snapToGrid w:val="0"/>
        <w:spacing w:before="0" w:after="0"/>
        <w:ind w:left="1728"/>
        <w:jc w:val="both"/>
        <w:rPr>
          <w:rFonts w:asciiTheme="majorHAnsi" w:hAnsiTheme="majorHAnsi"/>
          <w:sz w:val="22"/>
          <w:szCs w:val="22"/>
        </w:rPr>
      </w:pPr>
    </w:p>
    <w:p w14:paraId="52191344" w14:textId="77777777" w:rsidR="00140900" w:rsidRDefault="00000000" w:rsidP="005D2413">
      <w:pPr>
        <w:pStyle w:val="MFParasubclause2"/>
        <w:widowControl w:val="0"/>
        <w:snapToGrid w:val="0"/>
        <w:spacing w:before="0" w:after="0"/>
        <w:jc w:val="both"/>
        <w:rPr>
          <w:rFonts w:asciiTheme="majorHAnsi" w:hAnsiTheme="majorHAnsi"/>
          <w:sz w:val="22"/>
          <w:szCs w:val="22"/>
        </w:rPr>
      </w:pPr>
      <w:bookmarkStart w:id="102" w:name="a221187"/>
      <w:r w:rsidRPr="005D2413">
        <w:rPr>
          <w:rFonts w:asciiTheme="majorHAnsi" w:hAnsiTheme="majorHAnsi"/>
          <w:sz w:val="22"/>
          <w:szCs w:val="22"/>
        </w:rPr>
        <w:t>to use the Confidential Information of the Disclosing Party only for the purposes of performing its obligations under the Agreement or, in the case of Customer, to make use of the Services and Deliverables; and</w:t>
      </w:r>
      <w:bookmarkEnd w:id="102"/>
    </w:p>
    <w:p w14:paraId="39C70AFB" w14:textId="77777777" w:rsidR="00AC3FAD" w:rsidRPr="005D2413" w:rsidRDefault="00AC3FAD" w:rsidP="00AC3FAD">
      <w:pPr>
        <w:pStyle w:val="MFParasubclause2"/>
        <w:widowControl w:val="0"/>
        <w:numPr>
          <w:ilvl w:val="0"/>
          <w:numId w:val="0"/>
        </w:numPr>
        <w:snapToGrid w:val="0"/>
        <w:spacing w:before="0" w:after="0"/>
        <w:jc w:val="both"/>
        <w:rPr>
          <w:rFonts w:asciiTheme="majorHAnsi" w:hAnsiTheme="majorHAnsi"/>
          <w:sz w:val="22"/>
          <w:szCs w:val="22"/>
        </w:rPr>
      </w:pPr>
    </w:p>
    <w:p w14:paraId="04B36BC9" w14:textId="1AD29E2B" w:rsidR="00AC3FAD" w:rsidRDefault="00000000" w:rsidP="007130F1">
      <w:pPr>
        <w:pStyle w:val="MFParasubclause2"/>
        <w:widowControl w:val="0"/>
        <w:snapToGrid w:val="0"/>
        <w:spacing w:before="0" w:after="0"/>
        <w:jc w:val="both"/>
        <w:rPr>
          <w:rFonts w:asciiTheme="majorHAnsi" w:hAnsiTheme="majorHAnsi"/>
          <w:sz w:val="22"/>
          <w:szCs w:val="22"/>
        </w:rPr>
      </w:pPr>
      <w:bookmarkStart w:id="103" w:name="a524656"/>
      <w:r w:rsidRPr="005D2413">
        <w:rPr>
          <w:rFonts w:asciiTheme="majorHAnsi" w:hAnsiTheme="majorHAnsi"/>
          <w:sz w:val="22"/>
          <w:szCs w:val="22"/>
        </w:rPr>
        <w:t>to promptly notify the Disclosing Party in the event it becomes aware of any loss or disclosure of any of the Confidential Information of Disclosing Party.</w:t>
      </w:r>
      <w:bookmarkEnd w:id="103"/>
    </w:p>
    <w:p w14:paraId="05DAA13A" w14:textId="77777777" w:rsidR="00191F56" w:rsidRDefault="00191F56" w:rsidP="00191F56">
      <w:pPr>
        <w:pStyle w:val="MFParasubclause2"/>
        <w:widowControl w:val="0"/>
        <w:numPr>
          <w:ilvl w:val="0"/>
          <w:numId w:val="0"/>
        </w:numPr>
        <w:snapToGrid w:val="0"/>
        <w:spacing w:before="0" w:after="0"/>
        <w:jc w:val="both"/>
        <w:rPr>
          <w:rFonts w:asciiTheme="majorHAnsi" w:hAnsiTheme="majorHAnsi"/>
          <w:sz w:val="22"/>
          <w:szCs w:val="22"/>
        </w:rPr>
      </w:pPr>
    </w:p>
    <w:p w14:paraId="13221596" w14:textId="77777777" w:rsidR="00191F56" w:rsidRPr="007130F1" w:rsidRDefault="00191F56" w:rsidP="00191F56">
      <w:pPr>
        <w:pStyle w:val="MFParasubclause2"/>
        <w:widowControl w:val="0"/>
        <w:numPr>
          <w:ilvl w:val="0"/>
          <w:numId w:val="0"/>
        </w:numPr>
        <w:snapToGrid w:val="0"/>
        <w:spacing w:before="0" w:after="0"/>
        <w:jc w:val="both"/>
        <w:rPr>
          <w:rFonts w:asciiTheme="majorHAnsi" w:hAnsiTheme="majorHAnsi"/>
          <w:sz w:val="22"/>
          <w:szCs w:val="22"/>
        </w:rPr>
      </w:pPr>
    </w:p>
    <w:p w14:paraId="041D8E63" w14:textId="77777777" w:rsidR="00140900" w:rsidRDefault="00000000" w:rsidP="005D2413">
      <w:pPr>
        <w:pStyle w:val="MFParasubclause1"/>
        <w:widowControl w:val="0"/>
        <w:snapToGrid w:val="0"/>
        <w:spacing w:before="0" w:after="0"/>
        <w:jc w:val="both"/>
        <w:rPr>
          <w:rFonts w:asciiTheme="majorHAnsi" w:hAnsiTheme="majorHAnsi"/>
          <w:sz w:val="22"/>
          <w:szCs w:val="22"/>
        </w:rPr>
      </w:pPr>
      <w:bookmarkStart w:id="104" w:name="a1042765"/>
      <w:r w:rsidRPr="005D2413">
        <w:rPr>
          <w:rFonts w:asciiTheme="majorHAnsi" w:hAnsiTheme="majorHAnsi"/>
          <w:sz w:val="22"/>
          <w:szCs w:val="22"/>
        </w:rPr>
        <w:t>If the Receiving Party becomes legally compelled to disclose any Confidential Information, the Receiving Party shall provide:</w:t>
      </w:r>
      <w:bookmarkEnd w:id="104"/>
    </w:p>
    <w:p w14:paraId="3D3F8692" w14:textId="77777777" w:rsidR="00AC3FAD" w:rsidRPr="005D2413" w:rsidRDefault="00AC3FAD" w:rsidP="00AC3FAD">
      <w:pPr>
        <w:pStyle w:val="MFParasubclause1"/>
        <w:widowControl w:val="0"/>
        <w:numPr>
          <w:ilvl w:val="0"/>
          <w:numId w:val="0"/>
        </w:numPr>
        <w:snapToGrid w:val="0"/>
        <w:spacing w:before="0" w:after="0"/>
        <w:ind w:left="1008"/>
        <w:jc w:val="both"/>
        <w:rPr>
          <w:rFonts w:asciiTheme="majorHAnsi" w:hAnsiTheme="majorHAnsi"/>
          <w:sz w:val="22"/>
          <w:szCs w:val="22"/>
        </w:rPr>
      </w:pPr>
    </w:p>
    <w:p w14:paraId="7CEC1FF6" w14:textId="77777777" w:rsidR="00140900" w:rsidRDefault="00000000" w:rsidP="005D2413">
      <w:pPr>
        <w:pStyle w:val="MFParasubclause2"/>
        <w:widowControl w:val="0"/>
        <w:snapToGrid w:val="0"/>
        <w:spacing w:before="0" w:after="0"/>
        <w:jc w:val="both"/>
        <w:rPr>
          <w:rFonts w:asciiTheme="majorHAnsi" w:hAnsiTheme="majorHAnsi"/>
          <w:sz w:val="22"/>
          <w:szCs w:val="22"/>
        </w:rPr>
      </w:pPr>
      <w:bookmarkStart w:id="105" w:name="a441797"/>
      <w:r w:rsidRPr="005D2413">
        <w:rPr>
          <w:rFonts w:asciiTheme="majorHAnsi" w:hAnsiTheme="majorHAnsi"/>
          <w:sz w:val="22"/>
          <w:szCs w:val="22"/>
        </w:rPr>
        <w:t xml:space="preserve">prompt written notice of such requirement so that the Disclosing Party may seek, at its sole cost and expense, a protective order or other remedy; and </w:t>
      </w:r>
      <w:bookmarkEnd w:id="105"/>
    </w:p>
    <w:p w14:paraId="770DD851" w14:textId="77777777" w:rsidR="004F4216" w:rsidRPr="005D2413" w:rsidRDefault="004F4216" w:rsidP="007130F1">
      <w:pPr>
        <w:pStyle w:val="MFParasubclause2"/>
        <w:widowControl w:val="0"/>
        <w:numPr>
          <w:ilvl w:val="0"/>
          <w:numId w:val="0"/>
        </w:numPr>
        <w:snapToGrid w:val="0"/>
        <w:spacing w:before="0" w:after="0"/>
        <w:jc w:val="both"/>
        <w:rPr>
          <w:rFonts w:asciiTheme="majorHAnsi" w:hAnsiTheme="majorHAnsi"/>
          <w:sz w:val="22"/>
          <w:szCs w:val="22"/>
        </w:rPr>
      </w:pPr>
    </w:p>
    <w:p w14:paraId="099322D2" w14:textId="77777777" w:rsidR="00140900" w:rsidRDefault="00000000" w:rsidP="005D2413">
      <w:pPr>
        <w:pStyle w:val="MFParasubclause2"/>
        <w:widowControl w:val="0"/>
        <w:snapToGrid w:val="0"/>
        <w:spacing w:before="0" w:after="0"/>
        <w:jc w:val="both"/>
        <w:rPr>
          <w:rFonts w:asciiTheme="majorHAnsi" w:hAnsiTheme="majorHAnsi"/>
          <w:sz w:val="22"/>
          <w:szCs w:val="22"/>
        </w:rPr>
      </w:pPr>
      <w:bookmarkStart w:id="106" w:name="a221534"/>
      <w:r w:rsidRPr="005D2413">
        <w:rPr>
          <w:rFonts w:asciiTheme="majorHAnsi" w:hAnsiTheme="majorHAnsi"/>
          <w:sz w:val="22"/>
          <w:szCs w:val="22"/>
        </w:rPr>
        <w:lastRenderedPageBreak/>
        <w:t xml:space="preserve">reasonable assistance, at the Disclosing Party's sole cost and expense, in opposing such disclosure or seeking a protective order or other limitations on disclosure. </w:t>
      </w:r>
      <w:bookmarkEnd w:id="106"/>
    </w:p>
    <w:p w14:paraId="03F10FBC" w14:textId="77777777" w:rsidR="00191F56" w:rsidRDefault="00191F56" w:rsidP="00191F56">
      <w:pPr>
        <w:pStyle w:val="MFParasubclause2-nonum"/>
        <w:widowControl w:val="0"/>
        <w:snapToGrid w:val="0"/>
        <w:spacing w:before="0" w:after="0"/>
        <w:ind w:firstLine="0"/>
        <w:jc w:val="both"/>
        <w:rPr>
          <w:rFonts w:asciiTheme="majorHAnsi" w:hAnsiTheme="majorHAnsi"/>
          <w:sz w:val="22"/>
          <w:szCs w:val="22"/>
        </w:rPr>
      </w:pPr>
      <w:bookmarkStart w:id="107" w:name="a1042766"/>
    </w:p>
    <w:p w14:paraId="6CAB8EE7" w14:textId="62056498" w:rsidR="00140900" w:rsidRDefault="00000000" w:rsidP="00191F56">
      <w:pPr>
        <w:pStyle w:val="MFParasubclause2-nonum"/>
        <w:widowControl w:val="0"/>
        <w:snapToGrid w:val="0"/>
        <w:spacing w:before="0" w:after="0"/>
        <w:ind w:left="450" w:firstLine="558"/>
        <w:jc w:val="both"/>
        <w:rPr>
          <w:rFonts w:asciiTheme="majorHAnsi" w:hAnsiTheme="majorHAnsi"/>
          <w:sz w:val="22"/>
          <w:szCs w:val="22"/>
        </w:rPr>
      </w:pPr>
      <w:r w:rsidRPr="005D2413">
        <w:rPr>
          <w:rFonts w:asciiTheme="majorHAnsi" w:hAnsiTheme="majorHAnsi"/>
          <w:sz w:val="22"/>
          <w:szCs w:val="22"/>
        </w:rPr>
        <w:t>If, after providing such notice and assistance as required herein, the Receiving Party remains required by Law to disclose any Confidential Information, the Receiving Party shall disclose no more than that portion of the Confidential Information which, on the advice of the Receiving Party's legal counsel, the Receiving Party is legally required to disclose and, upon the Disclosing Party's request, shall use commercially reasonable efforts to obtain assurances from the applicable court or agency that such Confidential Information will be afforded confidential treatment.</w:t>
      </w:r>
      <w:bookmarkEnd w:id="107"/>
    </w:p>
    <w:p w14:paraId="345FEDC3" w14:textId="77777777" w:rsidR="00AC3FAD" w:rsidRPr="005D2413" w:rsidRDefault="00AC3FAD" w:rsidP="00852A38">
      <w:pPr>
        <w:pStyle w:val="MFParasubclause1"/>
        <w:widowControl w:val="0"/>
        <w:numPr>
          <w:ilvl w:val="0"/>
          <w:numId w:val="0"/>
        </w:numPr>
        <w:snapToGrid w:val="0"/>
        <w:spacing w:before="0" w:after="0"/>
        <w:jc w:val="both"/>
        <w:rPr>
          <w:rFonts w:asciiTheme="majorHAnsi" w:hAnsiTheme="majorHAnsi"/>
          <w:sz w:val="22"/>
          <w:szCs w:val="22"/>
        </w:rPr>
      </w:pPr>
    </w:p>
    <w:p w14:paraId="790CBE6C" w14:textId="77777777" w:rsidR="00140900" w:rsidRDefault="00000000" w:rsidP="005D2413">
      <w:pPr>
        <w:pStyle w:val="MFPara-Clause"/>
        <w:widowControl w:val="0"/>
        <w:snapToGrid w:val="0"/>
        <w:spacing w:before="0" w:after="0"/>
        <w:jc w:val="both"/>
        <w:rPr>
          <w:rStyle w:val="Title-Clause"/>
          <w:rFonts w:asciiTheme="majorHAnsi" w:hAnsiTheme="majorHAnsi"/>
          <w:sz w:val="22"/>
          <w:szCs w:val="22"/>
        </w:rPr>
      </w:pPr>
      <w:r w:rsidRPr="005D2413">
        <w:rPr>
          <w:rStyle w:val="Title-Clause"/>
          <w:rFonts w:asciiTheme="majorHAnsi" w:hAnsiTheme="majorHAnsi"/>
          <w:sz w:val="22"/>
          <w:szCs w:val="22"/>
          <w:highlight w:val="white"/>
        </w:rPr>
        <w:fldChar w:fldCharType="begin"/>
      </w:r>
      <w:r w:rsidRPr="005D2413">
        <w:rPr>
          <w:rStyle w:val="Title-Clause"/>
          <w:rFonts w:asciiTheme="majorHAnsi" w:hAnsiTheme="majorHAnsi"/>
          <w:sz w:val="22"/>
          <w:szCs w:val="22"/>
          <w:highlight w:val="white"/>
        </w:rPr>
        <w:instrText xml:space="preserve">TC </w:instrText>
      </w:r>
      <w:bookmarkStart w:id="108" w:name="_Toc256000015"/>
      <w:r w:rsidRPr="005D2413">
        <w:rPr>
          <w:rStyle w:val="Title-Clause"/>
          <w:rFonts w:asciiTheme="majorHAnsi" w:hAnsiTheme="majorHAnsi"/>
          <w:sz w:val="22"/>
          <w:szCs w:val="22"/>
          <w:highlight w:val="white"/>
        </w:rPr>
        <w:instrText>"10. Representations and Warranties"</w:instrText>
      </w:r>
      <w:bookmarkEnd w:id="108"/>
      <w:r w:rsidRPr="005D2413">
        <w:rPr>
          <w:rStyle w:val="Title-Clause"/>
          <w:rFonts w:asciiTheme="majorHAnsi" w:hAnsiTheme="majorHAnsi"/>
          <w:sz w:val="22"/>
          <w:szCs w:val="22"/>
          <w:highlight w:val="white"/>
        </w:rPr>
        <w:instrText xml:space="preserve"> \l 1</w:instrText>
      </w:r>
      <w:r w:rsidRPr="005D2413">
        <w:rPr>
          <w:rStyle w:val="Title-Clause"/>
          <w:rFonts w:asciiTheme="majorHAnsi" w:hAnsiTheme="majorHAnsi"/>
          <w:sz w:val="22"/>
          <w:szCs w:val="22"/>
          <w:highlight w:val="white"/>
        </w:rPr>
        <w:fldChar w:fldCharType="end"/>
      </w:r>
      <w:bookmarkStart w:id="109" w:name="a599407"/>
      <w:r w:rsidRPr="005D2413">
        <w:rPr>
          <w:rStyle w:val="Title-Clause"/>
          <w:rFonts w:asciiTheme="majorHAnsi" w:hAnsiTheme="majorHAnsi"/>
          <w:sz w:val="22"/>
          <w:szCs w:val="22"/>
          <w:highlight w:val="white"/>
        </w:rPr>
        <w:t>Representations and Warranties</w:t>
      </w:r>
      <w:bookmarkEnd w:id="109"/>
    </w:p>
    <w:p w14:paraId="7999C415" w14:textId="77777777" w:rsidR="00AC3FAD" w:rsidRPr="005D2413" w:rsidRDefault="00AC3FAD" w:rsidP="00AC3FAD">
      <w:pPr>
        <w:pStyle w:val="MFPara-Clause"/>
        <w:widowControl w:val="0"/>
        <w:numPr>
          <w:ilvl w:val="0"/>
          <w:numId w:val="0"/>
        </w:numPr>
        <w:snapToGrid w:val="0"/>
        <w:spacing w:before="0" w:after="0"/>
        <w:ind w:left="431"/>
        <w:jc w:val="both"/>
        <w:rPr>
          <w:rStyle w:val="Title-Clause"/>
          <w:rFonts w:asciiTheme="majorHAnsi" w:hAnsiTheme="majorHAnsi"/>
          <w:sz w:val="22"/>
          <w:szCs w:val="22"/>
        </w:rPr>
      </w:pPr>
    </w:p>
    <w:p w14:paraId="78F2312A" w14:textId="77777777" w:rsidR="00140900" w:rsidRDefault="00000000" w:rsidP="005D2413">
      <w:pPr>
        <w:pStyle w:val="MFParasubclause1"/>
        <w:widowControl w:val="0"/>
        <w:snapToGrid w:val="0"/>
        <w:spacing w:before="0" w:after="0"/>
        <w:jc w:val="both"/>
        <w:rPr>
          <w:rFonts w:asciiTheme="majorHAnsi" w:hAnsiTheme="majorHAnsi"/>
          <w:sz w:val="22"/>
          <w:szCs w:val="22"/>
        </w:rPr>
      </w:pPr>
      <w:bookmarkStart w:id="110" w:name="a364418"/>
      <w:r w:rsidRPr="005D2413">
        <w:rPr>
          <w:rFonts w:asciiTheme="majorHAnsi" w:hAnsiTheme="majorHAnsi"/>
          <w:sz w:val="22"/>
          <w:szCs w:val="22"/>
        </w:rPr>
        <w:t>Each party represents and warrants to the other party that:</w:t>
      </w:r>
      <w:bookmarkEnd w:id="110"/>
    </w:p>
    <w:p w14:paraId="0F730383" w14:textId="77777777" w:rsidR="00AC3FAD" w:rsidRPr="005D2413" w:rsidRDefault="00AC3FAD" w:rsidP="00AC3FAD">
      <w:pPr>
        <w:pStyle w:val="MFParasubclause1"/>
        <w:widowControl w:val="0"/>
        <w:numPr>
          <w:ilvl w:val="0"/>
          <w:numId w:val="0"/>
        </w:numPr>
        <w:snapToGrid w:val="0"/>
        <w:spacing w:before="0" w:after="0"/>
        <w:ind w:left="1008"/>
        <w:jc w:val="both"/>
        <w:rPr>
          <w:rFonts w:asciiTheme="majorHAnsi" w:hAnsiTheme="majorHAnsi"/>
          <w:sz w:val="22"/>
          <w:szCs w:val="22"/>
        </w:rPr>
      </w:pPr>
    </w:p>
    <w:p w14:paraId="7E5502BA" w14:textId="77777777" w:rsidR="00140900" w:rsidRDefault="00000000" w:rsidP="005D2413">
      <w:pPr>
        <w:pStyle w:val="MFParasubclause2"/>
        <w:widowControl w:val="0"/>
        <w:snapToGrid w:val="0"/>
        <w:spacing w:before="0" w:after="0"/>
        <w:jc w:val="both"/>
        <w:rPr>
          <w:rFonts w:asciiTheme="majorHAnsi" w:hAnsiTheme="majorHAnsi"/>
          <w:sz w:val="22"/>
          <w:szCs w:val="22"/>
        </w:rPr>
      </w:pPr>
      <w:bookmarkStart w:id="111" w:name="a236242"/>
      <w:r w:rsidRPr="005D2413">
        <w:rPr>
          <w:rFonts w:asciiTheme="majorHAnsi" w:hAnsiTheme="majorHAnsi"/>
          <w:sz w:val="22"/>
          <w:szCs w:val="22"/>
        </w:rPr>
        <w:t xml:space="preserve">it is duly organized, validly existing and in good standing as a corporation or other entity as represented herein under the laws and regulations of its jurisdiction of incorporation, organization, or </w:t>
      </w:r>
      <w:proofErr w:type="gramStart"/>
      <w:r w:rsidRPr="005D2413">
        <w:rPr>
          <w:rFonts w:asciiTheme="majorHAnsi" w:hAnsiTheme="majorHAnsi"/>
          <w:sz w:val="22"/>
          <w:szCs w:val="22"/>
        </w:rPr>
        <w:t>chartering;</w:t>
      </w:r>
      <w:bookmarkEnd w:id="111"/>
      <w:proofErr w:type="gramEnd"/>
    </w:p>
    <w:p w14:paraId="5B401642" w14:textId="77777777" w:rsidR="00AC3FAD" w:rsidRPr="005D2413" w:rsidRDefault="00AC3FAD" w:rsidP="00AC3FAD">
      <w:pPr>
        <w:pStyle w:val="MFParasubclause2"/>
        <w:widowControl w:val="0"/>
        <w:numPr>
          <w:ilvl w:val="0"/>
          <w:numId w:val="0"/>
        </w:numPr>
        <w:snapToGrid w:val="0"/>
        <w:spacing w:before="0" w:after="0"/>
        <w:ind w:left="1728"/>
        <w:jc w:val="both"/>
        <w:rPr>
          <w:rFonts w:asciiTheme="majorHAnsi" w:hAnsiTheme="majorHAnsi"/>
          <w:sz w:val="22"/>
          <w:szCs w:val="22"/>
        </w:rPr>
      </w:pPr>
    </w:p>
    <w:p w14:paraId="1E569E1F" w14:textId="77777777" w:rsidR="00140900" w:rsidRDefault="00000000" w:rsidP="005D2413">
      <w:pPr>
        <w:pStyle w:val="MFParasubclause2"/>
        <w:widowControl w:val="0"/>
        <w:snapToGrid w:val="0"/>
        <w:spacing w:before="0" w:after="0"/>
        <w:jc w:val="both"/>
        <w:rPr>
          <w:rFonts w:asciiTheme="majorHAnsi" w:hAnsiTheme="majorHAnsi"/>
          <w:sz w:val="22"/>
          <w:szCs w:val="22"/>
        </w:rPr>
      </w:pPr>
      <w:bookmarkStart w:id="112" w:name="a503275"/>
      <w:r w:rsidRPr="005D2413">
        <w:rPr>
          <w:rFonts w:asciiTheme="majorHAnsi" w:hAnsiTheme="majorHAnsi"/>
          <w:sz w:val="22"/>
          <w:szCs w:val="22"/>
        </w:rPr>
        <w:t xml:space="preserve">it has the full right, power, and authority to enter into this Agreement, to grant the rights and licenses granted hereunder, and to perform its obligations </w:t>
      </w:r>
      <w:proofErr w:type="gramStart"/>
      <w:r w:rsidRPr="005D2413">
        <w:rPr>
          <w:rFonts w:asciiTheme="majorHAnsi" w:hAnsiTheme="majorHAnsi"/>
          <w:sz w:val="22"/>
          <w:szCs w:val="22"/>
        </w:rPr>
        <w:t>hereunder;</w:t>
      </w:r>
      <w:proofErr w:type="gramEnd"/>
      <w:r w:rsidRPr="005D2413">
        <w:rPr>
          <w:rFonts w:asciiTheme="majorHAnsi" w:hAnsiTheme="majorHAnsi"/>
          <w:sz w:val="22"/>
          <w:szCs w:val="22"/>
        </w:rPr>
        <w:t xml:space="preserve"> </w:t>
      </w:r>
      <w:bookmarkEnd w:id="112"/>
    </w:p>
    <w:p w14:paraId="44E02D14" w14:textId="77777777" w:rsidR="00AC3FAD" w:rsidRPr="005D2413" w:rsidRDefault="00AC3FAD" w:rsidP="00AC3FAD">
      <w:pPr>
        <w:pStyle w:val="MFParasubclause2"/>
        <w:widowControl w:val="0"/>
        <w:numPr>
          <w:ilvl w:val="0"/>
          <w:numId w:val="0"/>
        </w:numPr>
        <w:snapToGrid w:val="0"/>
        <w:spacing w:before="0" w:after="0"/>
        <w:jc w:val="both"/>
        <w:rPr>
          <w:rFonts w:asciiTheme="majorHAnsi" w:hAnsiTheme="majorHAnsi"/>
          <w:sz w:val="22"/>
          <w:szCs w:val="22"/>
        </w:rPr>
      </w:pPr>
    </w:p>
    <w:p w14:paraId="7BFCCB2C" w14:textId="77777777" w:rsidR="00140900" w:rsidRDefault="00000000" w:rsidP="005D2413">
      <w:pPr>
        <w:pStyle w:val="MFParasubclause2"/>
        <w:widowControl w:val="0"/>
        <w:snapToGrid w:val="0"/>
        <w:spacing w:before="0" w:after="0"/>
        <w:jc w:val="both"/>
        <w:rPr>
          <w:rFonts w:asciiTheme="majorHAnsi" w:hAnsiTheme="majorHAnsi"/>
          <w:sz w:val="22"/>
          <w:szCs w:val="22"/>
        </w:rPr>
      </w:pPr>
      <w:bookmarkStart w:id="113" w:name="a337882"/>
      <w:r w:rsidRPr="005D2413">
        <w:rPr>
          <w:rFonts w:asciiTheme="majorHAnsi" w:hAnsiTheme="majorHAnsi"/>
          <w:sz w:val="22"/>
          <w:szCs w:val="22"/>
        </w:rPr>
        <w:t>the execution of this Agreement by its representative whose signature is set forth at the end hereof has been duly authorized by all necessary corporate action of the party; and</w:t>
      </w:r>
      <w:bookmarkEnd w:id="113"/>
    </w:p>
    <w:p w14:paraId="2F161865" w14:textId="77777777" w:rsidR="00AC3FAD" w:rsidRPr="005D2413" w:rsidRDefault="00AC3FAD" w:rsidP="00AC3FAD">
      <w:pPr>
        <w:pStyle w:val="MFParasubclause2"/>
        <w:widowControl w:val="0"/>
        <w:numPr>
          <w:ilvl w:val="0"/>
          <w:numId w:val="0"/>
        </w:numPr>
        <w:snapToGrid w:val="0"/>
        <w:spacing w:before="0" w:after="0"/>
        <w:jc w:val="both"/>
        <w:rPr>
          <w:rFonts w:asciiTheme="majorHAnsi" w:hAnsiTheme="majorHAnsi"/>
          <w:sz w:val="22"/>
          <w:szCs w:val="22"/>
        </w:rPr>
      </w:pPr>
    </w:p>
    <w:p w14:paraId="2C0B54DE" w14:textId="77777777" w:rsidR="00140900" w:rsidRDefault="00000000" w:rsidP="005D2413">
      <w:pPr>
        <w:pStyle w:val="MFParasubclause2"/>
        <w:widowControl w:val="0"/>
        <w:snapToGrid w:val="0"/>
        <w:spacing w:before="0" w:after="0"/>
        <w:jc w:val="both"/>
        <w:rPr>
          <w:rFonts w:asciiTheme="majorHAnsi" w:hAnsiTheme="majorHAnsi"/>
          <w:sz w:val="22"/>
          <w:szCs w:val="22"/>
        </w:rPr>
      </w:pPr>
      <w:bookmarkStart w:id="114" w:name="a1042767"/>
      <w:r w:rsidRPr="005D2413">
        <w:rPr>
          <w:rFonts w:asciiTheme="majorHAnsi" w:hAnsiTheme="majorHAnsi"/>
          <w:sz w:val="22"/>
          <w:szCs w:val="22"/>
        </w:rPr>
        <w:t>when executed and delivered by such party, this Agreement will constitute the legal, valid, and binding obligation of such party, enforceable against such party in accordance with its terms.</w:t>
      </w:r>
      <w:bookmarkEnd w:id="114"/>
    </w:p>
    <w:p w14:paraId="4C05A303" w14:textId="77777777" w:rsidR="00AC3FAD" w:rsidRPr="005D2413" w:rsidRDefault="00AC3FAD" w:rsidP="00AC3FAD">
      <w:pPr>
        <w:pStyle w:val="MFParasubclause2"/>
        <w:widowControl w:val="0"/>
        <w:numPr>
          <w:ilvl w:val="0"/>
          <w:numId w:val="0"/>
        </w:numPr>
        <w:snapToGrid w:val="0"/>
        <w:spacing w:before="0" w:after="0"/>
        <w:jc w:val="both"/>
        <w:rPr>
          <w:rFonts w:asciiTheme="majorHAnsi" w:hAnsiTheme="majorHAnsi"/>
          <w:sz w:val="22"/>
          <w:szCs w:val="22"/>
        </w:rPr>
      </w:pPr>
    </w:p>
    <w:p w14:paraId="49C3821E" w14:textId="77777777" w:rsidR="00140900" w:rsidRDefault="00000000" w:rsidP="005D2413">
      <w:pPr>
        <w:pStyle w:val="MFParasubclause1"/>
        <w:widowControl w:val="0"/>
        <w:snapToGrid w:val="0"/>
        <w:spacing w:before="0" w:after="0"/>
        <w:jc w:val="both"/>
        <w:rPr>
          <w:rFonts w:asciiTheme="majorHAnsi" w:hAnsiTheme="majorHAnsi"/>
          <w:sz w:val="22"/>
          <w:szCs w:val="22"/>
        </w:rPr>
      </w:pPr>
      <w:bookmarkStart w:id="115" w:name="a308533"/>
      <w:r w:rsidRPr="005D2413">
        <w:rPr>
          <w:rFonts w:asciiTheme="majorHAnsi" w:hAnsiTheme="majorHAnsi"/>
          <w:sz w:val="22"/>
          <w:szCs w:val="22"/>
        </w:rPr>
        <w:t>Service Provider represents and warrants to Customer that:</w:t>
      </w:r>
      <w:bookmarkEnd w:id="115"/>
    </w:p>
    <w:p w14:paraId="4466FDEF" w14:textId="77777777" w:rsidR="00AC3FAD" w:rsidRPr="005D2413" w:rsidRDefault="00AC3FAD" w:rsidP="00AC3FAD">
      <w:pPr>
        <w:pStyle w:val="MFParasubclause1"/>
        <w:widowControl w:val="0"/>
        <w:numPr>
          <w:ilvl w:val="0"/>
          <w:numId w:val="0"/>
        </w:numPr>
        <w:snapToGrid w:val="0"/>
        <w:spacing w:before="0" w:after="0"/>
        <w:ind w:left="1008"/>
        <w:jc w:val="both"/>
        <w:rPr>
          <w:rFonts w:asciiTheme="majorHAnsi" w:hAnsiTheme="majorHAnsi"/>
          <w:sz w:val="22"/>
          <w:szCs w:val="22"/>
        </w:rPr>
      </w:pPr>
    </w:p>
    <w:p w14:paraId="6C639EF3" w14:textId="1ABF4591" w:rsidR="00140900" w:rsidRDefault="00000000" w:rsidP="005D2413">
      <w:pPr>
        <w:pStyle w:val="MFParasubclause2"/>
        <w:widowControl w:val="0"/>
        <w:snapToGrid w:val="0"/>
        <w:spacing w:before="0" w:after="0"/>
        <w:jc w:val="both"/>
        <w:rPr>
          <w:rFonts w:asciiTheme="majorHAnsi" w:hAnsiTheme="majorHAnsi"/>
          <w:sz w:val="22"/>
          <w:szCs w:val="22"/>
        </w:rPr>
      </w:pPr>
      <w:bookmarkStart w:id="116" w:name="a853168"/>
      <w:r w:rsidRPr="005D2413">
        <w:rPr>
          <w:rFonts w:asciiTheme="majorHAnsi" w:hAnsiTheme="majorHAnsi"/>
          <w:sz w:val="22"/>
          <w:szCs w:val="22"/>
        </w:rPr>
        <w:t>it shall perform the Services using personnel of required skill, experience, and qualifications and in a professional and workmanlike manner in accordance with generally recognized industry standards for similar services</w:t>
      </w:r>
      <w:r w:rsidR="00EC43C6">
        <w:rPr>
          <w:rFonts w:asciiTheme="majorHAnsi" w:hAnsiTheme="majorHAnsi"/>
          <w:sz w:val="22"/>
          <w:szCs w:val="22"/>
        </w:rPr>
        <w:t>, including without limitation information security</w:t>
      </w:r>
      <w:r w:rsidR="00C02DA6">
        <w:rPr>
          <w:rFonts w:asciiTheme="majorHAnsi" w:hAnsiTheme="majorHAnsi"/>
          <w:sz w:val="22"/>
          <w:szCs w:val="22"/>
        </w:rPr>
        <w:t xml:space="preserve"> and data loss</w:t>
      </w:r>
      <w:r w:rsidR="00EC43C6">
        <w:rPr>
          <w:rFonts w:asciiTheme="majorHAnsi" w:hAnsiTheme="majorHAnsi"/>
          <w:sz w:val="22"/>
          <w:szCs w:val="22"/>
        </w:rPr>
        <w:t xml:space="preserve"> standards</w:t>
      </w:r>
      <w:r w:rsidR="00C02DA6">
        <w:rPr>
          <w:rFonts w:asciiTheme="majorHAnsi" w:hAnsiTheme="majorHAnsi"/>
          <w:sz w:val="22"/>
          <w:szCs w:val="22"/>
        </w:rPr>
        <w:t>,</w:t>
      </w:r>
      <w:r w:rsidRPr="005D2413">
        <w:rPr>
          <w:rFonts w:asciiTheme="majorHAnsi" w:hAnsiTheme="majorHAnsi"/>
          <w:sz w:val="22"/>
          <w:szCs w:val="22"/>
        </w:rPr>
        <w:t xml:space="preserve"> and shall devote adequate resources to meet its obligations under this </w:t>
      </w:r>
      <w:proofErr w:type="gramStart"/>
      <w:r w:rsidRPr="005D2413">
        <w:rPr>
          <w:rFonts w:asciiTheme="majorHAnsi" w:hAnsiTheme="majorHAnsi"/>
          <w:sz w:val="22"/>
          <w:szCs w:val="22"/>
        </w:rPr>
        <w:t>Agreement;</w:t>
      </w:r>
      <w:bookmarkEnd w:id="116"/>
      <w:proofErr w:type="gramEnd"/>
    </w:p>
    <w:p w14:paraId="37E07978" w14:textId="77777777" w:rsidR="00AC3FAD" w:rsidRPr="005D2413" w:rsidRDefault="00AC3FAD" w:rsidP="00AC3FAD">
      <w:pPr>
        <w:pStyle w:val="MFParasubclause2"/>
        <w:widowControl w:val="0"/>
        <w:numPr>
          <w:ilvl w:val="0"/>
          <w:numId w:val="0"/>
        </w:numPr>
        <w:snapToGrid w:val="0"/>
        <w:spacing w:before="0" w:after="0"/>
        <w:ind w:left="1728"/>
        <w:jc w:val="both"/>
        <w:rPr>
          <w:rFonts w:asciiTheme="majorHAnsi" w:hAnsiTheme="majorHAnsi"/>
          <w:sz w:val="22"/>
          <w:szCs w:val="22"/>
        </w:rPr>
      </w:pPr>
    </w:p>
    <w:p w14:paraId="30D51FE0" w14:textId="6A81C0F2" w:rsidR="00AC3FAD" w:rsidRPr="007130F1" w:rsidRDefault="00000000" w:rsidP="007130F1">
      <w:pPr>
        <w:pStyle w:val="MFParasubclause2"/>
        <w:widowControl w:val="0"/>
        <w:snapToGrid w:val="0"/>
        <w:spacing w:before="0" w:after="0"/>
        <w:jc w:val="both"/>
        <w:rPr>
          <w:rFonts w:asciiTheme="majorHAnsi" w:hAnsiTheme="majorHAnsi"/>
          <w:sz w:val="22"/>
          <w:szCs w:val="22"/>
        </w:rPr>
      </w:pPr>
      <w:bookmarkStart w:id="117" w:name="a855759"/>
      <w:r w:rsidRPr="005D2413">
        <w:rPr>
          <w:rFonts w:asciiTheme="majorHAnsi" w:hAnsiTheme="majorHAnsi"/>
          <w:sz w:val="22"/>
          <w:szCs w:val="22"/>
        </w:rPr>
        <w:t xml:space="preserve">it </w:t>
      </w:r>
      <w:proofErr w:type="gramStart"/>
      <w:r w:rsidRPr="005D2413">
        <w:rPr>
          <w:rFonts w:asciiTheme="majorHAnsi" w:hAnsiTheme="majorHAnsi"/>
          <w:sz w:val="22"/>
          <w:szCs w:val="22"/>
        </w:rPr>
        <w:t>is in compliance with</w:t>
      </w:r>
      <w:proofErr w:type="gramEnd"/>
      <w:r w:rsidRPr="005D2413">
        <w:rPr>
          <w:rFonts w:asciiTheme="majorHAnsi" w:hAnsiTheme="majorHAnsi"/>
          <w:sz w:val="22"/>
          <w:szCs w:val="22"/>
        </w:rPr>
        <w:t>, and shall perform the Services in compliance with, all applicable Laws;</w:t>
      </w:r>
      <w:bookmarkEnd w:id="117"/>
      <w:r w:rsidR="007130F1">
        <w:rPr>
          <w:rFonts w:asciiTheme="majorHAnsi" w:hAnsiTheme="majorHAnsi"/>
          <w:sz w:val="22"/>
          <w:szCs w:val="22"/>
        </w:rPr>
        <w:t xml:space="preserve"> and</w:t>
      </w:r>
    </w:p>
    <w:p w14:paraId="392DC841" w14:textId="77777777" w:rsidR="007130F1" w:rsidRPr="005D2413" w:rsidRDefault="007130F1" w:rsidP="00AC3FAD">
      <w:pPr>
        <w:pStyle w:val="MFParasubclause2"/>
        <w:widowControl w:val="0"/>
        <w:numPr>
          <w:ilvl w:val="0"/>
          <w:numId w:val="0"/>
        </w:numPr>
        <w:snapToGrid w:val="0"/>
        <w:spacing w:before="0" w:after="0"/>
        <w:jc w:val="both"/>
        <w:rPr>
          <w:rFonts w:asciiTheme="majorHAnsi" w:hAnsiTheme="majorHAnsi"/>
          <w:sz w:val="22"/>
          <w:szCs w:val="22"/>
        </w:rPr>
      </w:pPr>
    </w:p>
    <w:p w14:paraId="0169967E" w14:textId="1558770B" w:rsidR="00140900" w:rsidRPr="001C5C49" w:rsidRDefault="00000000" w:rsidP="001C5C49">
      <w:pPr>
        <w:pStyle w:val="MFParasubclause2"/>
        <w:widowControl w:val="0"/>
        <w:snapToGrid w:val="0"/>
        <w:spacing w:before="0" w:after="0"/>
        <w:jc w:val="both"/>
        <w:rPr>
          <w:rFonts w:asciiTheme="majorHAnsi" w:hAnsiTheme="majorHAnsi"/>
          <w:sz w:val="22"/>
          <w:szCs w:val="22"/>
        </w:rPr>
      </w:pPr>
      <w:bookmarkStart w:id="118" w:name="a543409"/>
      <w:r w:rsidRPr="005D2413">
        <w:rPr>
          <w:rFonts w:asciiTheme="majorHAnsi" w:hAnsiTheme="majorHAnsi"/>
          <w:sz w:val="22"/>
          <w:szCs w:val="22"/>
        </w:rPr>
        <w:t>(</w:t>
      </w:r>
      <w:proofErr w:type="spellStart"/>
      <w:r w:rsidRPr="005D2413">
        <w:rPr>
          <w:rFonts w:asciiTheme="majorHAnsi" w:hAnsiTheme="majorHAnsi"/>
          <w:sz w:val="22"/>
          <w:szCs w:val="22"/>
        </w:rPr>
        <w:t>i</w:t>
      </w:r>
      <w:proofErr w:type="spellEnd"/>
      <w:r w:rsidRPr="005D2413">
        <w:rPr>
          <w:rFonts w:asciiTheme="majorHAnsi" w:hAnsiTheme="majorHAnsi"/>
          <w:sz w:val="22"/>
          <w:szCs w:val="22"/>
        </w:rPr>
        <w:t xml:space="preserve">) to Service Provider's knowledge none of the Services, Deliverables, and Customer's use thereof infringe or will infringe any Intellectual Property Right of any third party arising under the Law of the United States, and, (ii) as of the date hereof, there are no pending or, to Service Provider's knowledge, threatened claims, litigation, or other proceedings pending against Service Provider by any third party based on an alleged violation of such Intellectual Property Rights, in each case, excluding any infringement or claim, litigation or other proceedings to the extent arising out of (x) any Customer Materials or any instruction, information, designs, specifications, or other materials provided by Customer to Service Provider, (y) use of the Deliverables in combination with any materials or equipment not supplied or specified by Service Provider, if the infringement would have been avoided by the use of the Deliverables not so combined, and (z) any modifications or changes made to the Deliverables by or on behalf of any </w:t>
      </w:r>
      <w:r w:rsidRPr="005D2413">
        <w:rPr>
          <w:rFonts w:asciiTheme="majorHAnsi" w:hAnsiTheme="majorHAnsi"/>
          <w:sz w:val="22"/>
          <w:szCs w:val="22"/>
        </w:rPr>
        <w:lastRenderedPageBreak/>
        <w:t>Person other than Service Provider</w:t>
      </w:r>
      <w:bookmarkEnd w:id="118"/>
      <w:r w:rsidR="001C5C49">
        <w:rPr>
          <w:rFonts w:asciiTheme="majorHAnsi" w:hAnsiTheme="majorHAnsi"/>
          <w:sz w:val="22"/>
          <w:szCs w:val="22"/>
        </w:rPr>
        <w:t>.</w:t>
      </w:r>
    </w:p>
    <w:p w14:paraId="30DF4A48" w14:textId="77777777" w:rsidR="00AC3FAD" w:rsidRPr="005D2413" w:rsidRDefault="00AC3FAD" w:rsidP="00AC3FAD">
      <w:pPr>
        <w:pStyle w:val="MFParasubclause2"/>
        <w:widowControl w:val="0"/>
        <w:numPr>
          <w:ilvl w:val="0"/>
          <w:numId w:val="0"/>
        </w:numPr>
        <w:snapToGrid w:val="0"/>
        <w:spacing w:before="0" w:after="0"/>
        <w:ind w:left="1728"/>
        <w:jc w:val="both"/>
        <w:rPr>
          <w:rFonts w:asciiTheme="majorHAnsi" w:hAnsiTheme="majorHAnsi"/>
          <w:sz w:val="22"/>
          <w:szCs w:val="22"/>
        </w:rPr>
      </w:pPr>
    </w:p>
    <w:p w14:paraId="4ABF1160" w14:textId="0A2F8AC1" w:rsidR="00140900" w:rsidRDefault="00000000" w:rsidP="005D2413">
      <w:pPr>
        <w:pStyle w:val="MFParasubclause1"/>
        <w:widowControl w:val="0"/>
        <w:snapToGrid w:val="0"/>
        <w:spacing w:before="0" w:after="0"/>
        <w:jc w:val="both"/>
        <w:rPr>
          <w:rFonts w:asciiTheme="majorHAnsi" w:hAnsiTheme="majorHAnsi"/>
          <w:sz w:val="22"/>
          <w:szCs w:val="22"/>
        </w:rPr>
      </w:pPr>
      <w:bookmarkStart w:id="119" w:name="a116157"/>
      <w:r w:rsidRPr="005D2413">
        <w:rPr>
          <w:rFonts w:asciiTheme="majorHAnsi" w:hAnsiTheme="majorHAnsi"/>
          <w:sz w:val="22"/>
          <w:szCs w:val="22"/>
        </w:rPr>
        <w:t>EXCEPT FOR THE EXPRESS WARRANTIES IN THIS AGREEMENT</w:t>
      </w:r>
      <w:r w:rsidR="001C5C49">
        <w:rPr>
          <w:rFonts w:asciiTheme="majorHAnsi" w:hAnsiTheme="majorHAnsi"/>
          <w:sz w:val="22"/>
          <w:szCs w:val="22"/>
        </w:rPr>
        <w:t xml:space="preserve">, </w:t>
      </w:r>
      <w:r w:rsidRPr="005D2413">
        <w:rPr>
          <w:rFonts w:asciiTheme="majorHAnsi" w:hAnsiTheme="majorHAnsi"/>
          <w:sz w:val="22"/>
          <w:szCs w:val="22"/>
        </w:rPr>
        <w:t>EACH PARTY HEREBY DISCLAIMS ALL WARRANTIES, EITHER EXPRESS, IMPLIED, STATUTORY, OR OTHERWISE UNDER THIS AGREEMENT.</w:t>
      </w:r>
      <w:bookmarkEnd w:id="119"/>
    </w:p>
    <w:p w14:paraId="36FD4B14" w14:textId="77777777" w:rsidR="007130F1" w:rsidRPr="005D2413" w:rsidRDefault="007130F1" w:rsidP="00E4498F">
      <w:pPr>
        <w:pStyle w:val="MFParasubclause1"/>
        <w:widowControl w:val="0"/>
        <w:numPr>
          <w:ilvl w:val="0"/>
          <w:numId w:val="0"/>
        </w:numPr>
        <w:snapToGrid w:val="0"/>
        <w:spacing w:before="0" w:after="0"/>
        <w:jc w:val="both"/>
        <w:rPr>
          <w:rFonts w:asciiTheme="majorHAnsi" w:hAnsiTheme="majorHAnsi"/>
          <w:sz w:val="22"/>
          <w:szCs w:val="22"/>
        </w:rPr>
      </w:pPr>
    </w:p>
    <w:p w14:paraId="1F0A7329" w14:textId="77777777" w:rsidR="00140900" w:rsidRDefault="00000000" w:rsidP="005D2413">
      <w:pPr>
        <w:pStyle w:val="MFPara-Clause"/>
        <w:widowControl w:val="0"/>
        <w:snapToGrid w:val="0"/>
        <w:spacing w:before="0" w:after="0"/>
        <w:jc w:val="both"/>
        <w:rPr>
          <w:rStyle w:val="Title-Clause"/>
          <w:rFonts w:asciiTheme="majorHAnsi" w:hAnsiTheme="majorHAnsi"/>
          <w:sz w:val="22"/>
          <w:szCs w:val="22"/>
        </w:rPr>
      </w:pPr>
      <w:r w:rsidRPr="005D2413">
        <w:rPr>
          <w:rStyle w:val="Title-Clause"/>
          <w:rFonts w:asciiTheme="majorHAnsi" w:hAnsiTheme="majorHAnsi"/>
          <w:sz w:val="22"/>
          <w:szCs w:val="22"/>
          <w:highlight w:val="white"/>
        </w:rPr>
        <w:fldChar w:fldCharType="begin"/>
      </w:r>
      <w:r w:rsidRPr="005D2413">
        <w:rPr>
          <w:rStyle w:val="Title-Clause"/>
          <w:rFonts w:asciiTheme="majorHAnsi" w:hAnsiTheme="majorHAnsi"/>
          <w:sz w:val="22"/>
          <w:szCs w:val="22"/>
          <w:highlight w:val="white"/>
        </w:rPr>
        <w:instrText xml:space="preserve">TC </w:instrText>
      </w:r>
      <w:bookmarkStart w:id="120" w:name="_Toc256000016"/>
      <w:r w:rsidRPr="005D2413">
        <w:rPr>
          <w:rStyle w:val="Title-Clause"/>
          <w:rFonts w:asciiTheme="majorHAnsi" w:hAnsiTheme="majorHAnsi"/>
          <w:sz w:val="22"/>
          <w:szCs w:val="22"/>
          <w:highlight w:val="white"/>
        </w:rPr>
        <w:instrText>"11. Indemnification"</w:instrText>
      </w:r>
      <w:bookmarkEnd w:id="120"/>
      <w:r w:rsidRPr="005D2413">
        <w:rPr>
          <w:rStyle w:val="Title-Clause"/>
          <w:rFonts w:asciiTheme="majorHAnsi" w:hAnsiTheme="majorHAnsi"/>
          <w:sz w:val="22"/>
          <w:szCs w:val="22"/>
          <w:highlight w:val="white"/>
        </w:rPr>
        <w:instrText xml:space="preserve"> \l 1</w:instrText>
      </w:r>
      <w:r w:rsidRPr="005D2413">
        <w:rPr>
          <w:rStyle w:val="Title-Clause"/>
          <w:rFonts w:asciiTheme="majorHAnsi" w:hAnsiTheme="majorHAnsi"/>
          <w:sz w:val="22"/>
          <w:szCs w:val="22"/>
          <w:highlight w:val="white"/>
        </w:rPr>
        <w:fldChar w:fldCharType="end"/>
      </w:r>
      <w:bookmarkStart w:id="121" w:name="a567363"/>
      <w:r w:rsidRPr="005D2413">
        <w:rPr>
          <w:rStyle w:val="Title-Clause"/>
          <w:rFonts w:asciiTheme="majorHAnsi" w:hAnsiTheme="majorHAnsi"/>
          <w:sz w:val="22"/>
          <w:szCs w:val="22"/>
          <w:highlight w:val="white"/>
        </w:rPr>
        <w:t>Indemnification</w:t>
      </w:r>
      <w:bookmarkEnd w:id="121"/>
    </w:p>
    <w:p w14:paraId="1172C9F0" w14:textId="77777777" w:rsidR="00AC3FAD" w:rsidRPr="005D2413" w:rsidRDefault="00AC3FAD" w:rsidP="00AC3FAD">
      <w:pPr>
        <w:pStyle w:val="MFPara-Clause"/>
        <w:widowControl w:val="0"/>
        <w:numPr>
          <w:ilvl w:val="0"/>
          <w:numId w:val="0"/>
        </w:numPr>
        <w:snapToGrid w:val="0"/>
        <w:spacing w:before="0" w:after="0"/>
        <w:ind w:left="431"/>
        <w:jc w:val="both"/>
        <w:rPr>
          <w:rStyle w:val="Title-Clause"/>
          <w:rFonts w:asciiTheme="majorHAnsi" w:hAnsiTheme="majorHAnsi"/>
          <w:sz w:val="22"/>
          <w:szCs w:val="22"/>
        </w:rPr>
      </w:pPr>
    </w:p>
    <w:p w14:paraId="1E832D9F" w14:textId="2F8F61E5" w:rsidR="00140900" w:rsidRPr="007130F1" w:rsidRDefault="00000000" w:rsidP="007130F1">
      <w:pPr>
        <w:pStyle w:val="MFParasubclause1"/>
        <w:widowControl w:val="0"/>
        <w:snapToGrid w:val="0"/>
        <w:spacing w:before="0" w:after="0"/>
        <w:jc w:val="both"/>
        <w:rPr>
          <w:rFonts w:asciiTheme="majorHAnsi" w:hAnsiTheme="majorHAnsi"/>
          <w:sz w:val="22"/>
          <w:szCs w:val="22"/>
        </w:rPr>
      </w:pPr>
      <w:bookmarkStart w:id="122" w:name="a864547"/>
      <w:r w:rsidRPr="005D2413">
        <w:rPr>
          <w:rFonts w:asciiTheme="majorHAnsi" w:hAnsiTheme="majorHAnsi"/>
          <w:sz w:val="22"/>
          <w:szCs w:val="22"/>
        </w:rPr>
        <w:t>Service Provider shall defend, indemnify, and hold harmless Customer and Customer's Affiliates and their officers, directors, employees, agents, successors, and permitted assigns (each, a "</w:t>
      </w:r>
      <w:r w:rsidRPr="005D2413">
        <w:rPr>
          <w:rFonts w:asciiTheme="majorHAnsi" w:hAnsiTheme="majorHAnsi"/>
          <w:b/>
          <w:sz w:val="22"/>
          <w:szCs w:val="22"/>
        </w:rPr>
        <w:t>Customer Indemnitee</w:t>
      </w:r>
      <w:r w:rsidRPr="005D2413">
        <w:rPr>
          <w:rFonts w:asciiTheme="majorHAnsi" w:hAnsiTheme="majorHAnsi"/>
          <w:sz w:val="22"/>
          <w:szCs w:val="22"/>
        </w:rPr>
        <w:t xml:space="preserve">") from and against all Losses </w:t>
      </w:r>
      <w:bookmarkStart w:id="123" w:name="a244332"/>
      <w:bookmarkEnd w:id="122"/>
      <w:r w:rsidRPr="007130F1">
        <w:rPr>
          <w:rFonts w:asciiTheme="majorHAnsi" w:hAnsiTheme="majorHAnsi"/>
          <w:sz w:val="22"/>
          <w:szCs w:val="22"/>
        </w:rPr>
        <w:t xml:space="preserve">based on a claim that any of the Services or Deliverables or Customer's receipt or use thereof infringes any Intellectual Property Right of a third party arising under the Laws of the United States; </w:t>
      </w:r>
      <w:r w:rsidRPr="007130F1">
        <w:rPr>
          <w:rFonts w:asciiTheme="majorHAnsi" w:hAnsiTheme="majorHAnsi"/>
          <w:i/>
          <w:sz w:val="22"/>
          <w:szCs w:val="22"/>
        </w:rPr>
        <w:t>provided, however</w:t>
      </w:r>
      <w:r w:rsidRPr="007130F1">
        <w:rPr>
          <w:rFonts w:asciiTheme="majorHAnsi" w:hAnsiTheme="majorHAnsi"/>
          <w:sz w:val="22"/>
          <w:szCs w:val="22"/>
        </w:rPr>
        <w:t xml:space="preserve">, that Service Provider shall have no obligations under this </w:t>
      </w:r>
      <w:r w:rsidRPr="007130F1">
        <w:rPr>
          <w:rFonts w:asciiTheme="majorHAnsi" w:hAnsiTheme="majorHAnsi"/>
          <w:sz w:val="22"/>
          <w:szCs w:val="22"/>
        </w:rPr>
        <w:fldChar w:fldCharType="begin"/>
      </w:r>
      <w:r w:rsidRPr="007130F1">
        <w:rPr>
          <w:rFonts w:asciiTheme="majorHAnsi" w:hAnsiTheme="majorHAnsi"/>
          <w:sz w:val="22"/>
          <w:szCs w:val="22"/>
        </w:rPr>
        <w:instrText>PAGEREF a244332\# "'Section '"  \h</w:instrText>
      </w:r>
      <w:r w:rsidRPr="007130F1">
        <w:rPr>
          <w:rFonts w:asciiTheme="majorHAnsi" w:hAnsiTheme="majorHAnsi"/>
          <w:sz w:val="22"/>
          <w:szCs w:val="22"/>
        </w:rPr>
      </w:r>
      <w:r w:rsidRPr="007130F1">
        <w:rPr>
          <w:rFonts w:asciiTheme="majorHAnsi" w:hAnsiTheme="majorHAnsi"/>
          <w:sz w:val="22"/>
          <w:szCs w:val="22"/>
        </w:rPr>
        <w:fldChar w:fldCharType="separate"/>
      </w:r>
      <w:r w:rsidRPr="007130F1">
        <w:rPr>
          <w:rFonts w:asciiTheme="majorHAnsi" w:hAnsiTheme="majorHAnsi"/>
          <w:sz w:val="22"/>
          <w:szCs w:val="22"/>
        </w:rPr>
        <w:t xml:space="preserve">Section </w:t>
      </w:r>
      <w:r w:rsidRPr="007130F1">
        <w:rPr>
          <w:rFonts w:asciiTheme="majorHAnsi" w:hAnsiTheme="majorHAnsi"/>
          <w:sz w:val="22"/>
          <w:szCs w:val="22"/>
        </w:rPr>
        <w:fldChar w:fldCharType="end"/>
      </w:r>
      <w:r w:rsidR="007130F1">
        <w:rPr>
          <w:rFonts w:asciiTheme="majorHAnsi" w:hAnsiTheme="majorHAnsi"/>
          <w:sz w:val="22"/>
          <w:szCs w:val="22"/>
        </w:rPr>
        <w:t>11.1</w:t>
      </w:r>
      <w:r w:rsidRPr="007130F1">
        <w:rPr>
          <w:rFonts w:asciiTheme="majorHAnsi" w:hAnsiTheme="majorHAnsi"/>
          <w:sz w:val="22"/>
          <w:szCs w:val="22"/>
        </w:rPr>
        <w:t xml:space="preserve"> with respect to claims to the extent arising out of: </w:t>
      </w:r>
      <w:bookmarkEnd w:id="123"/>
    </w:p>
    <w:p w14:paraId="53B49736" w14:textId="77777777" w:rsidR="00AC3FAD" w:rsidRPr="005D2413" w:rsidRDefault="00AC3FAD" w:rsidP="00AC3FAD">
      <w:pPr>
        <w:pStyle w:val="MFParasubclause1"/>
        <w:widowControl w:val="0"/>
        <w:numPr>
          <w:ilvl w:val="0"/>
          <w:numId w:val="0"/>
        </w:numPr>
        <w:snapToGrid w:val="0"/>
        <w:spacing w:before="0" w:after="0"/>
        <w:ind w:left="1008"/>
        <w:jc w:val="both"/>
        <w:rPr>
          <w:rFonts w:asciiTheme="majorHAnsi" w:hAnsiTheme="majorHAnsi"/>
          <w:sz w:val="22"/>
          <w:szCs w:val="22"/>
        </w:rPr>
      </w:pPr>
    </w:p>
    <w:p w14:paraId="2979DD18" w14:textId="77777777" w:rsidR="00140900" w:rsidRDefault="00000000" w:rsidP="005D2413">
      <w:pPr>
        <w:pStyle w:val="MFParasubclause2"/>
        <w:widowControl w:val="0"/>
        <w:snapToGrid w:val="0"/>
        <w:spacing w:before="0" w:after="0"/>
        <w:jc w:val="both"/>
        <w:rPr>
          <w:rFonts w:asciiTheme="majorHAnsi" w:hAnsiTheme="majorHAnsi"/>
          <w:sz w:val="22"/>
          <w:szCs w:val="22"/>
        </w:rPr>
      </w:pPr>
      <w:bookmarkStart w:id="124" w:name="a138630"/>
      <w:r w:rsidRPr="005D2413">
        <w:rPr>
          <w:rFonts w:asciiTheme="majorHAnsi" w:hAnsiTheme="majorHAnsi"/>
          <w:sz w:val="22"/>
          <w:szCs w:val="22"/>
        </w:rPr>
        <w:t xml:space="preserve">any Customer Materials or any instruction, information, designs, specifications, or other materials provided by Customer in writing to Service </w:t>
      </w:r>
      <w:proofErr w:type="gramStart"/>
      <w:r w:rsidRPr="005D2413">
        <w:rPr>
          <w:rFonts w:asciiTheme="majorHAnsi" w:hAnsiTheme="majorHAnsi"/>
          <w:sz w:val="22"/>
          <w:szCs w:val="22"/>
        </w:rPr>
        <w:t>Provider;</w:t>
      </w:r>
      <w:bookmarkEnd w:id="124"/>
      <w:proofErr w:type="gramEnd"/>
    </w:p>
    <w:p w14:paraId="45159B89" w14:textId="77777777" w:rsidR="00AC3FAD" w:rsidRPr="005D2413" w:rsidRDefault="00AC3FAD" w:rsidP="00AC3FAD">
      <w:pPr>
        <w:pStyle w:val="MFParasubclause2"/>
        <w:widowControl w:val="0"/>
        <w:numPr>
          <w:ilvl w:val="0"/>
          <w:numId w:val="0"/>
        </w:numPr>
        <w:snapToGrid w:val="0"/>
        <w:spacing w:before="0" w:after="0"/>
        <w:ind w:left="1728"/>
        <w:jc w:val="both"/>
        <w:rPr>
          <w:rFonts w:asciiTheme="majorHAnsi" w:hAnsiTheme="majorHAnsi"/>
          <w:sz w:val="22"/>
          <w:szCs w:val="22"/>
        </w:rPr>
      </w:pPr>
    </w:p>
    <w:p w14:paraId="43239B44" w14:textId="77777777" w:rsidR="00140900" w:rsidRDefault="00000000" w:rsidP="005D2413">
      <w:pPr>
        <w:pStyle w:val="MFParasubclause2"/>
        <w:widowControl w:val="0"/>
        <w:snapToGrid w:val="0"/>
        <w:spacing w:before="0" w:after="0"/>
        <w:jc w:val="both"/>
        <w:rPr>
          <w:rFonts w:asciiTheme="majorHAnsi" w:hAnsiTheme="majorHAnsi"/>
          <w:sz w:val="22"/>
          <w:szCs w:val="22"/>
        </w:rPr>
      </w:pPr>
      <w:bookmarkStart w:id="125" w:name="a373214"/>
      <w:r w:rsidRPr="005D2413">
        <w:rPr>
          <w:rFonts w:asciiTheme="majorHAnsi" w:hAnsiTheme="majorHAnsi"/>
          <w:sz w:val="22"/>
          <w:szCs w:val="22"/>
        </w:rPr>
        <w:t xml:space="preserve">use of the Deliverables in combination with any materials or equipment not supplied to Customer or specified by Service Provider in writing, if the infringement would have been avoided </w:t>
      </w:r>
      <w:proofErr w:type="gramStart"/>
      <w:r w:rsidRPr="005D2413">
        <w:rPr>
          <w:rFonts w:asciiTheme="majorHAnsi" w:hAnsiTheme="majorHAnsi"/>
          <w:sz w:val="22"/>
          <w:szCs w:val="22"/>
        </w:rPr>
        <w:t>by the use of</w:t>
      </w:r>
      <w:proofErr w:type="gramEnd"/>
      <w:r w:rsidRPr="005D2413">
        <w:rPr>
          <w:rFonts w:asciiTheme="majorHAnsi" w:hAnsiTheme="majorHAnsi"/>
          <w:sz w:val="22"/>
          <w:szCs w:val="22"/>
        </w:rPr>
        <w:t xml:space="preserve"> the Deliverables not so combined; or</w:t>
      </w:r>
      <w:bookmarkEnd w:id="125"/>
    </w:p>
    <w:p w14:paraId="6A433429" w14:textId="77777777" w:rsidR="00AC3FAD" w:rsidRPr="005D2413" w:rsidRDefault="00AC3FAD" w:rsidP="00AC3FAD">
      <w:pPr>
        <w:pStyle w:val="MFParasubclause2"/>
        <w:widowControl w:val="0"/>
        <w:numPr>
          <w:ilvl w:val="0"/>
          <w:numId w:val="0"/>
        </w:numPr>
        <w:snapToGrid w:val="0"/>
        <w:spacing w:before="0" w:after="0"/>
        <w:jc w:val="both"/>
        <w:rPr>
          <w:rFonts w:asciiTheme="majorHAnsi" w:hAnsiTheme="majorHAnsi"/>
          <w:sz w:val="22"/>
          <w:szCs w:val="22"/>
        </w:rPr>
      </w:pPr>
    </w:p>
    <w:p w14:paraId="4808465C" w14:textId="7117D368" w:rsidR="00140900" w:rsidRDefault="00000000" w:rsidP="005D2413">
      <w:pPr>
        <w:pStyle w:val="MFParasubclause2"/>
        <w:widowControl w:val="0"/>
        <w:snapToGrid w:val="0"/>
        <w:spacing w:before="0" w:after="0"/>
        <w:jc w:val="both"/>
        <w:rPr>
          <w:rFonts w:asciiTheme="majorHAnsi" w:hAnsiTheme="majorHAnsi"/>
          <w:sz w:val="22"/>
          <w:szCs w:val="22"/>
        </w:rPr>
      </w:pPr>
      <w:bookmarkStart w:id="126" w:name="a649787"/>
      <w:r w:rsidRPr="005D2413">
        <w:rPr>
          <w:rFonts w:asciiTheme="majorHAnsi" w:hAnsiTheme="majorHAnsi"/>
          <w:sz w:val="22"/>
          <w:szCs w:val="22"/>
        </w:rPr>
        <w:t>any modifications or changes made to the Deliverables by or on behalf of any Person other than Service Provider or Service Provider Personnel.</w:t>
      </w:r>
      <w:bookmarkEnd w:id="126"/>
    </w:p>
    <w:p w14:paraId="499AA16E" w14:textId="77777777" w:rsidR="00AC3FAD" w:rsidRPr="005D2413" w:rsidRDefault="00AC3FAD" w:rsidP="00AC3FAD">
      <w:pPr>
        <w:pStyle w:val="MFParasubclause2"/>
        <w:widowControl w:val="0"/>
        <w:numPr>
          <w:ilvl w:val="0"/>
          <w:numId w:val="0"/>
        </w:numPr>
        <w:snapToGrid w:val="0"/>
        <w:spacing w:before="0" w:after="0"/>
        <w:jc w:val="both"/>
        <w:rPr>
          <w:rFonts w:asciiTheme="majorHAnsi" w:hAnsiTheme="majorHAnsi"/>
          <w:sz w:val="22"/>
          <w:szCs w:val="22"/>
        </w:rPr>
      </w:pPr>
    </w:p>
    <w:p w14:paraId="00801C48" w14:textId="3D2700C2" w:rsidR="00140900" w:rsidRDefault="00000000" w:rsidP="005D2413">
      <w:pPr>
        <w:pStyle w:val="MFParasubclause1"/>
        <w:widowControl w:val="0"/>
        <w:snapToGrid w:val="0"/>
        <w:spacing w:before="0" w:after="0"/>
        <w:jc w:val="both"/>
        <w:rPr>
          <w:rFonts w:asciiTheme="majorHAnsi" w:hAnsiTheme="majorHAnsi"/>
          <w:sz w:val="22"/>
          <w:szCs w:val="22"/>
        </w:rPr>
      </w:pPr>
      <w:bookmarkStart w:id="127" w:name="a682267"/>
      <w:r w:rsidRPr="005D2413">
        <w:rPr>
          <w:rFonts w:asciiTheme="majorHAnsi" w:hAnsiTheme="majorHAnsi"/>
          <w:sz w:val="22"/>
          <w:szCs w:val="22"/>
        </w:rPr>
        <w:t>Customer shall defend, indemnify, and hold harmless Service Provider and Service Provider's Affiliates and their officers, directors, employees, agents, successors, and permitted assigns from and against all Losses arising out of or resulting from any third-party Action arising out of or resulting from:</w:t>
      </w:r>
      <w:bookmarkEnd w:id="127"/>
    </w:p>
    <w:p w14:paraId="0473C31E" w14:textId="77777777" w:rsidR="00AC3FAD" w:rsidRPr="005D2413" w:rsidRDefault="00AC3FAD" w:rsidP="00AC3FAD">
      <w:pPr>
        <w:pStyle w:val="MFParasubclause1"/>
        <w:widowControl w:val="0"/>
        <w:numPr>
          <w:ilvl w:val="0"/>
          <w:numId w:val="0"/>
        </w:numPr>
        <w:snapToGrid w:val="0"/>
        <w:spacing w:before="0" w:after="0"/>
        <w:ind w:left="1008"/>
        <w:jc w:val="both"/>
        <w:rPr>
          <w:rFonts w:asciiTheme="majorHAnsi" w:hAnsiTheme="majorHAnsi"/>
          <w:sz w:val="22"/>
          <w:szCs w:val="22"/>
        </w:rPr>
      </w:pPr>
    </w:p>
    <w:p w14:paraId="4DC99600" w14:textId="7F2EC5C9" w:rsidR="00140900" w:rsidRDefault="00000000" w:rsidP="005D2413">
      <w:pPr>
        <w:pStyle w:val="MFParasubclause2"/>
        <w:widowControl w:val="0"/>
        <w:snapToGrid w:val="0"/>
        <w:spacing w:before="0" w:after="0"/>
        <w:jc w:val="both"/>
        <w:rPr>
          <w:rFonts w:asciiTheme="majorHAnsi" w:hAnsiTheme="majorHAnsi"/>
          <w:sz w:val="22"/>
          <w:szCs w:val="22"/>
        </w:rPr>
      </w:pPr>
      <w:bookmarkStart w:id="128" w:name="a1042768"/>
      <w:r w:rsidRPr="005D2413">
        <w:rPr>
          <w:rFonts w:asciiTheme="majorHAnsi" w:hAnsiTheme="majorHAnsi"/>
          <w:sz w:val="22"/>
          <w:szCs w:val="22"/>
        </w:rPr>
        <w:t>bodily injury, death of any person, or damage to real or tangible, personal property resulting from the grossly negligent or willful acts or omissions of Customer; and</w:t>
      </w:r>
      <w:bookmarkEnd w:id="128"/>
    </w:p>
    <w:p w14:paraId="7084BAD6" w14:textId="77777777" w:rsidR="00AC3FAD" w:rsidRPr="005D2413" w:rsidRDefault="00AC3FAD" w:rsidP="00AC3FAD">
      <w:pPr>
        <w:pStyle w:val="MFParasubclause2"/>
        <w:widowControl w:val="0"/>
        <w:numPr>
          <w:ilvl w:val="0"/>
          <w:numId w:val="0"/>
        </w:numPr>
        <w:snapToGrid w:val="0"/>
        <w:spacing w:before="0" w:after="0"/>
        <w:ind w:left="1728"/>
        <w:jc w:val="both"/>
        <w:rPr>
          <w:rFonts w:asciiTheme="majorHAnsi" w:hAnsiTheme="majorHAnsi"/>
          <w:sz w:val="22"/>
          <w:szCs w:val="22"/>
        </w:rPr>
      </w:pPr>
    </w:p>
    <w:p w14:paraId="4D3EA86B" w14:textId="0A2F34CA" w:rsidR="00AC3FAD" w:rsidRDefault="00000000" w:rsidP="00D362CD">
      <w:pPr>
        <w:pStyle w:val="MFParasubclause2"/>
        <w:widowControl w:val="0"/>
        <w:snapToGrid w:val="0"/>
        <w:spacing w:before="0" w:after="0"/>
        <w:jc w:val="both"/>
        <w:rPr>
          <w:rFonts w:asciiTheme="majorHAnsi" w:hAnsiTheme="majorHAnsi"/>
          <w:sz w:val="22"/>
          <w:szCs w:val="22"/>
        </w:rPr>
      </w:pPr>
      <w:bookmarkStart w:id="129" w:name="a515358"/>
      <w:r w:rsidRPr="005D2413">
        <w:rPr>
          <w:rFonts w:asciiTheme="majorHAnsi" w:hAnsiTheme="majorHAnsi"/>
          <w:sz w:val="22"/>
          <w:szCs w:val="22"/>
        </w:rPr>
        <w:t>Customer's material breach of any representation, warranty, or obligation of Customer in this Agreement.</w:t>
      </w:r>
      <w:bookmarkEnd w:id="129"/>
    </w:p>
    <w:p w14:paraId="0B1C3F98" w14:textId="77777777" w:rsidR="007130F1" w:rsidRPr="00D362CD" w:rsidRDefault="007130F1" w:rsidP="007130F1">
      <w:pPr>
        <w:pStyle w:val="MFParasubclause2"/>
        <w:widowControl w:val="0"/>
        <w:numPr>
          <w:ilvl w:val="0"/>
          <w:numId w:val="0"/>
        </w:numPr>
        <w:snapToGrid w:val="0"/>
        <w:spacing w:before="0" w:after="0"/>
        <w:jc w:val="both"/>
        <w:rPr>
          <w:rFonts w:asciiTheme="majorHAnsi" w:hAnsiTheme="majorHAnsi"/>
          <w:sz w:val="22"/>
          <w:szCs w:val="22"/>
        </w:rPr>
      </w:pPr>
    </w:p>
    <w:p w14:paraId="2935032E" w14:textId="4EB10171" w:rsidR="00140900" w:rsidRDefault="00000000" w:rsidP="005D2413">
      <w:pPr>
        <w:pStyle w:val="MFParasubclause1"/>
        <w:widowControl w:val="0"/>
        <w:snapToGrid w:val="0"/>
        <w:spacing w:before="0" w:after="0"/>
        <w:jc w:val="both"/>
        <w:rPr>
          <w:rFonts w:asciiTheme="majorHAnsi" w:hAnsiTheme="majorHAnsi"/>
          <w:sz w:val="22"/>
          <w:szCs w:val="22"/>
        </w:rPr>
      </w:pPr>
      <w:bookmarkStart w:id="130" w:name="a688903"/>
      <w:r w:rsidRPr="005D2413">
        <w:rPr>
          <w:rFonts w:asciiTheme="majorHAnsi" w:hAnsiTheme="majorHAnsi"/>
          <w:sz w:val="22"/>
          <w:szCs w:val="22"/>
        </w:rPr>
        <w:t>The party seeking indemnification hereunder shall promptly notify the indemnifying party in writing of any Action and cooperate with the indemnifying party at the indemnifying party's sole cost and expense. The indemnifying party shall immediately take control of the defense and investigation of such Action and shall employ counsel of its choice to handle and defend the same, at the indemnifying party's sole cost and expense. The indemnifying party shall not settle any Action in a manner that adversely affects the rights of the indemnified party without the indemnified party's prior written consent, which shall not be unreasonably withheld, conditioned, or delayed</w:t>
      </w:r>
      <w:r w:rsidR="00D03805">
        <w:rPr>
          <w:rFonts w:asciiTheme="majorHAnsi" w:hAnsiTheme="majorHAnsi"/>
          <w:sz w:val="22"/>
          <w:szCs w:val="22"/>
        </w:rPr>
        <w:t>.</w:t>
      </w:r>
      <w:r w:rsidRPr="005D2413">
        <w:rPr>
          <w:rFonts w:asciiTheme="majorHAnsi" w:hAnsiTheme="majorHAnsi"/>
          <w:sz w:val="22"/>
          <w:szCs w:val="22"/>
        </w:rPr>
        <w:t xml:space="preserve"> The indemnified party's failure to perform any obligations under this</w:t>
      </w:r>
      <w:r w:rsidR="00D03805">
        <w:rPr>
          <w:rFonts w:asciiTheme="majorHAnsi" w:hAnsiTheme="majorHAnsi"/>
          <w:sz w:val="22"/>
          <w:szCs w:val="22"/>
        </w:rPr>
        <w:t xml:space="preserve"> Section 11.</w:t>
      </w:r>
      <w:r w:rsidR="007130F1">
        <w:rPr>
          <w:rFonts w:asciiTheme="majorHAnsi" w:hAnsiTheme="majorHAnsi"/>
          <w:sz w:val="22"/>
          <w:szCs w:val="22"/>
        </w:rPr>
        <w:t>3</w:t>
      </w:r>
      <w:r w:rsidR="00D03805">
        <w:rPr>
          <w:rFonts w:asciiTheme="majorHAnsi" w:hAnsiTheme="majorHAnsi"/>
          <w:sz w:val="22"/>
          <w:szCs w:val="22"/>
        </w:rPr>
        <w:t xml:space="preserve"> </w:t>
      </w:r>
      <w:r w:rsidRPr="005D2413">
        <w:rPr>
          <w:rFonts w:asciiTheme="majorHAnsi" w:hAnsiTheme="majorHAnsi"/>
          <w:sz w:val="22"/>
          <w:szCs w:val="22"/>
        </w:rPr>
        <w:t>shall not relieve the indemnifying party of its obligations under this</w:t>
      </w:r>
      <w:r w:rsidR="00D03805">
        <w:rPr>
          <w:rFonts w:asciiTheme="majorHAnsi" w:hAnsiTheme="majorHAnsi"/>
          <w:sz w:val="22"/>
          <w:szCs w:val="22"/>
        </w:rPr>
        <w:t xml:space="preserve"> Section 11.</w:t>
      </w:r>
      <w:r w:rsidR="007130F1">
        <w:rPr>
          <w:rFonts w:asciiTheme="majorHAnsi" w:hAnsiTheme="majorHAnsi"/>
          <w:sz w:val="22"/>
          <w:szCs w:val="22"/>
        </w:rPr>
        <w:t>3</w:t>
      </w:r>
      <w:r w:rsidR="00D03805">
        <w:rPr>
          <w:rFonts w:asciiTheme="majorHAnsi" w:hAnsiTheme="majorHAnsi"/>
          <w:sz w:val="22"/>
          <w:szCs w:val="22"/>
        </w:rPr>
        <w:t xml:space="preserve"> </w:t>
      </w:r>
      <w:r w:rsidRPr="005D2413">
        <w:rPr>
          <w:rFonts w:asciiTheme="majorHAnsi" w:hAnsiTheme="majorHAnsi"/>
          <w:sz w:val="22"/>
          <w:szCs w:val="22"/>
        </w:rPr>
        <w:t xml:space="preserve">except to the extent that the indemnifying party can demonstrate that it has been materially prejudiced </w:t>
      </w:r>
      <w:proofErr w:type="gramStart"/>
      <w:r w:rsidRPr="005D2413">
        <w:rPr>
          <w:rFonts w:asciiTheme="majorHAnsi" w:hAnsiTheme="majorHAnsi"/>
          <w:sz w:val="22"/>
          <w:szCs w:val="22"/>
        </w:rPr>
        <w:t>as a result of</w:t>
      </w:r>
      <w:proofErr w:type="gramEnd"/>
      <w:r w:rsidRPr="005D2413">
        <w:rPr>
          <w:rFonts w:asciiTheme="majorHAnsi" w:hAnsiTheme="majorHAnsi"/>
          <w:sz w:val="22"/>
          <w:szCs w:val="22"/>
        </w:rPr>
        <w:t xml:space="preserve"> such failure. The indemnified party may participate in and observe the proceedings at its own cost and expense.</w:t>
      </w:r>
      <w:bookmarkEnd w:id="130"/>
    </w:p>
    <w:p w14:paraId="41FC4C1E" w14:textId="77777777" w:rsidR="00AC3FAD" w:rsidRPr="005D2413" w:rsidRDefault="00AC3FAD" w:rsidP="00AC3FAD">
      <w:pPr>
        <w:pStyle w:val="MFParasubclause1"/>
        <w:widowControl w:val="0"/>
        <w:numPr>
          <w:ilvl w:val="0"/>
          <w:numId w:val="0"/>
        </w:numPr>
        <w:snapToGrid w:val="0"/>
        <w:spacing w:before="0" w:after="0"/>
        <w:ind w:left="1008"/>
        <w:jc w:val="both"/>
        <w:rPr>
          <w:rFonts w:asciiTheme="majorHAnsi" w:hAnsiTheme="majorHAnsi"/>
          <w:sz w:val="22"/>
          <w:szCs w:val="22"/>
        </w:rPr>
      </w:pPr>
    </w:p>
    <w:p w14:paraId="4B6C0050" w14:textId="1A54883F" w:rsidR="00AC3FAD" w:rsidRPr="007F181C" w:rsidRDefault="00000000" w:rsidP="007F181C">
      <w:pPr>
        <w:pStyle w:val="MFParasubclause1"/>
        <w:widowControl w:val="0"/>
        <w:snapToGrid w:val="0"/>
        <w:spacing w:before="0" w:after="0"/>
        <w:jc w:val="both"/>
        <w:rPr>
          <w:rFonts w:asciiTheme="majorHAnsi" w:hAnsiTheme="majorHAnsi"/>
          <w:sz w:val="22"/>
          <w:szCs w:val="22"/>
          <w:u w:val="single"/>
        </w:rPr>
      </w:pPr>
      <w:bookmarkStart w:id="131" w:name="a372309"/>
      <w:r w:rsidRPr="005D2413">
        <w:rPr>
          <w:rFonts w:asciiTheme="majorHAnsi" w:hAnsiTheme="majorHAnsi"/>
          <w:sz w:val="22"/>
          <w:szCs w:val="22"/>
        </w:rPr>
        <w:t xml:space="preserve">Notwithstanding anything to the contrary in this Agreement, the indemnifying party is not obligated to indemnify, hold harmless, or defend the indemnified party against any claim (whether </w:t>
      </w:r>
      <w:r w:rsidRPr="005D2413">
        <w:rPr>
          <w:rFonts w:asciiTheme="majorHAnsi" w:hAnsiTheme="majorHAnsi"/>
          <w:sz w:val="22"/>
          <w:szCs w:val="22"/>
        </w:rPr>
        <w:lastRenderedPageBreak/>
        <w:t>direct or indirect) to the extent</w:t>
      </w:r>
      <w:r w:rsidR="00D03805">
        <w:rPr>
          <w:rFonts w:asciiTheme="majorHAnsi" w:hAnsiTheme="majorHAnsi"/>
          <w:sz w:val="22"/>
          <w:szCs w:val="22"/>
        </w:rPr>
        <w:t xml:space="preserve"> </w:t>
      </w:r>
      <w:r w:rsidRPr="005D2413">
        <w:rPr>
          <w:rFonts w:asciiTheme="majorHAnsi" w:hAnsiTheme="majorHAnsi"/>
          <w:sz w:val="22"/>
          <w:szCs w:val="22"/>
        </w:rPr>
        <w:t xml:space="preserve">such claim or corresponding losses arise out of or result from, in whole or in part, the indemnified </w:t>
      </w:r>
      <w:proofErr w:type="gramStart"/>
      <w:r w:rsidRPr="005D2413">
        <w:rPr>
          <w:rFonts w:asciiTheme="majorHAnsi" w:hAnsiTheme="majorHAnsi"/>
          <w:sz w:val="22"/>
          <w:szCs w:val="22"/>
        </w:rPr>
        <w:t>party's</w:t>
      </w:r>
      <w:proofErr w:type="gramEnd"/>
      <w:r w:rsidRPr="005D2413">
        <w:rPr>
          <w:rFonts w:asciiTheme="majorHAnsi" w:hAnsiTheme="majorHAnsi"/>
          <w:sz w:val="22"/>
          <w:szCs w:val="22"/>
        </w:rPr>
        <w:t>:</w:t>
      </w:r>
      <w:bookmarkEnd w:id="131"/>
    </w:p>
    <w:p w14:paraId="138A3EFF" w14:textId="2631596E" w:rsidR="00AC3FAD" w:rsidRPr="007F181C" w:rsidRDefault="00000000" w:rsidP="007F181C">
      <w:pPr>
        <w:pStyle w:val="MFParasubclause2"/>
      </w:pPr>
      <w:bookmarkStart w:id="132" w:name="a432661"/>
      <w:r w:rsidRPr="005D2413">
        <w:t>gross negligence or more culpable act or omission (including recklessness or willful misconduct); or</w:t>
      </w:r>
      <w:bookmarkEnd w:id="132"/>
    </w:p>
    <w:p w14:paraId="47B06D84" w14:textId="657DEB86" w:rsidR="00140900" w:rsidRDefault="00000000" w:rsidP="007F181C">
      <w:pPr>
        <w:pStyle w:val="MFParasubclause2"/>
        <w:widowControl w:val="0"/>
        <w:snapToGrid w:val="0"/>
        <w:spacing w:before="0" w:after="0"/>
        <w:ind w:left="1080" w:firstLine="630"/>
        <w:jc w:val="both"/>
        <w:rPr>
          <w:rFonts w:asciiTheme="majorHAnsi" w:hAnsiTheme="majorHAnsi"/>
          <w:sz w:val="22"/>
          <w:szCs w:val="22"/>
        </w:rPr>
      </w:pPr>
      <w:bookmarkStart w:id="133" w:name="a332878"/>
      <w:r w:rsidRPr="005D2413">
        <w:rPr>
          <w:rFonts w:asciiTheme="majorHAnsi" w:hAnsiTheme="majorHAnsi"/>
          <w:sz w:val="22"/>
          <w:szCs w:val="22"/>
        </w:rPr>
        <w:t>bad faith failure to materiall</w:t>
      </w:r>
      <w:r w:rsidR="00D03805">
        <w:rPr>
          <w:rFonts w:asciiTheme="majorHAnsi" w:hAnsiTheme="majorHAnsi"/>
          <w:sz w:val="22"/>
          <w:szCs w:val="22"/>
        </w:rPr>
        <w:t>y</w:t>
      </w:r>
      <w:r w:rsidRPr="005D2413">
        <w:rPr>
          <w:rFonts w:asciiTheme="majorHAnsi" w:hAnsiTheme="majorHAnsi"/>
          <w:sz w:val="22"/>
          <w:szCs w:val="22"/>
        </w:rPr>
        <w:t xml:space="preserve"> comply with any of its material obligations set forth in this Agreement.</w:t>
      </w:r>
      <w:bookmarkEnd w:id="133"/>
    </w:p>
    <w:p w14:paraId="3343E9BA" w14:textId="77777777" w:rsidR="00AC3FAD" w:rsidRPr="005D2413" w:rsidRDefault="00AC3FAD" w:rsidP="00AC3FAD">
      <w:pPr>
        <w:pStyle w:val="MFParasubclause2"/>
        <w:widowControl w:val="0"/>
        <w:numPr>
          <w:ilvl w:val="0"/>
          <w:numId w:val="0"/>
        </w:numPr>
        <w:snapToGrid w:val="0"/>
        <w:spacing w:before="0" w:after="0"/>
        <w:ind w:left="1728"/>
        <w:jc w:val="both"/>
        <w:rPr>
          <w:rFonts w:asciiTheme="majorHAnsi" w:hAnsiTheme="majorHAnsi"/>
          <w:sz w:val="22"/>
          <w:szCs w:val="22"/>
        </w:rPr>
      </w:pPr>
    </w:p>
    <w:p w14:paraId="5666480E" w14:textId="716B82D9" w:rsidR="00140900" w:rsidRDefault="00000000" w:rsidP="005D2413">
      <w:pPr>
        <w:pStyle w:val="MFPara-Clause"/>
        <w:widowControl w:val="0"/>
        <w:snapToGrid w:val="0"/>
        <w:spacing w:before="0" w:after="0"/>
        <w:jc w:val="both"/>
        <w:rPr>
          <w:rStyle w:val="Title-Clause"/>
          <w:rFonts w:asciiTheme="majorHAnsi" w:hAnsiTheme="majorHAnsi"/>
          <w:sz w:val="22"/>
          <w:szCs w:val="22"/>
        </w:rPr>
      </w:pPr>
      <w:r w:rsidRPr="005D2413">
        <w:rPr>
          <w:rStyle w:val="Title-Clause"/>
          <w:rFonts w:asciiTheme="majorHAnsi" w:hAnsiTheme="majorHAnsi"/>
          <w:sz w:val="22"/>
          <w:szCs w:val="22"/>
          <w:highlight w:val="white"/>
        </w:rPr>
        <w:fldChar w:fldCharType="begin"/>
      </w:r>
      <w:r w:rsidRPr="005D2413">
        <w:rPr>
          <w:rStyle w:val="Title-Clause"/>
          <w:rFonts w:asciiTheme="majorHAnsi" w:hAnsiTheme="majorHAnsi"/>
          <w:sz w:val="22"/>
          <w:szCs w:val="22"/>
          <w:highlight w:val="white"/>
        </w:rPr>
        <w:instrText xml:space="preserve">TC </w:instrText>
      </w:r>
      <w:bookmarkStart w:id="134" w:name="_Toc256000017"/>
      <w:r w:rsidRPr="005D2413">
        <w:rPr>
          <w:rStyle w:val="Title-Clause"/>
          <w:rFonts w:asciiTheme="majorHAnsi" w:hAnsiTheme="majorHAnsi"/>
          <w:sz w:val="22"/>
          <w:szCs w:val="22"/>
          <w:highlight w:val="white"/>
        </w:rPr>
        <w:instrText>"12. [Limitation of Liability]"</w:instrText>
      </w:r>
      <w:bookmarkEnd w:id="134"/>
      <w:r w:rsidRPr="005D2413">
        <w:rPr>
          <w:rStyle w:val="Title-Clause"/>
          <w:rFonts w:asciiTheme="majorHAnsi" w:hAnsiTheme="majorHAnsi"/>
          <w:sz w:val="22"/>
          <w:szCs w:val="22"/>
          <w:highlight w:val="white"/>
        </w:rPr>
        <w:instrText xml:space="preserve"> \l 1</w:instrText>
      </w:r>
      <w:r w:rsidRPr="005D2413">
        <w:rPr>
          <w:rStyle w:val="Title-Clause"/>
          <w:rFonts w:asciiTheme="majorHAnsi" w:hAnsiTheme="majorHAnsi"/>
          <w:sz w:val="22"/>
          <w:szCs w:val="22"/>
          <w:highlight w:val="white"/>
        </w:rPr>
        <w:fldChar w:fldCharType="end"/>
      </w:r>
      <w:bookmarkStart w:id="135" w:name="a165518"/>
      <w:r w:rsidRPr="005D2413">
        <w:rPr>
          <w:rStyle w:val="Title-Clause"/>
          <w:rFonts w:asciiTheme="majorHAnsi" w:hAnsiTheme="majorHAnsi"/>
          <w:sz w:val="22"/>
          <w:szCs w:val="22"/>
          <w:highlight w:val="white"/>
        </w:rPr>
        <w:t>Limitation of Liability</w:t>
      </w:r>
      <w:bookmarkEnd w:id="135"/>
    </w:p>
    <w:p w14:paraId="5FE61555" w14:textId="77777777" w:rsidR="00F1174C" w:rsidRPr="005D2413" w:rsidRDefault="00F1174C" w:rsidP="00F1174C">
      <w:pPr>
        <w:pStyle w:val="MFPara-Clause"/>
        <w:widowControl w:val="0"/>
        <w:numPr>
          <w:ilvl w:val="0"/>
          <w:numId w:val="0"/>
        </w:numPr>
        <w:snapToGrid w:val="0"/>
        <w:spacing w:before="0" w:after="0"/>
        <w:ind w:left="431"/>
        <w:jc w:val="both"/>
        <w:rPr>
          <w:rStyle w:val="Title-Clause"/>
          <w:rFonts w:asciiTheme="majorHAnsi" w:hAnsiTheme="majorHAnsi"/>
          <w:sz w:val="22"/>
          <w:szCs w:val="22"/>
        </w:rPr>
      </w:pPr>
    </w:p>
    <w:p w14:paraId="2CE71887" w14:textId="55D25442" w:rsidR="00140900" w:rsidRDefault="00000000" w:rsidP="005D2413">
      <w:pPr>
        <w:pStyle w:val="MFParasubclause1"/>
        <w:widowControl w:val="0"/>
        <w:snapToGrid w:val="0"/>
        <w:spacing w:before="0" w:after="0"/>
        <w:jc w:val="both"/>
        <w:rPr>
          <w:rFonts w:asciiTheme="majorHAnsi" w:hAnsiTheme="majorHAnsi"/>
          <w:sz w:val="22"/>
          <w:szCs w:val="22"/>
        </w:rPr>
      </w:pPr>
      <w:bookmarkStart w:id="136" w:name="a449869"/>
      <w:r w:rsidRPr="005D2413">
        <w:rPr>
          <w:rFonts w:asciiTheme="majorHAnsi" w:hAnsiTheme="majorHAnsi"/>
          <w:sz w:val="22"/>
          <w:szCs w:val="22"/>
        </w:rPr>
        <w:t>EXCEPT AS OTHERWISE PROVIDED IN</w:t>
      </w:r>
      <w:r w:rsidR="00B36CF2">
        <w:rPr>
          <w:rFonts w:asciiTheme="majorHAnsi" w:hAnsiTheme="majorHAnsi"/>
          <w:sz w:val="22"/>
          <w:szCs w:val="22"/>
        </w:rPr>
        <w:t xml:space="preserve"> SECTION 12.3, </w:t>
      </w:r>
      <w:r w:rsidRPr="005D2413">
        <w:rPr>
          <w:rFonts w:asciiTheme="majorHAnsi" w:hAnsiTheme="majorHAnsi"/>
          <w:sz w:val="22"/>
          <w:szCs w:val="22"/>
        </w:rPr>
        <w:t>IN NO EVENT WILL EITHER PARTY BE LIABLE TO THE OTHER OR TO ANY THIRD PARTY FOR ANY LOSS OF USE, REVENUE, OR PROFIT OR FOR ANY CONSEQUENTIAL, INCIDENTAL, INDIRECT, EXEMPLARY, SPECIAL, OR PUNITIVE DAMAGES WHETHER ARISING OUT OF BREACH OF CONTRACT, TORT (INCLUDING NEGLIGENCE), OR OTHERWISE, REGARDLESS OF WHETHER SUCH DAMAGE WAS FORESEEABLE AND WHETHER OR NOT SUCH PARTY HAS BEEN ADVISED OF THE POSSIBILITY OF SUCH DAMAGES.</w:t>
      </w:r>
      <w:bookmarkEnd w:id="136"/>
    </w:p>
    <w:p w14:paraId="136984D2" w14:textId="77777777" w:rsidR="00F1174C" w:rsidRPr="005D2413" w:rsidRDefault="00F1174C" w:rsidP="00F1174C">
      <w:pPr>
        <w:pStyle w:val="MFParasubclause1"/>
        <w:widowControl w:val="0"/>
        <w:numPr>
          <w:ilvl w:val="0"/>
          <w:numId w:val="0"/>
        </w:numPr>
        <w:snapToGrid w:val="0"/>
        <w:spacing w:before="0" w:after="0"/>
        <w:ind w:left="1008"/>
        <w:jc w:val="both"/>
        <w:rPr>
          <w:rFonts w:asciiTheme="majorHAnsi" w:hAnsiTheme="majorHAnsi"/>
          <w:sz w:val="22"/>
          <w:szCs w:val="22"/>
        </w:rPr>
      </w:pPr>
    </w:p>
    <w:p w14:paraId="38A4CBE9" w14:textId="6B0DA6DC" w:rsidR="00140900" w:rsidRDefault="00000000" w:rsidP="005D2413">
      <w:pPr>
        <w:pStyle w:val="MFParasubclause1"/>
        <w:widowControl w:val="0"/>
        <w:snapToGrid w:val="0"/>
        <w:spacing w:before="0" w:after="0"/>
        <w:jc w:val="both"/>
        <w:rPr>
          <w:rFonts w:asciiTheme="majorHAnsi" w:hAnsiTheme="majorHAnsi"/>
          <w:sz w:val="22"/>
          <w:szCs w:val="22"/>
        </w:rPr>
      </w:pPr>
      <w:bookmarkStart w:id="137" w:name="a596816"/>
      <w:r w:rsidRPr="005D2413">
        <w:rPr>
          <w:rFonts w:asciiTheme="majorHAnsi" w:hAnsiTheme="majorHAnsi"/>
          <w:sz w:val="22"/>
          <w:szCs w:val="22"/>
        </w:rPr>
        <w:t>EXCEPT AS OTHERWISE PROVIDED IN</w:t>
      </w:r>
      <w:r w:rsidR="00B36CF2">
        <w:rPr>
          <w:rFonts w:asciiTheme="majorHAnsi" w:hAnsiTheme="majorHAnsi"/>
          <w:sz w:val="22"/>
          <w:szCs w:val="22"/>
        </w:rPr>
        <w:t xml:space="preserve"> SECTION 12.3, </w:t>
      </w:r>
      <w:r w:rsidRPr="005D2413">
        <w:rPr>
          <w:rFonts w:asciiTheme="majorHAnsi" w:hAnsiTheme="majorHAnsi"/>
          <w:sz w:val="22"/>
          <w:szCs w:val="22"/>
        </w:rPr>
        <w:t xml:space="preserve">IN NO EVENT WILL EITHER PARTY'S LIABILITY ARISING OUT OF OR RELATED TO THIS AGREEMENT, WHETHER ARISING OUT OF OR RELATED TO BREACH OF CONTRACT, TORT (INCLUDING NEGLIGENCE), OR OTHERWISE, EXCEED </w:t>
      </w:r>
      <w:r w:rsidR="00B36CF2">
        <w:rPr>
          <w:rFonts w:asciiTheme="majorHAnsi" w:hAnsiTheme="majorHAnsi"/>
          <w:sz w:val="22"/>
          <w:szCs w:val="22"/>
        </w:rPr>
        <w:t>TWO (2)</w:t>
      </w:r>
      <w:r w:rsidRPr="005D2413">
        <w:rPr>
          <w:rFonts w:asciiTheme="majorHAnsi" w:hAnsiTheme="majorHAnsi"/>
          <w:sz w:val="22"/>
          <w:szCs w:val="22"/>
        </w:rPr>
        <w:t xml:space="preserve"> TIMES THE AGGREGATE AMOUNTS PAID OR PAYABLE TO SERVICE PROVIDER PURSUANT TO THE APPLICABLE STATEMENT OF WORK</w:t>
      </w:r>
      <w:r w:rsidR="00B36CF2">
        <w:rPr>
          <w:rFonts w:asciiTheme="majorHAnsi" w:hAnsiTheme="majorHAnsi"/>
          <w:sz w:val="22"/>
          <w:szCs w:val="22"/>
        </w:rPr>
        <w:t xml:space="preserve"> </w:t>
      </w:r>
      <w:r w:rsidRPr="005D2413">
        <w:rPr>
          <w:rFonts w:asciiTheme="majorHAnsi" w:hAnsiTheme="majorHAnsi"/>
          <w:sz w:val="22"/>
          <w:szCs w:val="22"/>
        </w:rPr>
        <w:t xml:space="preserve">IN THE </w:t>
      </w:r>
      <w:r w:rsidR="00B36CF2">
        <w:rPr>
          <w:rFonts w:asciiTheme="majorHAnsi" w:hAnsiTheme="majorHAnsi"/>
          <w:sz w:val="22"/>
          <w:szCs w:val="22"/>
        </w:rPr>
        <w:t xml:space="preserve">TWELVE (12) </w:t>
      </w:r>
      <w:r w:rsidRPr="005D2413">
        <w:rPr>
          <w:rFonts w:asciiTheme="majorHAnsi" w:hAnsiTheme="majorHAnsi"/>
          <w:sz w:val="22"/>
          <w:szCs w:val="22"/>
        </w:rPr>
        <w:t>MONTHS PERIOD PRECEDING THE EVENT GIVING RISE TO THE CLAIM.</w:t>
      </w:r>
      <w:bookmarkEnd w:id="137"/>
    </w:p>
    <w:p w14:paraId="0577B587" w14:textId="77777777" w:rsidR="00F1174C" w:rsidRPr="005D2413" w:rsidRDefault="00F1174C" w:rsidP="00F1174C">
      <w:pPr>
        <w:pStyle w:val="MFParasubclause1"/>
        <w:widowControl w:val="0"/>
        <w:numPr>
          <w:ilvl w:val="0"/>
          <w:numId w:val="0"/>
        </w:numPr>
        <w:snapToGrid w:val="0"/>
        <w:spacing w:before="0" w:after="0"/>
        <w:jc w:val="both"/>
        <w:rPr>
          <w:rFonts w:asciiTheme="majorHAnsi" w:hAnsiTheme="majorHAnsi"/>
          <w:sz w:val="22"/>
          <w:szCs w:val="22"/>
        </w:rPr>
      </w:pPr>
    </w:p>
    <w:p w14:paraId="252F6D75" w14:textId="10049038" w:rsidR="00140900" w:rsidRDefault="00000000" w:rsidP="005D2413">
      <w:pPr>
        <w:pStyle w:val="MFParasubclause1"/>
        <w:widowControl w:val="0"/>
        <w:snapToGrid w:val="0"/>
        <w:spacing w:before="0" w:after="0"/>
        <w:jc w:val="both"/>
        <w:rPr>
          <w:rFonts w:asciiTheme="majorHAnsi" w:hAnsiTheme="majorHAnsi"/>
          <w:sz w:val="22"/>
          <w:szCs w:val="22"/>
        </w:rPr>
      </w:pPr>
      <w:bookmarkStart w:id="138" w:name="a624815"/>
      <w:r w:rsidRPr="005D2413">
        <w:rPr>
          <w:rFonts w:asciiTheme="majorHAnsi" w:hAnsiTheme="majorHAnsi"/>
          <w:sz w:val="22"/>
          <w:szCs w:val="22"/>
        </w:rPr>
        <w:t xml:space="preserve">The exclusions and limitations in </w:t>
      </w:r>
      <w:r w:rsidR="003145A9">
        <w:rPr>
          <w:rFonts w:asciiTheme="majorHAnsi" w:hAnsiTheme="majorHAnsi"/>
          <w:sz w:val="22"/>
          <w:szCs w:val="22"/>
        </w:rPr>
        <w:t>Sections 12.1 and 12.2</w:t>
      </w:r>
      <w:r w:rsidRPr="005D2413">
        <w:rPr>
          <w:rFonts w:asciiTheme="majorHAnsi" w:hAnsiTheme="majorHAnsi"/>
          <w:sz w:val="22"/>
          <w:szCs w:val="22"/>
        </w:rPr>
        <w:t xml:space="preserve"> shall not apply to:</w:t>
      </w:r>
      <w:bookmarkEnd w:id="138"/>
    </w:p>
    <w:p w14:paraId="20BE1F69" w14:textId="77777777" w:rsidR="00F1174C" w:rsidRPr="005D2413" w:rsidRDefault="00F1174C" w:rsidP="00F1174C">
      <w:pPr>
        <w:pStyle w:val="MFParasubclause1"/>
        <w:widowControl w:val="0"/>
        <w:numPr>
          <w:ilvl w:val="0"/>
          <w:numId w:val="0"/>
        </w:numPr>
        <w:snapToGrid w:val="0"/>
        <w:spacing w:before="0" w:after="0"/>
        <w:jc w:val="both"/>
        <w:rPr>
          <w:rFonts w:asciiTheme="majorHAnsi" w:hAnsiTheme="majorHAnsi"/>
          <w:sz w:val="22"/>
          <w:szCs w:val="22"/>
        </w:rPr>
      </w:pPr>
    </w:p>
    <w:p w14:paraId="2786E3BE" w14:textId="60465AA3" w:rsidR="00140900" w:rsidRDefault="00000000" w:rsidP="005D2413">
      <w:pPr>
        <w:pStyle w:val="MFParasubclause2"/>
        <w:widowControl w:val="0"/>
        <w:snapToGrid w:val="0"/>
        <w:spacing w:before="0" w:after="0"/>
        <w:jc w:val="both"/>
        <w:rPr>
          <w:rFonts w:asciiTheme="majorHAnsi" w:hAnsiTheme="majorHAnsi"/>
          <w:sz w:val="22"/>
          <w:szCs w:val="22"/>
        </w:rPr>
      </w:pPr>
      <w:bookmarkStart w:id="139" w:name="a295719"/>
      <w:r w:rsidRPr="005D2413">
        <w:rPr>
          <w:rFonts w:asciiTheme="majorHAnsi" w:hAnsiTheme="majorHAnsi"/>
          <w:sz w:val="22"/>
          <w:szCs w:val="22"/>
        </w:rPr>
        <w:t>damages or other liabilities arising out of or relating to a party's failure to comply with its obligations under</w:t>
      </w:r>
      <w:r w:rsidR="00FC208D">
        <w:rPr>
          <w:rFonts w:asciiTheme="majorHAnsi" w:hAnsiTheme="majorHAnsi"/>
          <w:sz w:val="22"/>
          <w:szCs w:val="22"/>
        </w:rPr>
        <w:t xml:space="preserve"> Section 8 </w:t>
      </w:r>
      <w:r w:rsidRPr="005D2413">
        <w:rPr>
          <w:rFonts w:asciiTheme="majorHAnsi" w:hAnsiTheme="majorHAnsi"/>
          <w:sz w:val="22"/>
          <w:szCs w:val="22"/>
        </w:rPr>
        <w:t>(Intellectual Property Rights; Ownership</w:t>
      </w:r>
      <w:proofErr w:type="gramStart"/>
      <w:r w:rsidRPr="005D2413">
        <w:rPr>
          <w:rFonts w:asciiTheme="majorHAnsi" w:hAnsiTheme="majorHAnsi"/>
          <w:sz w:val="22"/>
          <w:szCs w:val="22"/>
        </w:rPr>
        <w:t>);</w:t>
      </w:r>
      <w:proofErr w:type="gramEnd"/>
      <w:r w:rsidRPr="005D2413">
        <w:rPr>
          <w:rFonts w:asciiTheme="majorHAnsi" w:hAnsiTheme="majorHAnsi"/>
          <w:sz w:val="22"/>
          <w:szCs w:val="22"/>
        </w:rPr>
        <w:t xml:space="preserve"> </w:t>
      </w:r>
      <w:bookmarkEnd w:id="139"/>
    </w:p>
    <w:p w14:paraId="018FA7C1" w14:textId="77777777" w:rsidR="00F1174C" w:rsidRPr="005D2413" w:rsidRDefault="00F1174C" w:rsidP="00F1174C">
      <w:pPr>
        <w:pStyle w:val="MFParasubclause2"/>
        <w:widowControl w:val="0"/>
        <w:numPr>
          <w:ilvl w:val="0"/>
          <w:numId w:val="0"/>
        </w:numPr>
        <w:snapToGrid w:val="0"/>
        <w:spacing w:before="0" w:after="0"/>
        <w:ind w:left="1728"/>
        <w:jc w:val="both"/>
        <w:rPr>
          <w:rFonts w:asciiTheme="majorHAnsi" w:hAnsiTheme="majorHAnsi"/>
          <w:sz w:val="22"/>
          <w:szCs w:val="22"/>
        </w:rPr>
      </w:pPr>
    </w:p>
    <w:p w14:paraId="7CDBB960" w14:textId="117B1DC0" w:rsidR="00140900" w:rsidRDefault="00000000" w:rsidP="005D2413">
      <w:pPr>
        <w:pStyle w:val="MFParasubclause2"/>
        <w:widowControl w:val="0"/>
        <w:snapToGrid w:val="0"/>
        <w:spacing w:before="0" w:after="0"/>
        <w:jc w:val="both"/>
        <w:rPr>
          <w:rFonts w:asciiTheme="majorHAnsi" w:hAnsiTheme="majorHAnsi"/>
          <w:sz w:val="22"/>
          <w:szCs w:val="22"/>
        </w:rPr>
      </w:pPr>
      <w:bookmarkStart w:id="140" w:name="a75456"/>
      <w:r w:rsidRPr="005D2413">
        <w:rPr>
          <w:rFonts w:asciiTheme="majorHAnsi" w:hAnsiTheme="majorHAnsi"/>
          <w:sz w:val="22"/>
          <w:szCs w:val="22"/>
        </w:rPr>
        <w:t>damages or other liabilities arising out of or relating to a party's failure to comply with its obligations under</w:t>
      </w:r>
      <w:r w:rsidR="00FC208D">
        <w:rPr>
          <w:rFonts w:asciiTheme="majorHAnsi" w:hAnsiTheme="majorHAnsi"/>
          <w:sz w:val="22"/>
          <w:szCs w:val="22"/>
        </w:rPr>
        <w:t xml:space="preserve"> Section 9 </w:t>
      </w:r>
      <w:r w:rsidRPr="005D2413">
        <w:rPr>
          <w:rFonts w:asciiTheme="majorHAnsi" w:hAnsiTheme="majorHAnsi"/>
          <w:sz w:val="22"/>
          <w:szCs w:val="22"/>
        </w:rPr>
        <w:t>(Confidentiality</w:t>
      </w:r>
      <w:proofErr w:type="gramStart"/>
      <w:r w:rsidRPr="005D2413">
        <w:rPr>
          <w:rFonts w:asciiTheme="majorHAnsi" w:hAnsiTheme="majorHAnsi"/>
          <w:sz w:val="22"/>
          <w:szCs w:val="22"/>
        </w:rPr>
        <w:t>);</w:t>
      </w:r>
      <w:bookmarkEnd w:id="140"/>
      <w:proofErr w:type="gramEnd"/>
    </w:p>
    <w:p w14:paraId="08AF0BFF" w14:textId="77777777" w:rsidR="00F1174C" w:rsidRPr="005D2413" w:rsidRDefault="00F1174C" w:rsidP="00F1174C">
      <w:pPr>
        <w:pStyle w:val="MFParasubclause2"/>
        <w:widowControl w:val="0"/>
        <w:numPr>
          <w:ilvl w:val="0"/>
          <w:numId w:val="0"/>
        </w:numPr>
        <w:snapToGrid w:val="0"/>
        <w:spacing w:before="0" w:after="0"/>
        <w:jc w:val="both"/>
        <w:rPr>
          <w:rFonts w:asciiTheme="majorHAnsi" w:hAnsiTheme="majorHAnsi"/>
          <w:sz w:val="22"/>
          <w:szCs w:val="22"/>
        </w:rPr>
      </w:pPr>
    </w:p>
    <w:p w14:paraId="14639169" w14:textId="557E5848" w:rsidR="00140900" w:rsidRDefault="00000000" w:rsidP="005D2413">
      <w:pPr>
        <w:pStyle w:val="MFParasubclause2"/>
        <w:widowControl w:val="0"/>
        <w:snapToGrid w:val="0"/>
        <w:spacing w:before="0" w:after="0"/>
        <w:jc w:val="both"/>
        <w:rPr>
          <w:rFonts w:asciiTheme="majorHAnsi" w:hAnsiTheme="majorHAnsi"/>
          <w:sz w:val="22"/>
          <w:szCs w:val="22"/>
        </w:rPr>
      </w:pPr>
      <w:bookmarkStart w:id="141" w:name="a470665"/>
      <w:r w:rsidRPr="005D2413">
        <w:rPr>
          <w:rFonts w:asciiTheme="majorHAnsi" w:hAnsiTheme="majorHAnsi"/>
          <w:sz w:val="22"/>
          <w:szCs w:val="22"/>
        </w:rPr>
        <w:t>a party's indemnification obligations under</w:t>
      </w:r>
      <w:r w:rsidR="00FC208D">
        <w:rPr>
          <w:rFonts w:asciiTheme="majorHAnsi" w:hAnsiTheme="majorHAnsi"/>
          <w:sz w:val="22"/>
          <w:szCs w:val="22"/>
        </w:rPr>
        <w:t xml:space="preserve"> Section 11 </w:t>
      </w:r>
      <w:r w:rsidRPr="005D2413">
        <w:rPr>
          <w:rFonts w:asciiTheme="majorHAnsi" w:hAnsiTheme="majorHAnsi"/>
          <w:sz w:val="22"/>
          <w:szCs w:val="22"/>
        </w:rPr>
        <w:t>(Indemnification</w:t>
      </w:r>
      <w:proofErr w:type="gramStart"/>
      <w:r w:rsidRPr="005D2413">
        <w:rPr>
          <w:rFonts w:asciiTheme="majorHAnsi" w:hAnsiTheme="majorHAnsi"/>
          <w:sz w:val="22"/>
          <w:szCs w:val="22"/>
        </w:rPr>
        <w:t>);</w:t>
      </w:r>
      <w:bookmarkEnd w:id="141"/>
      <w:proofErr w:type="gramEnd"/>
    </w:p>
    <w:p w14:paraId="3419EBD5" w14:textId="77777777" w:rsidR="00F1174C" w:rsidRPr="005D2413" w:rsidRDefault="00F1174C" w:rsidP="00F1174C">
      <w:pPr>
        <w:pStyle w:val="MFParasubclause2"/>
        <w:widowControl w:val="0"/>
        <w:numPr>
          <w:ilvl w:val="0"/>
          <w:numId w:val="0"/>
        </w:numPr>
        <w:snapToGrid w:val="0"/>
        <w:spacing w:before="0" w:after="0"/>
        <w:jc w:val="both"/>
        <w:rPr>
          <w:rFonts w:asciiTheme="majorHAnsi" w:hAnsiTheme="majorHAnsi"/>
          <w:sz w:val="22"/>
          <w:szCs w:val="22"/>
        </w:rPr>
      </w:pPr>
    </w:p>
    <w:p w14:paraId="4ACE3472" w14:textId="77777777" w:rsidR="00140900" w:rsidRDefault="00000000" w:rsidP="005D2413">
      <w:pPr>
        <w:pStyle w:val="MFParasubclause2"/>
        <w:widowControl w:val="0"/>
        <w:snapToGrid w:val="0"/>
        <w:spacing w:before="0" w:after="0"/>
        <w:jc w:val="both"/>
        <w:rPr>
          <w:rFonts w:asciiTheme="majorHAnsi" w:hAnsiTheme="majorHAnsi"/>
          <w:sz w:val="22"/>
          <w:szCs w:val="22"/>
        </w:rPr>
      </w:pPr>
      <w:bookmarkStart w:id="142" w:name="a285037"/>
      <w:r w:rsidRPr="005D2413">
        <w:rPr>
          <w:rFonts w:asciiTheme="majorHAnsi" w:hAnsiTheme="majorHAnsi"/>
          <w:sz w:val="22"/>
          <w:szCs w:val="22"/>
        </w:rPr>
        <w:t xml:space="preserve">damages or other liabilities arising out of or relating to a party's gross negligence, willful misconduct, or intentional </w:t>
      </w:r>
      <w:proofErr w:type="gramStart"/>
      <w:r w:rsidRPr="005D2413">
        <w:rPr>
          <w:rFonts w:asciiTheme="majorHAnsi" w:hAnsiTheme="majorHAnsi"/>
          <w:sz w:val="22"/>
          <w:szCs w:val="22"/>
        </w:rPr>
        <w:t>acts;</w:t>
      </w:r>
      <w:bookmarkEnd w:id="142"/>
      <w:proofErr w:type="gramEnd"/>
    </w:p>
    <w:p w14:paraId="53CAD854" w14:textId="77777777" w:rsidR="00F1174C" w:rsidRPr="005D2413" w:rsidRDefault="00F1174C" w:rsidP="00F1174C">
      <w:pPr>
        <w:pStyle w:val="MFParasubclause2"/>
        <w:widowControl w:val="0"/>
        <w:numPr>
          <w:ilvl w:val="0"/>
          <w:numId w:val="0"/>
        </w:numPr>
        <w:snapToGrid w:val="0"/>
        <w:spacing w:before="0" w:after="0"/>
        <w:jc w:val="both"/>
        <w:rPr>
          <w:rFonts w:asciiTheme="majorHAnsi" w:hAnsiTheme="majorHAnsi"/>
          <w:sz w:val="22"/>
          <w:szCs w:val="22"/>
        </w:rPr>
      </w:pPr>
    </w:p>
    <w:p w14:paraId="63BEE84E" w14:textId="77777777" w:rsidR="00140900" w:rsidRDefault="00000000" w:rsidP="005D2413">
      <w:pPr>
        <w:pStyle w:val="MFParasubclause2"/>
        <w:widowControl w:val="0"/>
        <w:snapToGrid w:val="0"/>
        <w:spacing w:before="0" w:after="0"/>
        <w:jc w:val="both"/>
        <w:rPr>
          <w:rFonts w:asciiTheme="majorHAnsi" w:hAnsiTheme="majorHAnsi"/>
          <w:sz w:val="22"/>
          <w:szCs w:val="22"/>
        </w:rPr>
      </w:pPr>
      <w:bookmarkStart w:id="143" w:name="a700975"/>
      <w:r w:rsidRPr="005D2413">
        <w:rPr>
          <w:rFonts w:asciiTheme="majorHAnsi" w:hAnsiTheme="majorHAnsi"/>
          <w:sz w:val="22"/>
          <w:szCs w:val="22"/>
        </w:rPr>
        <w:t xml:space="preserve">death or bodily injury or damage to real or tangible personal property resulting from a party's negligent acts or </w:t>
      </w:r>
      <w:proofErr w:type="gramStart"/>
      <w:r w:rsidRPr="005D2413">
        <w:rPr>
          <w:rFonts w:asciiTheme="majorHAnsi" w:hAnsiTheme="majorHAnsi"/>
          <w:sz w:val="22"/>
          <w:szCs w:val="22"/>
        </w:rPr>
        <w:t>omissions;</w:t>
      </w:r>
      <w:bookmarkEnd w:id="143"/>
      <w:proofErr w:type="gramEnd"/>
    </w:p>
    <w:p w14:paraId="685B9FB2" w14:textId="77777777" w:rsidR="00F1174C" w:rsidRPr="005D2413" w:rsidRDefault="00F1174C" w:rsidP="00F1174C">
      <w:pPr>
        <w:pStyle w:val="MFParasubclause2"/>
        <w:widowControl w:val="0"/>
        <w:numPr>
          <w:ilvl w:val="0"/>
          <w:numId w:val="0"/>
        </w:numPr>
        <w:snapToGrid w:val="0"/>
        <w:spacing w:before="0" w:after="0"/>
        <w:jc w:val="both"/>
        <w:rPr>
          <w:rFonts w:asciiTheme="majorHAnsi" w:hAnsiTheme="majorHAnsi"/>
          <w:sz w:val="22"/>
          <w:szCs w:val="22"/>
        </w:rPr>
      </w:pPr>
    </w:p>
    <w:p w14:paraId="2DE2F1F2" w14:textId="77777777" w:rsidR="00140900" w:rsidRDefault="00000000" w:rsidP="005D2413">
      <w:pPr>
        <w:pStyle w:val="MFParasubclause2"/>
        <w:widowControl w:val="0"/>
        <w:snapToGrid w:val="0"/>
        <w:spacing w:before="0" w:after="0"/>
        <w:jc w:val="both"/>
        <w:rPr>
          <w:rFonts w:asciiTheme="majorHAnsi" w:hAnsiTheme="majorHAnsi"/>
          <w:sz w:val="22"/>
          <w:szCs w:val="22"/>
        </w:rPr>
      </w:pPr>
      <w:bookmarkStart w:id="144" w:name="a968008"/>
      <w:r w:rsidRPr="005D2413">
        <w:rPr>
          <w:rFonts w:asciiTheme="majorHAnsi" w:hAnsiTheme="majorHAnsi"/>
          <w:sz w:val="22"/>
          <w:szCs w:val="22"/>
        </w:rPr>
        <w:t>damages or liabilities to the extent covered by a party's insurance; and</w:t>
      </w:r>
      <w:bookmarkEnd w:id="144"/>
    </w:p>
    <w:p w14:paraId="235FA4F0" w14:textId="77777777" w:rsidR="00191F56" w:rsidRPr="005D2413" w:rsidRDefault="00191F56" w:rsidP="00F1174C">
      <w:pPr>
        <w:pStyle w:val="MFParasubclause2"/>
        <w:widowControl w:val="0"/>
        <w:numPr>
          <w:ilvl w:val="0"/>
          <w:numId w:val="0"/>
        </w:numPr>
        <w:snapToGrid w:val="0"/>
        <w:spacing w:before="0" w:after="0"/>
        <w:jc w:val="both"/>
        <w:rPr>
          <w:rFonts w:asciiTheme="majorHAnsi" w:hAnsiTheme="majorHAnsi"/>
          <w:sz w:val="22"/>
          <w:szCs w:val="22"/>
        </w:rPr>
      </w:pPr>
    </w:p>
    <w:p w14:paraId="7668A32F" w14:textId="1198D929" w:rsidR="00140900" w:rsidRDefault="00000000" w:rsidP="005D2413">
      <w:pPr>
        <w:pStyle w:val="MFParasubclause2"/>
        <w:widowControl w:val="0"/>
        <w:snapToGrid w:val="0"/>
        <w:spacing w:before="0" w:after="0"/>
        <w:jc w:val="both"/>
        <w:rPr>
          <w:rFonts w:asciiTheme="majorHAnsi" w:hAnsiTheme="majorHAnsi"/>
          <w:sz w:val="22"/>
          <w:szCs w:val="22"/>
        </w:rPr>
      </w:pPr>
      <w:bookmarkStart w:id="145" w:name="a166909"/>
      <w:r w:rsidRPr="005D2413">
        <w:rPr>
          <w:rFonts w:asciiTheme="majorHAnsi" w:hAnsiTheme="majorHAnsi"/>
          <w:sz w:val="22"/>
          <w:szCs w:val="22"/>
        </w:rPr>
        <w:t>a party's obligation to pay attorneys' fees and court costs in accordance with</w:t>
      </w:r>
      <w:bookmarkEnd w:id="145"/>
      <w:r w:rsidR="00EC43C6">
        <w:rPr>
          <w:rFonts w:asciiTheme="majorHAnsi" w:hAnsiTheme="majorHAnsi"/>
          <w:sz w:val="22"/>
          <w:szCs w:val="22"/>
        </w:rPr>
        <w:t xml:space="preserve"> Section 1</w:t>
      </w:r>
      <w:r w:rsidR="00C876D2">
        <w:rPr>
          <w:rFonts w:asciiTheme="majorHAnsi" w:hAnsiTheme="majorHAnsi"/>
          <w:sz w:val="22"/>
          <w:szCs w:val="22"/>
        </w:rPr>
        <w:t>5</w:t>
      </w:r>
      <w:r w:rsidR="00EC43C6">
        <w:rPr>
          <w:rFonts w:asciiTheme="majorHAnsi" w:hAnsiTheme="majorHAnsi"/>
          <w:sz w:val="22"/>
          <w:szCs w:val="22"/>
        </w:rPr>
        <w:t>.15.</w:t>
      </w:r>
    </w:p>
    <w:p w14:paraId="52C2DA40" w14:textId="77777777" w:rsidR="00F1174C" w:rsidRPr="005D2413" w:rsidRDefault="00F1174C" w:rsidP="005F1E9C">
      <w:pPr>
        <w:pStyle w:val="MFParasubclause1"/>
        <w:widowControl w:val="0"/>
        <w:numPr>
          <w:ilvl w:val="0"/>
          <w:numId w:val="0"/>
        </w:numPr>
        <w:snapToGrid w:val="0"/>
        <w:spacing w:before="0" w:after="0"/>
        <w:jc w:val="both"/>
        <w:rPr>
          <w:rFonts w:asciiTheme="majorHAnsi" w:hAnsiTheme="majorHAnsi"/>
          <w:sz w:val="22"/>
          <w:szCs w:val="22"/>
        </w:rPr>
      </w:pPr>
    </w:p>
    <w:p w14:paraId="2B053970" w14:textId="6CFAB565" w:rsidR="00140900" w:rsidRDefault="00000000" w:rsidP="005D2413">
      <w:pPr>
        <w:pStyle w:val="MFPara-Clause"/>
        <w:widowControl w:val="0"/>
        <w:snapToGrid w:val="0"/>
        <w:spacing w:before="0" w:after="0"/>
        <w:jc w:val="both"/>
        <w:rPr>
          <w:rStyle w:val="Title-Clause"/>
          <w:rFonts w:asciiTheme="majorHAnsi" w:hAnsiTheme="majorHAnsi"/>
          <w:sz w:val="22"/>
          <w:szCs w:val="22"/>
        </w:rPr>
      </w:pPr>
      <w:r w:rsidRPr="005D2413">
        <w:rPr>
          <w:rStyle w:val="Title-Clause"/>
          <w:rFonts w:asciiTheme="majorHAnsi" w:hAnsiTheme="majorHAnsi"/>
          <w:sz w:val="22"/>
          <w:szCs w:val="22"/>
          <w:highlight w:val="white"/>
        </w:rPr>
        <w:fldChar w:fldCharType="begin"/>
      </w:r>
      <w:r w:rsidRPr="005D2413">
        <w:rPr>
          <w:rStyle w:val="Title-Clause"/>
          <w:rFonts w:asciiTheme="majorHAnsi" w:hAnsiTheme="majorHAnsi"/>
          <w:sz w:val="22"/>
          <w:szCs w:val="22"/>
          <w:highlight w:val="white"/>
        </w:rPr>
        <w:instrText xml:space="preserve">TC </w:instrText>
      </w:r>
      <w:bookmarkStart w:id="146" w:name="_Toc256000019"/>
      <w:r w:rsidRPr="005D2413">
        <w:rPr>
          <w:rStyle w:val="Title-Clause"/>
          <w:rFonts w:asciiTheme="majorHAnsi" w:hAnsiTheme="majorHAnsi"/>
          <w:sz w:val="22"/>
          <w:szCs w:val="22"/>
          <w:highlight w:val="white"/>
        </w:rPr>
        <w:instrText>"14. [Non-Solicitation]"</w:instrText>
      </w:r>
      <w:bookmarkEnd w:id="146"/>
      <w:r w:rsidRPr="005D2413">
        <w:rPr>
          <w:rStyle w:val="Title-Clause"/>
          <w:rFonts w:asciiTheme="majorHAnsi" w:hAnsiTheme="majorHAnsi"/>
          <w:sz w:val="22"/>
          <w:szCs w:val="22"/>
          <w:highlight w:val="white"/>
        </w:rPr>
        <w:instrText xml:space="preserve"> \l 1</w:instrText>
      </w:r>
      <w:r w:rsidRPr="005D2413">
        <w:rPr>
          <w:rStyle w:val="Title-Clause"/>
          <w:rFonts w:asciiTheme="majorHAnsi" w:hAnsiTheme="majorHAnsi"/>
          <w:sz w:val="22"/>
          <w:szCs w:val="22"/>
          <w:highlight w:val="white"/>
        </w:rPr>
        <w:fldChar w:fldCharType="end"/>
      </w:r>
      <w:bookmarkStart w:id="147" w:name="a233651"/>
      <w:r w:rsidRPr="005D2413">
        <w:rPr>
          <w:rStyle w:val="Title-Clause"/>
          <w:rFonts w:asciiTheme="majorHAnsi" w:hAnsiTheme="majorHAnsi"/>
          <w:sz w:val="22"/>
          <w:szCs w:val="22"/>
          <w:highlight w:val="white"/>
        </w:rPr>
        <w:t>Non-Solicitation</w:t>
      </w:r>
      <w:bookmarkEnd w:id="147"/>
      <w:r w:rsidR="00821F55">
        <w:rPr>
          <w:rStyle w:val="Title-Clause"/>
          <w:rFonts w:asciiTheme="majorHAnsi" w:hAnsiTheme="majorHAnsi"/>
          <w:sz w:val="22"/>
          <w:szCs w:val="22"/>
        </w:rPr>
        <w:t xml:space="preserve">; </w:t>
      </w:r>
      <w:r w:rsidR="00821F55" w:rsidRPr="005D2413">
        <w:rPr>
          <w:rStyle w:val="Title-Clause"/>
          <w:rFonts w:asciiTheme="majorHAnsi" w:hAnsiTheme="majorHAnsi"/>
          <w:sz w:val="22"/>
          <w:szCs w:val="22"/>
          <w:highlight w:val="white"/>
        </w:rPr>
        <w:t>Non-Exclusivity; Non-Compete</w:t>
      </w:r>
    </w:p>
    <w:p w14:paraId="44FD633B" w14:textId="77777777" w:rsidR="00F1174C" w:rsidRPr="005D2413" w:rsidRDefault="00F1174C" w:rsidP="00F1174C">
      <w:pPr>
        <w:pStyle w:val="MFPara-Clause"/>
        <w:widowControl w:val="0"/>
        <w:numPr>
          <w:ilvl w:val="0"/>
          <w:numId w:val="0"/>
        </w:numPr>
        <w:snapToGrid w:val="0"/>
        <w:spacing w:before="0" w:after="0"/>
        <w:ind w:left="431"/>
        <w:jc w:val="both"/>
        <w:rPr>
          <w:rStyle w:val="Title-Clause"/>
          <w:rFonts w:asciiTheme="majorHAnsi" w:hAnsiTheme="majorHAnsi"/>
          <w:sz w:val="22"/>
          <w:szCs w:val="22"/>
        </w:rPr>
      </w:pPr>
    </w:p>
    <w:p w14:paraId="02794566" w14:textId="71E990F3" w:rsidR="00140900" w:rsidRDefault="00000000" w:rsidP="005D2413">
      <w:pPr>
        <w:pStyle w:val="MFParasubclause1"/>
        <w:widowControl w:val="0"/>
        <w:snapToGrid w:val="0"/>
        <w:spacing w:before="0" w:after="0"/>
        <w:jc w:val="both"/>
        <w:rPr>
          <w:rFonts w:asciiTheme="majorHAnsi" w:hAnsiTheme="majorHAnsi"/>
          <w:sz w:val="22"/>
          <w:szCs w:val="22"/>
        </w:rPr>
      </w:pPr>
      <w:bookmarkStart w:id="148" w:name="a512812"/>
      <w:r w:rsidRPr="005D2413">
        <w:rPr>
          <w:rFonts w:asciiTheme="majorHAnsi" w:hAnsiTheme="majorHAnsi"/>
          <w:sz w:val="22"/>
          <w:szCs w:val="22"/>
        </w:rPr>
        <w:t xml:space="preserve">During the Term of this Agreement and for a period of </w:t>
      </w:r>
      <w:r w:rsidR="00B417D5">
        <w:rPr>
          <w:rFonts w:asciiTheme="majorHAnsi" w:hAnsiTheme="majorHAnsi"/>
          <w:sz w:val="22"/>
          <w:szCs w:val="22"/>
        </w:rPr>
        <w:t>twelve (12)</w:t>
      </w:r>
      <w:r w:rsidRPr="005D2413">
        <w:rPr>
          <w:rFonts w:asciiTheme="majorHAnsi" w:hAnsiTheme="majorHAnsi"/>
          <w:sz w:val="22"/>
          <w:szCs w:val="22"/>
        </w:rPr>
        <w:t xml:space="preserve"> months thereafter, neither party shall, directly or indirectly, in any manner solicit or induce for employment any person </w:t>
      </w:r>
      <w:r w:rsidRPr="005D2413">
        <w:rPr>
          <w:rFonts w:asciiTheme="majorHAnsi" w:hAnsiTheme="majorHAnsi"/>
          <w:sz w:val="22"/>
          <w:szCs w:val="22"/>
        </w:rPr>
        <w:lastRenderedPageBreak/>
        <w:t xml:space="preserve">who performed any work under this Agreement who is then in the employ of the other party. A general advertisement or notice of a job listing or opening or other similar general publication of a job search or availability to fill employment positions, including on the internet, shall not be construed as a solicitation or inducement for the purposes of this </w:t>
      </w:r>
      <w:r w:rsidR="00B417D5">
        <w:rPr>
          <w:rFonts w:asciiTheme="majorHAnsi" w:hAnsiTheme="majorHAnsi"/>
          <w:sz w:val="22"/>
          <w:szCs w:val="22"/>
        </w:rPr>
        <w:t>Section 1</w:t>
      </w:r>
      <w:r w:rsidR="00AA33F9">
        <w:rPr>
          <w:rFonts w:asciiTheme="majorHAnsi" w:hAnsiTheme="majorHAnsi"/>
          <w:sz w:val="22"/>
          <w:szCs w:val="22"/>
        </w:rPr>
        <w:t>3</w:t>
      </w:r>
      <w:r w:rsidR="00B417D5">
        <w:rPr>
          <w:rFonts w:asciiTheme="majorHAnsi" w:hAnsiTheme="majorHAnsi"/>
          <w:sz w:val="22"/>
          <w:szCs w:val="22"/>
        </w:rPr>
        <w:t>.1</w:t>
      </w:r>
      <w:r w:rsidRPr="005D2413">
        <w:rPr>
          <w:rFonts w:asciiTheme="majorHAnsi" w:hAnsiTheme="majorHAnsi"/>
          <w:sz w:val="22"/>
          <w:szCs w:val="22"/>
        </w:rPr>
        <w:t xml:space="preserve">, and the hiring of any employee or independent contractor who freely responds thereto shall not be a breach of this </w:t>
      </w:r>
      <w:bookmarkEnd w:id="148"/>
      <w:r w:rsidR="00B417D5">
        <w:rPr>
          <w:rFonts w:asciiTheme="majorHAnsi" w:hAnsiTheme="majorHAnsi"/>
          <w:sz w:val="22"/>
          <w:szCs w:val="22"/>
        </w:rPr>
        <w:t>Section 1</w:t>
      </w:r>
      <w:r w:rsidR="00AA33F9">
        <w:rPr>
          <w:rFonts w:asciiTheme="majorHAnsi" w:hAnsiTheme="majorHAnsi"/>
          <w:sz w:val="22"/>
          <w:szCs w:val="22"/>
        </w:rPr>
        <w:t>3</w:t>
      </w:r>
      <w:r w:rsidR="00B417D5">
        <w:rPr>
          <w:rFonts w:asciiTheme="majorHAnsi" w:hAnsiTheme="majorHAnsi"/>
          <w:sz w:val="22"/>
          <w:szCs w:val="22"/>
        </w:rPr>
        <w:t>.1.</w:t>
      </w:r>
    </w:p>
    <w:p w14:paraId="4590085C" w14:textId="77777777" w:rsidR="00F1174C" w:rsidRPr="005D2413" w:rsidRDefault="00F1174C" w:rsidP="00F1174C">
      <w:pPr>
        <w:pStyle w:val="MFParasubclause1"/>
        <w:widowControl w:val="0"/>
        <w:numPr>
          <w:ilvl w:val="0"/>
          <w:numId w:val="0"/>
        </w:numPr>
        <w:snapToGrid w:val="0"/>
        <w:spacing w:before="0" w:after="0"/>
        <w:ind w:left="1008"/>
        <w:jc w:val="both"/>
        <w:rPr>
          <w:rFonts w:asciiTheme="majorHAnsi" w:hAnsiTheme="majorHAnsi"/>
          <w:sz w:val="22"/>
          <w:szCs w:val="22"/>
        </w:rPr>
      </w:pPr>
    </w:p>
    <w:p w14:paraId="090EAF2B" w14:textId="1D803A39" w:rsidR="00140900" w:rsidRPr="00B5343A" w:rsidRDefault="00000000" w:rsidP="00B5343A">
      <w:pPr>
        <w:pStyle w:val="MFParasubclause1"/>
        <w:widowControl w:val="0"/>
        <w:snapToGrid w:val="0"/>
        <w:spacing w:before="0" w:after="0"/>
        <w:jc w:val="both"/>
        <w:rPr>
          <w:rFonts w:asciiTheme="majorHAnsi" w:hAnsiTheme="majorHAnsi"/>
          <w:sz w:val="22"/>
          <w:szCs w:val="22"/>
        </w:rPr>
      </w:pPr>
      <w:bookmarkStart w:id="149" w:name="a639442"/>
      <w:r w:rsidRPr="005D2413">
        <w:rPr>
          <w:rFonts w:asciiTheme="majorHAnsi" w:hAnsiTheme="majorHAnsi"/>
          <w:sz w:val="22"/>
          <w:szCs w:val="22"/>
        </w:rPr>
        <w:t xml:space="preserve">If either party breaches </w:t>
      </w:r>
      <w:r w:rsidR="00B417D5">
        <w:rPr>
          <w:rFonts w:asciiTheme="majorHAnsi" w:hAnsiTheme="majorHAnsi"/>
          <w:sz w:val="22"/>
          <w:szCs w:val="22"/>
        </w:rPr>
        <w:t>Section 1</w:t>
      </w:r>
      <w:r w:rsidR="00AA33F9">
        <w:rPr>
          <w:rFonts w:asciiTheme="majorHAnsi" w:hAnsiTheme="majorHAnsi"/>
          <w:sz w:val="22"/>
          <w:szCs w:val="22"/>
        </w:rPr>
        <w:t>3</w:t>
      </w:r>
      <w:r w:rsidR="00B417D5">
        <w:rPr>
          <w:rFonts w:asciiTheme="majorHAnsi" w:hAnsiTheme="majorHAnsi"/>
          <w:sz w:val="22"/>
          <w:szCs w:val="22"/>
        </w:rPr>
        <w:t>.1,</w:t>
      </w:r>
      <w:r w:rsidRPr="005D2413">
        <w:rPr>
          <w:rFonts w:asciiTheme="majorHAnsi" w:hAnsiTheme="majorHAnsi"/>
          <w:sz w:val="22"/>
          <w:szCs w:val="22"/>
        </w:rPr>
        <w:t xml:space="preserve"> the breaching party shall, on demand, pay to the non-breaching party a sum equal to one year's basic salary or the annual fee that was payable by the claiming party to that employee, worker, or independent contractor plus the recruitment costs incurred by the non-breaching party in replacing such person.</w:t>
      </w:r>
      <w:bookmarkEnd w:id="149"/>
    </w:p>
    <w:p w14:paraId="6CB00A1A" w14:textId="77777777" w:rsidR="00F1174C" w:rsidRPr="005D2413" w:rsidRDefault="00F1174C" w:rsidP="00F1174C">
      <w:pPr>
        <w:pStyle w:val="MFParasubclause1-nonum"/>
        <w:widowControl w:val="0"/>
        <w:snapToGrid w:val="0"/>
        <w:spacing w:before="0" w:after="0"/>
        <w:ind w:left="0" w:firstLine="0"/>
        <w:jc w:val="both"/>
        <w:rPr>
          <w:rFonts w:asciiTheme="majorHAnsi" w:hAnsiTheme="majorHAnsi"/>
          <w:sz w:val="22"/>
          <w:szCs w:val="22"/>
        </w:rPr>
      </w:pPr>
    </w:p>
    <w:p w14:paraId="1362BC6D" w14:textId="77777777" w:rsidR="00140900" w:rsidRDefault="00000000" w:rsidP="005D2413">
      <w:pPr>
        <w:pStyle w:val="MFPara-Clause"/>
        <w:widowControl w:val="0"/>
        <w:snapToGrid w:val="0"/>
        <w:spacing w:before="0" w:after="0"/>
        <w:jc w:val="both"/>
        <w:rPr>
          <w:rFonts w:asciiTheme="majorHAnsi" w:hAnsiTheme="majorHAnsi"/>
          <w:sz w:val="22"/>
          <w:szCs w:val="22"/>
        </w:rPr>
      </w:pPr>
      <w:r w:rsidRPr="005D2413">
        <w:rPr>
          <w:rStyle w:val="Title-Clause"/>
          <w:rFonts w:asciiTheme="majorHAnsi" w:hAnsiTheme="majorHAnsi"/>
          <w:sz w:val="22"/>
          <w:szCs w:val="22"/>
          <w:highlight w:val="white"/>
        </w:rPr>
        <w:fldChar w:fldCharType="begin"/>
      </w:r>
      <w:r w:rsidRPr="005D2413">
        <w:rPr>
          <w:rStyle w:val="Title-Clause"/>
          <w:rFonts w:asciiTheme="majorHAnsi" w:hAnsiTheme="majorHAnsi"/>
          <w:sz w:val="22"/>
          <w:szCs w:val="22"/>
          <w:highlight w:val="white"/>
        </w:rPr>
        <w:instrText xml:space="preserve">TC </w:instrText>
      </w:r>
      <w:bookmarkStart w:id="150" w:name="_Toc256000021"/>
      <w:r w:rsidRPr="005D2413">
        <w:rPr>
          <w:rStyle w:val="Title-Clause"/>
          <w:rFonts w:asciiTheme="majorHAnsi" w:hAnsiTheme="majorHAnsi"/>
          <w:sz w:val="22"/>
          <w:szCs w:val="22"/>
          <w:highlight w:val="white"/>
        </w:rPr>
        <w:instrText>"16. Force Majeure"</w:instrText>
      </w:r>
      <w:bookmarkEnd w:id="150"/>
      <w:r w:rsidRPr="005D2413">
        <w:rPr>
          <w:rStyle w:val="Title-Clause"/>
          <w:rFonts w:asciiTheme="majorHAnsi" w:hAnsiTheme="majorHAnsi"/>
          <w:sz w:val="22"/>
          <w:szCs w:val="22"/>
          <w:highlight w:val="white"/>
        </w:rPr>
        <w:instrText xml:space="preserve"> \l 1</w:instrText>
      </w:r>
      <w:r w:rsidRPr="005D2413">
        <w:rPr>
          <w:rStyle w:val="Title-Clause"/>
          <w:rFonts w:asciiTheme="majorHAnsi" w:hAnsiTheme="majorHAnsi"/>
          <w:sz w:val="22"/>
          <w:szCs w:val="22"/>
          <w:highlight w:val="white"/>
        </w:rPr>
        <w:fldChar w:fldCharType="end"/>
      </w:r>
      <w:bookmarkStart w:id="151" w:name="a204784"/>
      <w:r w:rsidRPr="005D2413">
        <w:rPr>
          <w:rStyle w:val="Title-Clause"/>
          <w:rFonts w:asciiTheme="majorHAnsi" w:hAnsiTheme="majorHAnsi"/>
          <w:sz w:val="22"/>
          <w:szCs w:val="22"/>
          <w:highlight w:val="white"/>
        </w:rPr>
        <w:t>Force Majeure</w:t>
      </w:r>
      <w:r w:rsidRPr="005D2413">
        <w:rPr>
          <w:rFonts w:asciiTheme="majorHAnsi" w:hAnsiTheme="majorHAnsi"/>
          <w:sz w:val="22"/>
          <w:szCs w:val="22"/>
        </w:rPr>
        <w:t xml:space="preserve"> </w:t>
      </w:r>
      <w:bookmarkEnd w:id="151"/>
    </w:p>
    <w:p w14:paraId="76B8B814" w14:textId="77777777" w:rsidR="00F1174C" w:rsidRPr="005D2413" w:rsidRDefault="00F1174C" w:rsidP="00F1174C">
      <w:pPr>
        <w:pStyle w:val="MFPara-Clause"/>
        <w:widowControl w:val="0"/>
        <w:numPr>
          <w:ilvl w:val="0"/>
          <w:numId w:val="0"/>
        </w:numPr>
        <w:snapToGrid w:val="0"/>
        <w:spacing w:before="0" w:after="0"/>
        <w:ind w:left="431"/>
        <w:jc w:val="both"/>
        <w:rPr>
          <w:rFonts w:asciiTheme="majorHAnsi" w:hAnsiTheme="majorHAnsi"/>
          <w:sz w:val="22"/>
          <w:szCs w:val="22"/>
        </w:rPr>
      </w:pPr>
    </w:p>
    <w:p w14:paraId="4DE36949" w14:textId="16134497" w:rsidR="00140900" w:rsidRDefault="00000000" w:rsidP="005D2413">
      <w:pPr>
        <w:pStyle w:val="MFParasubclause1"/>
        <w:widowControl w:val="0"/>
        <w:snapToGrid w:val="0"/>
        <w:spacing w:before="0" w:after="0"/>
        <w:jc w:val="both"/>
        <w:rPr>
          <w:rFonts w:asciiTheme="majorHAnsi" w:hAnsiTheme="majorHAnsi"/>
          <w:sz w:val="22"/>
          <w:szCs w:val="22"/>
        </w:rPr>
      </w:pPr>
      <w:bookmarkStart w:id="152" w:name="a562040"/>
      <w:r w:rsidRPr="005D2413">
        <w:rPr>
          <w:rFonts w:asciiTheme="majorHAnsi" w:hAnsiTheme="majorHAnsi"/>
          <w:sz w:val="22"/>
          <w:szCs w:val="22"/>
        </w:rPr>
        <w:t>No party shall be liable or responsible to the other party, or be deemed to have defaulted under or breached this Agreement, for any failure or delay in fulfilling or performing any term of this Agreement, when and to the extent such failure or delay is caused by or results from acts beyond the impacted party's (</w:t>
      </w:r>
      <w:r w:rsidRPr="00CA11AD">
        <w:rPr>
          <w:rFonts w:asciiTheme="majorHAnsi" w:hAnsiTheme="majorHAnsi"/>
          <w:sz w:val="22"/>
          <w:szCs w:val="22"/>
        </w:rPr>
        <w:t>"</w:t>
      </w:r>
      <w:r w:rsidRPr="005D2413">
        <w:rPr>
          <w:rFonts w:asciiTheme="majorHAnsi" w:hAnsiTheme="majorHAnsi"/>
          <w:b/>
          <w:bCs/>
          <w:sz w:val="22"/>
          <w:szCs w:val="22"/>
        </w:rPr>
        <w:t>Impacted Party</w:t>
      </w:r>
      <w:r w:rsidRPr="00CA11AD">
        <w:rPr>
          <w:rFonts w:asciiTheme="majorHAnsi" w:hAnsiTheme="majorHAnsi"/>
          <w:sz w:val="22"/>
          <w:szCs w:val="22"/>
        </w:rPr>
        <w:t>"</w:t>
      </w:r>
      <w:r w:rsidRPr="005D2413">
        <w:rPr>
          <w:rFonts w:asciiTheme="majorHAnsi" w:hAnsiTheme="majorHAnsi"/>
          <w:sz w:val="22"/>
          <w:szCs w:val="22"/>
        </w:rPr>
        <w:t>) reasonable control, including without limitation the following force majeure events ("</w:t>
      </w:r>
      <w:r w:rsidRPr="005D2413">
        <w:rPr>
          <w:rFonts w:asciiTheme="majorHAnsi" w:hAnsiTheme="majorHAnsi"/>
          <w:b/>
          <w:sz w:val="22"/>
          <w:szCs w:val="22"/>
        </w:rPr>
        <w:t>Force Majeure Events</w:t>
      </w:r>
      <w:r w:rsidRPr="005D2413">
        <w:rPr>
          <w:rFonts w:asciiTheme="majorHAnsi" w:hAnsiTheme="majorHAnsi"/>
          <w:sz w:val="22"/>
          <w:szCs w:val="22"/>
        </w:rPr>
        <w:t xml:space="preserve">"): (a) acts of God; (b) flood, fire, earthquake, </w:t>
      </w:r>
      <w:r w:rsidR="00D24F1E">
        <w:rPr>
          <w:rFonts w:asciiTheme="majorHAnsi" w:hAnsiTheme="majorHAnsi"/>
          <w:sz w:val="22"/>
          <w:szCs w:val="22"/>
        </w:rPr>
        <w:t>epidemics</w:t>
      </w:r>
      <w:r w:rsidRPr="005D2413">
        <w:rPr>
          <w:rFonts w:asciiTheme="majorHAnsi" w:hAnsiTheme="majorHAnsi"/>
          <w:sz w:val="22"/>
          <w:szCs w:val="22"/>
        </w:rPr>
        <w:t>, or explosion; (c) war, invasion, hostilities (whether war is declared or not), terrorist threats or acts, riot, or other civil unrest; (d) government order, law, or actions; (e) embargoes or blockades in effect on or after the date of this Agreement; (f) national or regional emergency; g) strikes, labor stoppages or slowdowns, or other industrial disturbances; (h) telecommunication breakdowns, power outages or shortages, lack of warehouse or storage space, inadequate transportation services, or inability or delay in obtaining supplies of adequate or suitable materials; and</w:t>
      </w:r>
      <w:r w:rsidR="00D24F1E">
        <w:rPr>
          <w:rFonts w:asciiTheme="majorHAnsi" w:hAnsiTheme="majorHAnsi"/>
          <w:sz w:val="22"/>
          <w:szCs w:val="22"/>
        </w:rPr>
        <w:t xml:space="preserve"> </w:t>
      </w:r>
      <w:r w:rsidRPr="005D2413">
        <w:rPr>
          <w:rFonts w:asciiTheme="majorHAnsi" w:hAnsiTheme="majorHAnsi"/>
          <w:sz w:val="22"/>
          <w:szCs w:val="22"/>
        </w:rPr>
        <w:t>(</w:t>
      </w:r>
      <w:proofErr w:type="spellStart"/>
      <w:r w:rsidRPr="005D2413">
        <w:rPr>
          <w:rFonts w:asciiTheme="majorHAnsi" w:hAnsiTheme="majorHAnsi"/>
          <w:sz w:val="22"/>
          <w:szCs w:val="22"/>
        </w:rPr>
        <w:t>i</w:t>
      </w:r>
      <w:proofErr w:type="spellEnd"/>
      <w:r w:rsidRPr="005D2413">
        <w:rPr>
          <w:rFonts w:asciiTheme="majorHAnsi" w:hAnsiTheme="majorHAnsi"/>
          <w:sz w:val="22"/>
          <w:szCs w:val="22"/>
        </w:rPr>
        <w:t xml:space="preserve">) other similar events beyond the reasonable control of the Impacted Party. The Impacted Party shall give notice within </w:t>
      </w:r>
      <w:r w:rsidR="00D24F1E">
        <w:rPr>
          <w:rFonts w:asciiTheme="majorHAnsi" w:hAnsiTheme="majorHAnsi"/>
          <w:sz w:val="22"/>
          <w:szCs w:val="22"/>
        </w:rPr>
        <w:t>two (2) calendar</w:t>
      </w:r>
      <w:r w:rsidRPr="005D2413">
        <w:rPr>
          <w:rFonts w:asciiTheme="majorHAnsi" w:hAnsiTheme="majorHAnsi"/>
          <w:sz w:val="22"/>
          <w:szCs w:val="22"/>
        </w:rPr>
        <w:t xml:space="preserve"> days of the Force Majeure Event to the other party, stating the </w:t>
      </w:r>
      <w:proofErr w:type="gramStart"/>
      <w:r w:rsidRPr="005D2413">
        <w:rPr>
          <w:rFonts w:asciiTheme="majorHAnsi" w:hAnsiTheme="majorHAnsi"/>
          <w:sz w:val="22"/>
          <w:szCs w:val="22"/>
        </w:rPr>
        <w:t>period of time</w:t>
      </w:r>
      <w:proofErr w:type="gramEnd"/>
      <w:r w:rsidRPr="005D2413">
        <w:rPr>
          <w:rFonts w:asciiTheme="majorHAnsi" w:hAnsiTheme="majorHAnsi"/>
          <w:sz w:val="22"/>
          <w:szCs w:val="22"/>
        </w:rPr>
        <w:t xml:space="preserve"> the occurrence is expected to continue. </w:t>
      </w:r>
      <w:bookmarkEnd w:id="152"/>
    </w:p>
    <w:p w14:paraId="6731DB62" w14:textId="77777777" w:rsidR="00F1174C" w:rsidRPr="005D2413" w:rsidRDefault="00F1174C" w:rsidP="00F1174C">
      <w:pPr>
        <w:pStyle w:val="MFParasubclause1"/>
        <w:widowControl w:val="0"/>
        <w:numPr>
          <w:ilvl w:val="0"/>
          <w:numId w:val="0"/>
        </w:numPr>
        <w:snapToGrid w:val="0"/>
        <w:spacing w:before="0" w:after="0"/>
        <w:ind w:left="1008"/>
        <w:jc w:val="both"/>
        <w:rPr>
          <w:rFonts w:asciiTheme="majorHAnsi" w:hAnsiTheme="majorHAnsi"/>
          <w:sz w:val="22"/>
          <w:szCs w:val="22"/>
        </w:rPr>
      </w:pPr>
    </w:p>
    <w:p w14:paraId="284AF0B1" w14:textId="027BB6DF" w:rsidR="00140900" w:rsidRDefault="00000000" w:rsidP="005D2413">
      <w:pPr>
        <w:pStyle w:val="MFParasubclause1"/>
        <w:widowControl w:val="0"/>
        <w:snapToGrid w:val="0"/>
        <w:spacing w:before="0" w:after="0"/>
        <w:jc w:val="both"/>
        <w:rPr>
          <w:rFonts w:asciiTheme="majorHAnsi" w:hAnsiTheme="majorHAnsi"/>
          <w:sz w:val="22"/>
          <w:szCs w:val="22"/>
        </w:rPr>
      </w:pPr>
      <w:bookmarkStart w:id="153" w:name="a463321"/>
      <w:r w:rsidRPr="005D2413">
        <w:rPr>
          <w:rFonts w:asciiTheme="majorHAnsi" w:hAnsiTheme="majorHAnsi"/>
          <w:sz w:val="22"/>
          <w:szCs w:val="22"/>
        </w:rPr>
        <w:t>During the Force Majeure Event, the non-affected party may similarly suspend its performance obligations until such time as the affected party resumes performance.</w:t>
      </w:r>
      <w:bookmarkEnd w:id="153"/>
    </w:p>
    <w:p w14:paraId="33C5C3C5" w14:textId="77777777" w:rsidR="00AA33F9" w:rsidRPr="005D2413" w:rsidRDefault="00AA33F9" w:rsidP="00F1174C">
      <w:pPr>
        <w:pStyle w:val="MFParasubclause1"/>
        <w:widowControl w:val="0"/>
        <w:numPr>
          <w:ilvl w:val="0"/>
          <w:numId w:val="0"/>
        </w:numPr>
        <w:snapToGrid w:val="0"/>
        <w:spacing w:before="0" w:after="0"/>
        <w:jc w:val="both"/>
        <w:rPr>
          <w:rFonts w:asciiTheme="majorHAnsi" w:hAnsiTheme="majorHAnsi"/>
          <w:sz w:val="22"/>
          <w:szCs w:val="22"/>
        </w:rPr>
      </w:pPr>
    </w:p>
    <w:p w14:paraId="5E0073D1" w14:textId="4CEB50CD" w:rsidR="00140900" w:rsidRDefault="00000000" w:rsidP="005D2413">
      <w:pPr>
        <w:pStyle w:val="MFParasubclause1"/>
        <w:widowControl w:val="0"/>
        <w:snapToGrid w:val="0"/>
        <w:spacing w:before="0" w:after="0"/>
        <w:jc w:val="both"/>
        <w:rPr>
          <w:rFonts w:asciiTheme="majorHAnsi" w:hAnsiTheme="majorHAnsi"/>
          <w:sz w:val="22"/>
          <w:szCs w:val="22"/>
        </w:rPr>
      </w:pPr>
      <w:bookmarkStart w:id="154" w:name="a313221"/>
      <w:r w:rsidRPr="005D2413">
        <w:rPr>
          <w:rFonts w:asciiTheme="majorHAnsi" w:hAnsiTheme="majorHAnsi"/>
          <w:sz w:val="22"/>
          <w:szCs w:val="22"/>
        </w:rPr>
        <w:t xml:space="preserve">The affected party shall use diligent efforts to end the failure or delay and ensure the effects of such Force Majeure Event are minimized and shall resume performance of its obligations as soon as reasonably practicable after the removal of the cause. If the affected party's failure or delay remains uncured for a period of </w:t>
      </w:r>
      <w:r w:rsidR="00D24F1E">
        <w:rPr>
          <w:rFonts w:asciiTheme="majorHAnsi" w:hAnsiTheme="majorHAnsi"/>
          <w:sz w:val="22"/>
          <w:szCs w:val="22"/>
        </w:rPr>
        <w:t>thirty (30) calendar</w:t>
      </w:r>
      <w:r w:rsidRPr="005D2413">
        <w:rPr>
          <w:rFonts w:asciiTheme="majorHAnsi" w:hAnsiTheme="majorHAnsi"/>
          <w:sz w:val="22"/>
          <w:szCs w:val="22"/>
        </w:rPr>
        <w:t xml:space="preserve"> days following written notice given by it under this</w:t>
      </w:r>
      <w:r w:rsidR="00D24F1E">
        <w:rPr>
          <w:rFonts w:asciiTheme="majorHAnsi" w:hAnsiTheme="majorHAnsi"/>
          <w:sz w:val="22"/>
          <w:szCs w:val="22"/>
        </w:rPr>
        <w:t xml:space="preserve"> Section 1</w:t>
      </w:r>
      <w:r w:rsidR="004B293A">
        <w:rPr>
          <w:rFonts w:asciiTheme="majorHAnsi" w:hAnsiTheme="majorHAnsi"/>
          <w:sz w:val="22"/>
          <w:szCs w:val="22"/>
        </w:rPr>
        <w:t>4</w:t>
      </w:r>
      <w:r w:rsidR="00D24F1E">
        <w:rPr>
          <w:rFonts w:asciiTheme="majorHAnsi" w:hAnsiTheme="majorHAnsi"/>
          <w:sz w:val="22"/>
          <w:szCs w:val="22"/>
        </w:rPr>
        <w:t>,</w:t>
      </w:r>
      <w:r w:rsidRPr="005D2413">
        <w:rPr>
          <w:rFonts w:asciiTheme="majorHAnsi" w:hAnsiTheme="majorHAnsi"/>
          <w:sz w:val="22"/>
          <w:szCs w:val="22"/>
        </w:rPr>
        <w:t xml:space="preserve"> the other party</w:t>
      </w:r>
      <w:r w:rsidR="00D24F1E">
        <w:rPr>
          <w:rFonts w:asciiTheme="majorHAnsi" w:hAnsiTheme="majorHAnsi"/>
          <w:sz w:val="22"/>
          <w:szCs w:val="22"/>
        </w:rPr>
        <w:t xml:space="preserve"> </w:t>
      </w:r>
      <w:r w:rsidRPr="005D2413">
        <w:rPr>
          <w:rFonts w:asciiTheme="majorHAnsi" w:hAnsiTheme="majorHAnsi"/>
          <w:sz w:val="22"/>
          <w:szCs w:val="22"/>
        </w:rPr>
        <w:t>may thereafter terminate this Agreement</w:t>
      </w:r>
      <w:r w:rsidR="00D24F1E">
        <w:rPr>
          <w:rFonts w:asciiTheme="majorHAnsi" w:hAnsiTheme="majorHAnsi"/>
          <w:sz w:val="22"/>
          <w:szCs w:val="22"/>
        </w:rPr>
        <w:t xml:space="preserve"> or </w:t>
      </w:r>
      <w:r w:rsidRPr="005D2413">
        <w:rPr>
          <w:rFonts w:asciiTheme="majorHAnsi" w:hAnsiTheme="majorHAnsi"/>
          <w:sz w:val="22"/>
          <w:szCs w:val="22"/>
        </w:rPr>
        <w:t xml:space="preserve">an applicable </w:t>
      </w:r>
      <w:r w:rsidR="00FA351F">
        <w:rPr>
          <w:rFonts w:asciiTheme="majorHAnsi" w:hAnsiTheme="majorHAnsi"/>
          <w:sz w:val="22"/>
          <w:szCs w:val="22"/>
        </w:rPr>
        <w:t>Order Form</w:t>
      </w:r>
      <w:r w:rsidRPr="005D2413">
        <w:rPr>
          <w:rFonts w:asciiTheme="majorHAnsi" w:hAnsiTheme="majorHAnsi"/>
          <w:sz w:val="22"/>
          <w:szCs w:val="22"/>
        </w:rPr>
        <w:t xml:space="preserve"> upon </w:t>
      </w:r>
      <w:r w:rsidR="00D24F1E">
        <w:rPr>
          <w:rFonts w:asciiTheme="majorHAnsi" w:hAnsiTheme="majorHAnsi"/>
          <w:sz w:val="22"/>
          <w:szCs w:val="22"/>
        </w:rPr>
        <w:t>five (5)</w:t>
      </w:r>
      <w:r w:rsidRPr="005D2413">
        <w:rPr>
          <w:rFonts w:asciiTheme="majorHAnsi" w:hAnsiTheme="majorHAnsi"/>
          <w:sz w:val="22"/>
          <w:szCs w:val="22"/>
        </w:rPr>
        <w:t xml:space="preserve"> </w:t>
      </w:r>
      <w:r w:rsidR="00D24F1E">
        <w:rPr>
          <w:rFonts w:asciiTheme="majorHAnsi" w:hAnsiTheme="majorHAnsi"/>
          <w:sz w:val="22"/>
          <w:szCs w:val="22"/>
        </w:rPr>
        <w:t xml:space="preserve">calendar </w:t>
      </w:r>
      <w:r w:rsidRPr="005D2413">
        <w:rPr>
          <w:rFonts w:asciiTheme="majorHAnsi" w:hAnsiTheme="majorHAnsi"/>
          <w:sz w:val="22"/>
          <w:szCs w:val="22"/>
        </w:rPr>
        <w:t>days' written notice.</w:t>
      </w:r>
      <w:bookmarkEnd w:id="154"/>
    </w:p>
    <w:p w14:paraId="779FBEDC" w14:textId="77777777" w:rsidR="00191F56" w:rsidRPr="005D2413" w:rsidRDefault="00191F56" w:rsidP="00F1174C">
      <w:pPr>
        <w:pStyle w:val="MFParasubclause1"/>
        <w:widowControl w:val="0"/>
        <w:numPr>
          <w:ilvl w:val="0"/>
          <w:numId w:val="0"/>
        </w:numPr>
        <w:snapToGrid w:val="0"/>
        <w:spacing w:before="0" w:after="0"/>
        <w:jc w:val="both"/>
        <w:rPr>
          <w:rFonts w:asciiTheme="majorHAnsi" w:hAnsiTheme="majorHAnsi"/>
          <w:sz w:val="22"/>
          <w:szCs w:val="22"/>
        </w:rPr>
      </w:pPr>
    </w:p>
    <w:p w14:paraId="5267F7A2" w14:textId="77777777" w:rsidR="00140900" w:rsidRDefault="00000000" w:rsidP="005D2413">
      <w:pPr>
        <w:pStyle w:val="MFPara-Clause"/>
        <w:widowControl w:val="0"/>
        <w:snapToGrid w:val="0"/>
        <w:spacing w:before="0" w:after="0"/>
        <w:jc w:val="both"/>
        <w:rPr>
          <w:rStyle w:val="Title-Clause"/>
          <w:rFonts w:asciiTheme="majorHAnsi" w:hAnsiTheme="majorHAnsi"/>
          <w:sz w:val="22"/>
          <w:szCs w:val="22"/>
        </w:rPr>
      </w:pPr>
      <w:r w:rsidRPr="005D2413">
        <w:rPr>
          <w:rStyle w:val="Title-Clause"/>
          <w:rFonts w:asciiTheme="majorHAnsi" w:hAnsiTheme="majorHAnsi"/>
          <w:sz w:val="22"/>
          <w:szCs w:val="22"/>
          <w:highlight w:val="white"/>
        </w:rPr>
        <w:fldChar w:fldCharType="begin"/>
      </w:r>
      <w:r w:rsidRPr="005D2413">
        <w:rPr>
          <w:rStyle w:val="Title-Clause"/>
          <w:rFonts w:asciiTheme="majorHAnsi" w:hAnsiTheme="majorHAnsi"/>
          <w:sz w:val="22"/>
          <w:szCs w:val="22"/>
          <w:highlight w:val="white"/>
        </w:rPr>
        <w:instrText xml:space="preserve">TC </w:instrText>
      </w:r>
      <w:bookmarkStart w:id="155" w:name="_Toc256000022"/>
      <w:r w:rsidRPr="005D2413">
        <w:rPr>
          <w:rStyle w:val="Title-Clause"/>
          <w:rFonts w:asciiTheme="majorHAnsi" w:hAnsiTheme="majorHAnsi"/>
          <w:sz w:val="22"/>
          <w:szCs w:val="22"/>
          <w:highlight w:val="white"/>
        </w:rPr>
        <w:instrText>"17. Miscellaneous"</w:instrText>
      </w:r>
      <w:bookmarkEnd w:id="155"/>
      <w:r w:rsidRPr="005D2413">
        <w:rPr>
          <w:rStyle w:val="Title-Clause"/>
          <w:rFonts w:asciiTheme="majorHAnsi" w:hAnsiTheme="majorHAnsi"/>
          <w:sz w:val="22"/>
          <w:szCs w:val="22"/>
          <w:highlight w:val="white"/>
        </w:rPr>
        <w:instrText xml:space="preserve"> \l 1</w:instrText>
      </w:r>
      <w:r w:rsidRPr="005D2413">
        <w:rPr>
          <w:rStyle w:val="Title-Clause"/>
          <w:rFonts w:asciiTheme="majorHAnsi" w:hAnsiTheme="majorHAnsi"/>
          <w:sz w:val="22"/>
          <w:szCs w:val="22"/>
          <w:highlight w:val="white"/>
        </w:rPr>
        <w:fldChar w:fldCharType="end"/>
      </w:r>
      <w:bookmarkStart w:id="156" w:name="a642132"/>
      <w:r w:rsidRPr="005D2413">
        <w:rPr>
          <w:rStyle w:val="Title-Clause"/>
          <w:rFonts w:asciiTheme="majorHAnsi" w:hAnsiTheme="majorHAnsi"/>
          <w:sz w:val="22"/>
          <w:szCs w:val="22"/>
          <w:highlight w:val="white"/>
        </w:rPr>
        <w:t>Miscellaneous</w:t>
      </w:r>
      <w:bookmarkEnd w:id="156"/>
    </w:p>
    <w:p w14:paraId="778AB6A0" w14:textId="77777777" w:rsidR="00F1174C" w:rsidRPr="005D2413" w:rsidRDefault="00F1174C" w:rsidP="00F1174C">
      <w:pPr>
        <w:pStyle w:val="MFPara-Clause"/>
        <w:widowControl w:val="0"/>
        <w:numPr>
          <w:ilvl w:val="0"/>
          <w:numId w:val="0"/>
        </w:numPr>
        <w:snapToGrid w:val="0"/>
        <w:spacing w:before="0" w:after="0"/>
        <w:ind w:left="431"/>
        <w:jc w:val="both"/>
        <w:rPr>
          <w:rStyle w:val="Title-Clause"/>
          <w:rFonts w:asciiTheme="majorHAnsi" w:hAnsiTheme="majorHAnsi"/>
          <w:sz w:val="22"/>
          <w:szCs w:val="22"/>
        </w:rPr>
      </w:pPr>
    </w:p>
    <w:p w14:paraId="7993F277" w14:textId="2BEA1D6A" w:rsidR="00140900" w:rsidRDefault="00000000" w:rsidP="005D2413">
      <w:pPr>
        <w:pStyle w:val="MFParasubclause1"/>
        <w:widowControl w:val="0"/>
        <w:snapToGrid w:val="0"/>
        <w:spacing w:before="0" w:after="0"/>
        <w:jc w:val="both"/>
        <w:rPr>
          <w:rFonts w:asciiTheme="majorHAnsi" w:hAnsiTheme="majorHAnsi"/>
          <w:sz w:val="22"/>
          <w:szCs w:val="22"/>
        </w:rPr>
      </w:pPr>
      <w:bookmarkStart w:id="157" w:name="a1020024"/>
      <w:r w:rsidRPr="005D2413">
        <w:rPr>
          <w:rFonts w:asciiTheme="majorHAnsi" w:hAnsiTheme="majorHAnsi"/>
          <w:sz w:val="22"/>
          <w:szCs w:val="22"/>
        </w:rPr>
        <w:t>Each party shall, upon the reasonable request of the other party, promptly execute such documents and perform such acts as may be necessary to give full effect to the terms of this Agreement.</w:t>
      </w:r>
      <w:bookmarkEnd w:id="157"/>
    </w:p>
    <w:p w14:paraId="7FE3032D" w14:textId="77777777" w:rsidR="00F1174C" w:rsidRPr="005D2413" w:rsidRDefault="00F1174C" w:rsidP="00F1174C">
      <w:pPr>
        <w:pStyle w:val="MFParasubclause1"/>
        <w:widowControl w:val="0"/>
        <w:numPr>
          <w:ilvl w:val="0"/>
          <w:numId w:val="0"/>
        </w:numPr>
        <w:snapToGrid w:val="0"/>
        <w:spacing w:before="0" w:after="0"/>
        <w:ind w:left="1008"/>
        <w:jc w:val="both"/>
        <w:rPr>
          <w:rFonts w:asciiTheme="majorHAnsi" w:hAnsiTheme="majorHAnsi"/>
          <w:sz w:val="22"/>
          <w:szCs w:val="22"/>
        </w:rPr>
      </w:pPr>
    </w:p>
    <w:p w14:paraId="3BC9BFA8" w14:textId="77777777" w:rsidR="00140900" w:rsidRDefault="00000000" w:rsidP="005D2413">
      <w:pPr>
        <w:pStyle w:val="MFParasubclause1"/>
        <w:widowControl w:val="0"/>
        <w:snapToGrid w:val="0"/>
        <w:spacing w:before="0" w:after="0"/>
        <w:jc w:val="both"/>
        <w:rPr>
          <w:rFonts w:asciiTheme="majorHAnsi" w:hAnsiTheme="majorHAnsi"/>
          <w:sz w:val="22"/>
          <w:szCs w:val="22"/>
        </w:rPr>
      </w:pPr>
      <w:bookmarkStart w:id="158" w:name="a923128"/>
      <w:r w:rsidRPr="005D2413">
        <w:rPr>
          <w:rFonts w:asciiTheme="majorHAnsi" w:hAnsiTheme="majorHAnsi"/>
          <w:sz w:val="22"/>
          <w:szCs w:val="22"/>
        </w:rPr>
        <w:t>The relationship between the parties is that of independent contractors. 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w:t>
      </w:r>
      <w:bookmarkEnd w:id="158"/>
    </w:p>
    <w:p w14:paraId="69917736" w14:textId="77777777" w:rsidR="00F1174C" w:rsidRPr="005D2413" w:rsidRDefault="00F1174C" w:rsidP="00F1174C">
      <w:pPr>
        <w:pStyle w:val="MFParasubclause1"/>
        <w:widowControl w:val="0"/>
        <w:numPr>
          <w:ilvl w:val="0"/>
          <w:numId w:val="0"/>
        </w:numPr>
        <w:snapToGrid w:val="0"/>
        <w:spacing w:before="0" w:after="0"/>
        <w:jc w:val="both"/>
        <w:rPr>
          <w:rFonts w:asciiTheme="majorHAnsi" w:hAnsiTheme="majorHAnsi"/>
          <w:sz w:val="22"/>
          <w:szCs w:val="22"/>
        </w:rPr>
      </w:pPr>
    </w:p>
    <w:p w14:paraId="45CA769C" w14:textId="2D309E91" w:rsidR="00140900" w:rsidRDefault="00000000" w:rsidP="005D2413">
      <w:pPr>
        <w:pStyle w:val="MFParasubclause1"/>
        <w:widowControl w:val="0"/>
        <w:snapToGrid w:val="0"/>
        <w:spacing w:before="0" w:after="0"/>
        <w:jc w:val="both"/>
        <w:rPr>
          <w:rFonts w:asciiTheme="majorHAnsi" w:hAnsiTheme="majorHAnsi"/>
          <w:sz w:val="22"/>
          <w:szCs w:val="22"/>
        </w:rPr>
      </w:pPr>
      <w:bookmarkStart w:id="159" w:name="a620770"/>
      <w:r w:rsidRPr="005D2413">
        <w:rPr>
          <w:rFonts w:asciiTheme="majorHAnsi" w:hAnsiTheme="majorHAnsi"/>
          <w:sz w:val="22"/>
          <w:szCs w:val="22"/>
        </w:rPr>
        <w:t xml:space="preserve">Neither party shall issue or release any announcement, statement, press release, or other publicity or marketing materials relating to this Agreement, or otherwise use the other party's </w:t>
      </w:r>
      <w:r w:rsidRPr="005D2413">
        <w:rPr>
          <w:rFonts w:asciiTheme="majorHAnsi" w:hAnsiTheme="majorHAnsi"/>
          <w:sz w:val="22"/>
          <w:szCs w:val="22"/>
        </w:rPr>
        <w:lastRenderedPageBreak/>
        <w:t xml:space="preserve">trademarks, service marks, trade names, logos, symbols, or brand names, in each case, without the prior written consent of the other party, which shall not be unreasonably withheld or delayed. </w:t>
      </w:r>
      <w:bookmarkEnd w:id="159"/>
    </w:p>
    <w:p w14:paraId="28543F62" w14:textId="77777777" w:rsidR="00F1174C" w:rsidRPr="005D2413" w:rsidRDefault="00F1174C" w:rsidP="00F1174C">
      <w:pPr>
        <w:pStyle w:val="MFParasubclause1"/>
        <w:widowControl w:val="0"/>
        <w:numPr>
          <w:ilvl w:val="0"/>
          <w:numId w:val="0"/>
        </w:numPr>
        <w:snapToGrid w:val="0"/>
        <w:spacing w:before="0" w:after="0"/>
        <w:jc w:val="both"/>
        <w:rPr>
          <w:rFonts w:asciiTheme="majorHAnsi" w:hAnsiTheme="majorHAnsi"/>
          <w:sz w:val="22"/>
          <w:szCs w:val="22"/>
        </w:rPr>
      </w:pPr>
    </w:p>
    <w:p w14:paraId="03350BB4" w14:textId="36A16CF9" w:rsidR="00140900" w:rsidRDefault="00000000" w:rsidP="005D2413">
      <w:pPr>
        <w:pStyle w:val="MFParasubclause1"/>
        <w:widowControl w:val="0"/>
        <w:snapToGrid w:val="0"/>
        <w:spacing w:before="0" w:after="0"/>
        <w:jc w:val="both"/>
        <w:rPr>
          <w:rFonts w:asciiTheme="majorHAnsi" w:hAnsiTheme="majorHAnsi"/>
          <w:sz w:val="22"/>
          <w:szCs w:val="22"/>
        </w:rPr>
      </w:pPr>
      <w:bookmarkStart w:id="160" w:name="a431340"/>
      <w:r w:rsidRPr="005D2413">
        <w:rPr>
          <w:rFonts w:asciiTheme="majorHAnsi" w:hAnsiTheme="majorHAnsi"/>
          <w:sz w:val="22"/>
          <w:szCs w:val="22"/>
        </w:rPr>
        <w:t xml:space="preserve">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business day if sent after normal business hours of the recipient or (d) on the </w:t>
      </w:r>
      <w:r w:rsidR="004D1AFB">
        <w:rPr>
          <w:rFonts w:asciiTheme="majorHAnsi" w:hAnsiTheme="majorHAnsi"/>
          <w:sz w:val="22"/>
          <w:szCs w:val="22"/>
        </w:rPr>
        <w:t>third (3</w:t>
      </w:r>
      <w:r w:rsidR="004D1AFB" w:rsidRPr="004D1AFB">
        <w:rPr>
          <w:rFonts w:asciiTheme="majorHAnsi" w:hAnsiTheme="majorHAnsi"/>
          <w:sz w:val="22"/>
          <w:szCs w:val="22"/>
          <w:vertAlign w:val="superscript"/>
        </w:rPr>
        <w:t>rd</w:t>
      </w:r>
      <w:r w:rsidR="004D1AFB">
        <w:rPr>
          <w:rFonts w:asciiTheme="majorHAnsi" w:hAnsiTheme="majorHAnsi"/>
          <w:sz w:val="22"/>
          <w:szCs w:val="22"/>
        </w:rPr>
        <w:t>) calendar</w:t>
      </w:r>
      <w:r w:rsidRPr="005D2413">
        <w:rPr>
          <w:rFonts w:asciiTheme="majorHAnsi" w:hAnsiTheme="majorHAnsi"/>
          <w:sz w:val="22"/>
          <w:szCs w:val="22"/>
        </w:rPr>
        <w:t xml:space="preserve"> day after the date mailed, by certified or registered mail, return receipt requested, postage prepaid. Such communications must be sent to </w:t>
      </w:r>
      <w:r w:rsidR="006106D8">
        <w:rPr>
          <w:rFonts w:asciiTheme="majorHAnsi" w:hAnsiTheme="majorHAnsi"/>
          <w:sz w:val="22"/>
          <w:szCs w:val="22"/>
        </w:rPr>
        <w:t>Service Provider</w:t>
      </w:r>
      <w:r w:rsidRPr="005D2413">
        <w:rPr>
          <w:rFonts w:asciiTheme="majorHAnsi" w:hAnsiTheme="majorHAnsi"/>
          <w:sz w:val="22"/>
          <w:szCs w:val="22"/>
        </w:rPr>
        <w:t xml:space="preserve"> at the address indicated below</w:t>
      </w:r>
      <w:r w:rsidR="006106D8">
        <w:rPr>
          <w:rFonts w:asciiTheme="majorHAnsi" w:hAnsiTheme="majorHAnsi"/>
          <w:sz w:val="22"/>
          <w:szCs w:val="22"/>
        </w:rPr>
        <w:t xml:space="preserve">, and </w:t>
      </w:r>
      <w:r w:rsidR="00CA11AD">
        <w:rPr>
          <w:rFonts w:asciiTheme="majorHAnsi" w:hAnsiTheme="majorHAnsi"/>
          <w:sz w:val="22"/>
          <w:szCs w:val="22"/>
        </w:rPr>
        <w:t xml:space="preserve">to </w:t>
      </w:r>
      <w:r w:rsidR="006106D8">
        <w:rPr>
          <w:rFonts w:asciiTheme="majorHAnsi" w:hAnsiTheme="majorHAnsi"/>
          <w:sz w:val="22"/>
          <w:szCs w:val="22"/>
        </w:rPr>
        <w:t xml:space="preserve">Customer at the address </w:t>
      </w:r>
      <w:r w:rsidR="00CA11AD">
        <w:rPr>
          <w:rFonts w:asciiTheme="majorHAnsi" w:hAnsiTheme="majorHAnsi"/>
          <w:sz w:val="22"/>
          <w:szCs w:val="22"/>
        </w:rPr>
        <w:t>indicated</w:t>
      </w:r>
      <w:r w:rsidR="006106D8">
        <w:rPr>
          <w:rFonts w:asciiTheme="majorHAnsi" w:hAnsiTheme="majorHAnsi"/>
          <w:sz w:val="22"/>
          <w:szCs w:val="22"/>
        </w:rPr>
        <w:t xml:space="preserve"> in the Order Form</w:t>
      </w:r>
      <w:r w:rsidRPr="005D2413">
        <w:rPr>
          <w:rFonts w:asciiTheme="majorHAnsi" w:hAnsiTheme="majorHAnsi"/>
          <w:sz w:val="22"/>
          <w:szCs w:val="22"/>
        </w:rPr>
        <w:t xml:space="preserve"> (or at such other address for a party as shall be specified in a notice given in accordance with this</w:t>
      </w:r>
      <w:r w:rsidR="004D1AFB">
        <w:rPr>
          <w:rFonts w:asciiTheme="majorHAnsi" w:hAnsiTheme="majorHAnsi"/>
          <w:sz w:val="22"/>
          <w:szCs w:val="22"/>
        </w:rPr>
        <w:t xml:space="preserve"> Section 1</w:t>
      </w:r>
      <w:r w:rsidR="00C876D2">
        <w:rPr>
          <w:rFonts w:asciiTheme="majorHAnsi" w:hAnsiTheme="majorHAnsi"/>
          <w:sz w:val="22"/>
          <w:szCs w:val="22"/>
        </w:rPr>
        <w:t>5</w:t>
      </w:r>
      <w:r w:rsidR="004D1AFB">
        <w:rPr>
          <w:rFonts w:asciiTheme="majorHAnsi" w:hAnsiTheme="majorHAnsi"/>
          <w:sz w:val="22"/>
          <w:szCs w:val="22"/>
        </w:rPr>
        <w:t>.4</w:t>
      </w:r>
      <w:r w:rsidRPr="005D2413">
        <w:rPr>
          <w:rStyle w:val="Hyperlink"/>
          <w:rFonts w:asciiTheme="majorHAnsi" w:hAnsiTheme="majorHAnsi"/>
          <w:sz w:val="22"/>
          <w:szCs w:val="22"/>
        </w:rPr>
        <w:t>)</w:t>
      </w:r>
      <w:r w:rsidRPr="005D2413">
        <w:rPr>
          <w:rFonts w:asciiTheme="majorHAnsi" w:hAnsiTheme="majorHAnsi"/>
          <w:sz w:val="22"/>
          <w:szCs w:val="22"/>
        </w:rPr>
        <w:t>.</w:t>
      </w:r>
      <w:bookmarkEnd w:id="160"/>
    </w:p>
    <w:p w14:paraId="498AECAF" w14:textId="77777777" w:rsidR="00F1174C" w:rsidRPr="005D2413" w:rsidRDefault="00F1174C" w:rsidP="00F1174C">
      <w:pPr>
        <w:pStyle w:val="MFParasubclause1"/>
        <w:widowControl w:val="0"/>
        <w:numPr>
          <w:ilvl w:val="0"/>
          <w:numId w:val="0"/>
        </w:numPr>
        <w:snapToGrid w:val="0"/>
        <w:spacing w:before="0" w:after="0"/>
        <w:jc w:val="both"/>
        <w:rPr>
          <w:rFonts w:asciiTheme="majorHAnsi" w:hAnsiTheme="majorHAnsi"/>
          <w:sz w:val="22"/>
          <w:szCs w:val="22"/>
        </w:rPr>
      </w:pPr>
    </w:p>
    <w:tbl>
      <w:tblPr>
        <w:tblW w:w="5000" w:type="pct"/>
        <w:tblBorders>
          <w:top w:val="nil"/>
          <w:left w:val="nil"/>
          <w:bottom w:val="nil"/>
          <w:right w:val="nil"/>
          <w:insideH w:val="nil"/>
          <w:insideV w:val="nil"/>
        </w:tblBorders>
        <w:tblLook w:val="04A0" w:firstRow="1" w:lastRow="0" w:firstColumn="1" w:lastColumn="0" w:noHBand="0" w:noVBand="1"/>
      </w:tblPr>
      <w:tblGrid>
        <w:gridCol w:w="5040"/>
        <w:gridCol w:w="5040"/>
      </w:tblGrid>
      <w:tr w:rsidR="00291406" w:rsidRPr="005D2413" w14:paraId="7DA3B0DF" w14:textId="77777777" w:rsidTr="00E071CE">
        <w:tc>
          <w:tcPr>
            <w:tcW w:w="2500" w:type="pct"/>
            <w:tcBorders>
              <w:top w:val="nil"/>
              <w:left w:val="nil"/>
              <w:bottom w:val="nil"/>
              <w:right w:val="nil"/>
            </w:tcBorders>
          </w:tcPr>
          <w:p w14:paraId="250EA161" w14:textId="77777777" w:rsidR="00140900" w:rsidRPr="005D2413" w:rsidRDefault="00000000" w:rsidP="004D1AFB">
            <w:pPr>
              <w:pStyle w:val="Paragraph"/>
              <w:widowControl w:val="0"/>
              <w:snapToGrid w:val="0"/>
              <w:spacing w:before="0"/>
              <w:ind w:left="345"/>
              <w:jc w:val="both"/>
              <w:rPr>
                <w:rFonts w:asciiTheme="majorHAnsi" w:hAnsiTheme="majorHAnsi"/>
                <w:sz w:val="22"/>
                <w:szCs w:val="22"/>
              </w:rPr>
            </w:pPr>
            <w:r w:rsidRPr="005D2413">
              <w:rPr>
                <w:rFonts w:asciiTheme="majorHAnsi" w:hAnsiTheme="majorHAnsi"/>
                <w:sz w:val="22"/>
                <w:szCs w:val="22"/>
              </w:rPr>
              <w:t>If to Service Provider:</w:t>
            </w:r>
          </w:p>
        </w:tc>
        <w:tc>
          <w:tcPr>
            <w:tcW w:w="2500" w:type="pct"/>
            <w:tcBorders>
              <w:top w:val="nil"/>
              <w:left w:val="nil"/>
              <w:bottom w:val="nil"/>
              <w:right w:val="nil"/>
            </w:tcBorders>
          </w:tcPr>
          <w:p w14:paraId="17BCB877" w14:textId="77777777" w:rsidR="001077A5" w:rsidRDefault="001077A5" w:rsidP="005D2413">
            <w:pPr>
              <w:pStyle w:val="Paragraph"/>
              <w:widowControl w:val="0"/>
              <w:snapToGrid w:val="0"/>
              <w:spacing w:before="0"/>
              <w:jc w:val="both"/>
              <w:rPr>
                <w:rFonts w:asciiTheme="majorHAnsi" w:hAnsiTheme="majorHAnsi"/>
                <w:sz w:val="22"/>
                <w:szCs w:val="22"/>
              </w:rPr>
            </w:pPr>
            <w:r w:rsidRPr="001077A5">
              <w:rPr>
                <w:rFonts w:asciiTheme="majorHAnsi" w:hAnsiTheme="majorHAnsi"/>
                <w:sz w:val="22"/>
                <w:szCs w:val="22"/>
              </w:rPr>
              <w:t xml:space="preserve">30 N Gould St Ste R, Sheridan, WY 82801 </w:t>
            </w:r>
          </w:p>
          <w:p w14:paraId="4B6CA2D8" w14:textId="1070E96C" w:rsidR="00140900" w:rsidRPr="005D2413" w:rsidRDefault="00000000" w:rsidP="005D2413">
            <w:pPr>
              <w:pStyle w:val="Paragraph"/>
              <w:widowControl w:val="0"/>
              <w:snapToGrid w:val="0"/>
              <w:spacing w:before="0"/>
              <w:jc w:val="both"/>
              <w:rPr>
                <w:rFonts w:asciiTheme="majorHAnsi" w:hAnsiTheme="majorHAnsi"/>
                <w:sz w:val="22"/>
                <w:szCs w:val="22"/>
              </w:rPr>
            </w:pPr>
            <w:r w:rsidRPr="005D2413">
              <w:rPr>
                <w:rFonts w:asciiTheme="majorHAnsi" w:hAnsiTheme="majorHAnsi"/>
                <w:sz w:val="22"/>
                <w:szCs w:val="22"/>
              </w:rPr>
              <w:t xml:space="preserve">Email: </w:t>
            </w:r>
            <w:r w:rsidRPr="005D2413">
              <w:rPr>
                <w:rFonts w:asciiTheme="majorHAnsi" w:hAnsiTheme="majorHAnsi"/>
                <w:sz w:val="22"/>
                <w:szCs w:val="22"/>
              </w:rPr>
              <w:tab/>
            </w:r>
            <w:r w:rsidR="005F3857" w:rsidRPr="005F3857">
              <w:rPr>
                <w:rFonts w:asciiTheme="majorHAnsi" w:hAnsiTheme="majorHAnsi"/>
                <w:sz w:val="22"/>
                <w:szCs w:val="22"/>
                <w:highlight w:val="yellow"/>
              </w:rPr>
              <w:t>legal@magicboxsolutions.com</w:t>
            </w:r>
          </w:p>
          <w:p w14:paraId="29BED706" w14:textId="35AF8EFC" w:rsidR="00140900" w:rsidRDefault="00000000" w:rsidP="005D2413">
            <w:pPr>
              <w:pStyle w:val="Paragraph"/>
              <w:widowControl w:val="0"/>
              <w:snapToGrid w:val="0"/>
              <w:spacing w:before="0"/>
              <w:jc w:val="both"/>
              <w:rPr>
                <w:rFonts w:asciiTheme="majorHAnsi" w:hAnsiTheme="majorHAnsi"/>
                <w:sz w:val="22"/>
                <w:szCs w:val="22"/>
              </w:rPr>
            </w:pPr>
            <w:r w:rsidRPr="005D2413">
              <w:rPr>
                <w:rFonts w:asciiTheme="majorHAnsi" w:hAnsiTheme="majorHAnsi"/>
                <w:sz w:val="22"/>
                <w:szCs w:val="22"/>
              </w:rPr>
              <w:t>Attention</w:t>
            </w:r>
            <w:r w:rsidR="006106D8">
              <w:rPr>
                <w:rFonts w:asciiTheme="majorHAnsi" w:hAnsiTheme="majorHAnsi"/>
                <w:sz w:val="22"/>
                <w:szCs w:val="22"/>
              </w:rPr>
              <w:t xml:space="preserve">: </w:t>
            </w:r>
            <w:r w:rsidR="006106D8" w:rsidRPr="005F3857">
              <w:rPr>
                <w:rFonts w:asciiTheme="majorHAnsi" w:hAnsiTheme="majorHAnsi"/>
                <w:sz w:val="22"/>
                <w:szCs w:val="22"/>
                <w:highlight w:val="yellow"/>
              </w:rPr>
              <w:t>CEO</w:t>
            </w:r>
          </w:p>
          <w:p w14:paraId="21B025B7" w14:textId="77777777" w:rsidR="006106D8" w:rsidRPr="005D2413" w:rsidRDefault="006106D8" w:rsidP="005D2413">
            <w:pPr>
              <w:pStyle w:val="Paragraph"/>
              <w:widowControl w:val="0"/>
              <w:snapToGrid w:val="0"/>
              <w:spacing w:before="0"/>
              <w:jc w:val="both"/>
              <w:rPr>
                <w:rFonts w:asciiTheme="majorHAnsi" w:hAnsiTheme="majorHAnsi"/>
                <w:sz w:val="22"/>
                <w:szCs w:val="22"/>
              </w:rPr>
            </w:pPr>
          </w:p>
        </w:tc>
      </w:tr>
    </w:tbl>
    <w:p w14:paraId="41AC6DC0" w14:textId="0A029ADA" w:rsidR="00140900" w:rsidRDefault="00000000" w:rsidP="005D2413">
      <w:pPr>
        <w:pStyle w:val="MFParasubclause1"/>
        <w:widowControl w:val="0"/>
        <w:snapToGrid w:val="0"/>
        <w:spacing w:before="0" w:after="0"/>
        <w:jc w:val="both"/>
        <w:rPr>
          <w:rFonts w:asciiTheme="majorHAnsi" w:hAnsiTheme="majorHAnsi"/>
          <w:sz w:val="22"/>
          <w:szCs w:val="22"/>
        </w:rPr>
      </w:pPr>
      <w:bookmarkStart w:id="161" w:name="a432551"/>
      <w:r w:rsidRPr="005D2413">
        <w:rPr>
          <w:rFonts w:asciiTheme="majorHAnsi" w:hAnsiTheme="majorHAnsi"/>
          <w:sz w:val="22"/>
          <w:szCs w:val="22"/>
        </w:rPr>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Exhibits, and </w:t>
      </w:r>
      <w:r w:rsidR="00FA351F">
        <w:rPr>
          <w:rFonts w:asciiTheme="majorHAnsi" w:hAnsiTheme="majorHAnsi"/>
          <w:sz w:val="22"/>
          <w:szCs w:val="22"/>
        </w:rPr>
        <w:t>Order Forms</w:t>
      </w:r>
      <w:r w:rsidRPr="005D2413">
        <w:rPr>
          <w:rFonts w:asciiTheme="majorHAnsi" w:hAnsiTheme="majorHAnsi"/>
          <w:sz w:val="22"/>
          <w:szCs w:val="22"/>
        </w:rPr>
        <w:t xml:space="preserve"> refer to the Sections of, and Schedules, Exhibits, and </w:t>
      </w:r>
      <w:r w:rsidR="00FA351F">
        <w:rPr>
          <w:rFonts w:asciiTheme="majorHAnsi" w:hAnsiTheme="majorHAnsi"/>
          <w:sz w:val="22"/>
          <w:szCs w:val="22"/>
        </w:rPr>
        <w:t>Order Forms</w:t>
      </w:r>
      <w:r w:rsidRPr="005D2413">
        <w:rPr>
          <w:rFonts w:asciiTheme="majorHAnsi" w:hAnsiTheme="majorHAnsi"/>
          <w:sz w:val="22"/>
          <w:szCs w:val="22"/>
        </w:rPr>
        <w:t xml:space="preserve">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 Exhibits, and </w:t>
      </w:r>
      <w:r w:rsidR="00FA351F">
        <w:rPr>
          <w:rFonts w:asciiTheme="majorHAnsi" w:hAnsiTheme="majorHAnsi"/>
          <w:sz w:val="22"/>
          <w:szCs w:val="22"/>
        </w:rPr>
        <w:t>Order Forms</w:t>
      </w:r>
      <w:r w:rsidRPr="005D2413">
        <w:rPr>
          <w:rFonts w:asciiTheme="majorHAnsi" w:hAnsiTheme="majorHAnsi"/>
          <w:sz w:val="22"/>
          <w:szCs w:val="22"/>
        </w:rPr>
        <w:t xml:space="preserve"> referred to herein shall be construed with, and as an integral part of, this Agreement to the same extent as if they were set forth verbatim herein.</w:t>
      </w:r>
      <w:bookmarkEnd w:id="161"/>
    </w:p>
    <w:p w14:paraId="6B32C433" w14:textId="77777777" w:rsidR="00191F56" w:rsidRPr="005D2413" w:rsidRDefault="00191F56" w:rsidP="00D011DA">
      <w:pPr>
        <w:pStyle w:val="MFParasubclause1"/>
        <w:widowControl w:val="0"/>
        <w:numPr>
          <w:ilvl w:val="0"/>
          <w:numId w:val="0"/>
        </w:numPr>
        <w:snapToGrid w:val="0"/>
        <w:spacing w:before="0" w:after="0"/>
        <w:jc w:val="both"/>
        <w:rPr>
          <w:rFonts w:asciiTheme="majorHAnsi" w:hAnsiTheme="majorHAnsi"/>
          <w:sz w:val="22"/>
          <w:szCs w:val="22"/>
        </w:rPr>
      </w:pPr>
    </w:p>
    <w:p w14:paraId="0EFB2363" w14:textId="6480A616" w:rsidR="00140900" w:rsidRDefault="00000000" w:rsidP="005D2413">
      <w:pPr>
        <w:pStyle w:val="MFParasubclause1"/>
        <w:widowControl w:val="0"/>
        <w:snapToGrid w:val="0"/>
        <w:spacing w:before="0" w:after="0"/>
        <w:jc w:val="both"/>
        <w:rPr>
          <w:rFonts w:asciiTheme="majorHAnsi" w:hAnsiTheme="majorHAnsi"/>
          <w:sz w:val="22"/>
          <w:szCs w:val="22"/>
        </w:rPr>
      </w:pPr>
      <w:bookmarkStart w:id="162" w:name="a618179"/>
      <w:r w:rsidRPr="005D2413">
        <w:rPr>
          <w:rFonts w:asciiTheme="majorHAnsi" w:hAnsiTheme="majorHAnsi"/>
          <w:sz w:val="22"/>
          <w:szCs w:val="22"/>
        </w:rPr>
        <w:t xml:space="preserve">This Agreement, together with all Schedules, Exhibits, and </w:t>
      </w:r>
      <w:r w:rsidR="00FA351F">
        <w:rPr>
          <w:rFonts w:asciiTheme="majorHAnsi" w:hAnsiTheme="majorHAnsi"/>
          <w:sz w:val="22"/>
          <w:szCs w:val="22"/>
        </w:rPr>
        <w:t>Order Forms</w:t>
      </w:r>
      <w:r w:rsidRPr="005D2413">
        <w:rPr>
          <w:rFonts w:asciiTheme="majorHAnsi" w:hAnsiTheme="majorHAnsi"/>
          <w:sz w:val="22"/>
          <w:szCs w:val="22"/>
        </w:rPr>
        <w:t xml:space="preserve"> and any other documents incorporated herein by reference, constitutes the sole and entire agreement of the parties to this Agreement with respect to the subject matter contained herein, and supersedes all prior and contemporaneous understandings and agreements, both written and oral, with respect to such subject matter. In the event of any conflict between the terms and provisions of this Agreement and those of any Schedule, Exhibit or </w:t>
      </w:r>
      <w:r w:rsidR="00FA351F">
        <w:rPr>
          <w:rFonts w:asciiTheme="majorHAnsi" w:hAnsiTheme="majorHAnsi"/>
          <w:sz w:val="22"/>
          <w:szCs w:val="22"/>
        </w:rPr>
        <w:t>Order Form</w:t>
      </w:r>
      <w:r w:rsidRPr="005D2413">
        <w:rPr>
          <w:rFonts w:asciiTheme="majorHAnsi" w:hAnsiTheme="majorHAnsi"/>
          <w:sz w:val="22"/>
          <w:szCs w:val="22"/>
        </w:rPr>
        <w:t xml:space="preserve">, the following order of precedence shall govern: (a) first, this Agreement, exclusive of its Exhibits and Schedules; (b) second, the applicable </w:t>
      </w:r>
      <w:r w:rsidR="00FA351F">
        <w:rPr>
          <w:rFonts w:asciiTheme="majorHAnsi" w:hAnsiTheme="majorHAnsi"/>
          <w:sz w:val="22"/>
          <w:szCs w:val="22"/>
        </w:rPr>
        <w:t>Order Form</w:t>
      </w:r>
      <w:r w:rsidRPr="005D2413">
        <w:rPr>
          <w:rFonts w:asciiTheme="majorHAnsi" w:hAnsiTheme="majorHAnsi"/>
          <w:sz w:val="22"/>
          <w:szCs w:val="22"/>
        </w:rPr>
        <w:t>; and (c) third, any Exhibits and Schedules to this Agreement.</w:t>
      </w:r>
      <w:bookmarkEnd w:id="162"/>
    </w:p>
    <w:p w14:paraId="5C2B2BD4" w14:textId="77777777" w:rsidR="00F1174C" w:rsidRPr="005D2413" w:rsidRDefault="00F1174C" w:rsidP="00F1174C">
      <w:pPr>
        <w:pStyle w:val="MFParasubclause1"/>
        <w:widowControl w:val="0"/>
        <w:numPr>
          <w:ilvl w:val="0"/>
          <w:numId w:val="0"/>
        </w:numPr>
        <w:snapToGrid w:val="0"/>
        <w:spacing w:before="0" w:after="0"/>
        <w:jc w:val="both"/>
        <w:rPr>
          <w:rFonts w:asciiTheme="majorHAnsi" w:hAnsiTheme="majorHAnsi"/>
          <w:sz w:val="22"/>
          <w:szCs w:val="22"/>
        </w:rPr>
      </w:pPr>
    </w:p>
    <w:p w14:paraId="53894F20" w14:textId="7BC087C6" w:rsidR="00140900" w:rsidRDefault="00000000" w:rsidP="005D2413">
      <w:pPr>
        <w:pStyle w:val="MFParasubclause1"/>
        <w:widowControl w:val="0"/>
        <w:snapToGrid w:val="0"/>
        <w:spacing w:before="0" w:after="0"/>
        <w:jc w:val="both"/>
        <w:rPr>
          <w:rFonts w:asciiTheme="majorHAnsi" w:hAnsiTheme="majorHAnsi"/>
          <w:sz w:val="22"/>
          <w:szCs w:val="22"/>
        </w:rPr>
      </w:pPr>
      <w:bookmarkStart w:id="163" w:name="a684858"/>
      <w:r w:rsidRPr="005D2413">
        <w:rPr>
          <w:rFonts w:asciiTheme="majorHAnsi" w:hAnsiTheme="majorHAnsi"/>
          <w:sz w:val="22"/>
          <w:szCs w:val="22"/>
        </w:rPr>
        <w:t xml:space="preserve">Neither party may assign, transfer, or delegate any or </w:t>
      </w:r>
      <w:proofErr w:type="gramStart"/>
      <w:r w:rsidRPr="005D2413">
        <w:rPr>
          <w:rFonts w:asciiTheme="majorHAnsi" w:hAnsiTheme="majorHAnsi"/>
          <w:sz w:val="22"/>
          <w:szCs w:val="22"/>
        </w:rPr>
        <w:t>all of</w:t>
      </w:r>
      <w:proofErr w:type="gramEnd"/>
      <w:r w:rsidRPr="005D2413">
        <w:rPr>
          <w:rFonts w:asciiTheme="majorHAnsi" w:hAnsiTheme="majorHAnsi"/>
          <w:sz w:val="22"/>
          <w:szCs w:val="22"/>
        </w:rPr>
        <w:t xml:space="preserve"> its rights or obligations under this Agreement, including by operation of law, change of control, or merger, without the prior written consent of the other party, which consent shall not be unreasonably withheld or delayed. No assignment shall relieve the assigning party of any of its obligations hereunder. Any attempted assignment, transfer, or other conveyance in violation of the foregoing shall be null and void. This Agreement shall be binding upon and shall inure to the benefit of the parties hereto and their respective successors and permitted assigns.</w:t>
      </w:r>
      <w:bookmarkEnd w:id="163"/>
    </w:p>
    <w:p w14:paraId="5F819453" w14:textId="77777777" w:rsidR="00F1174C" w:rsidRPr="005D2413" w:rsidRDefault="00F1174C" w:rsidP="00F1174C">
      <w:pPr>
        <w:pStyle w:val="MFParasubclause1"/>
        <w:widowControl w:val="0"/>
        <w:numPr>
          <w:ilvl w:val="0"/>
          <w:numId w:val="0"/>
        </w:numPr>
        <w:snapToGrid w:val="0"/>
        <w:spacing w:before="0" w:after="0"/>
        <w:jc w:val="both"/>
        <w:rPr>
          <w:rFonts w:asciiTheme="majorHAnsi" w:hAnsiTheme="majorHAnsi"/>
          <w:sz w:val="22"/>
          <w:szCs w:val="22"/>
        </w:rPr>
      </w:pPr>
    </w:p>
    <w:p w14:paraId="55AD6760" w14:textId="77777777" w:rsidR="00140900" w:rsidRDefault="00000000" w:rsidP="005D2413">
      <w:pPr>
        <w:pStyle w:val="MFParasubclause1"/>
        <w:widowControl w:val="0"/>
        <w:snapToGrid w:val="0"/>
        <w:spacing w:before="0" w:after="0"/>
        <w:jc w:val="both"/>
        <w:rPr>
          <w:rFonts w:asciiTheme="majorHAnsi" w:hAnsiTheme="majorHAnsi"/>
          <w:sz w:val="22"/>
          <w:szCs w:val="22"/>
        </w:rPr>
      </w:pPr>
      <w:bookmarkStart w:id="164" w:name="a930528"/>
      <w:r w:rsidRPr="005D2413">
        <w:rPr>
          <w:rFonts w:asciiTheme="majorHAnsi" w:hAnsiTheme="majorHAnsi"/>
          <w:sz w:val="22"/>
          <w:szCs w:val="22"/>
        </w:rPr>
        <w:t xml:space="preserve">This Agreement is for the sole benefit of the parties hereto and their respective successors and permitted assigns and nothing herein, express or implied, is intended to or shall confer upon any </w:t>
      </w:r>
      <w:r w:rsidRPr="005D2413">
        <w:rPr>
          <w:rFonts w:asciiTheme="majorHAnsi" w:hAnsiTheme="majorHAnsi"/>
          <w:sz w:val="22"/>
          <w:szCs w:val="22"/>
        </w:rPr>
        <w:lastRenderedPageBreak/>
        <w:t>other Person any legal or equitable right, benefit, or remedy of any nature whatsoever, under or by reason of this Agreement.</w:t>
      </w:r>
      <w:bookmarkEnd w:id="164"/>
    </w:p>
    <w:p w14:paraId="21470517" w14:textId="77777777" w:rsidR="00932EEB" w:rsidRPr="005D2413" w:rsidRDefault="00932EEB" w:rsidP="00932EEB">
      <w:pPr>
        <w:pStyle w:val="MFParasubclause1"/>
        <w:widowControl w:val="0"/>
        <w:numPr>
          <w:ilvl w:val="0"/>
          <w:numId w:val="0"/>
        </w:numPr>
        <w:snapToGrid w:val="0"/>
        <w:spacing w:before="0" w:after="0"/>
        <w:jc w:val="both"/>
        <w:rPr>
          <w:rFonts w:asciiTheme="majorHAnsi" w:hAnsiTheme="majorHAnsi"/>
          <w:sz w:val="22"/>
          <w:szCs w:val="22"/>
        </w:rPr>
      </w:pPr>
    </w:p>
    <w:p w14:paraId="7863A52A" w14:textId="77777777" w:rsidR="00140900" w:rsidRDefault="00000000" w:rsidP="005D2413">
      <w:pPr>
        <w:pStyle w:val="MFParasubclause1"/>
        <w:widowControl w:val="0"/>
        <w:snapToGrid w:val="0"/>
        <w:spacing w:before="0" w:after="0"/>
        <w:jc w:val="both"/>
        <w:rPr>
          <w:rFonts w:asciiTheme="majorHAnsi" w:hAnsiTheme="majorHAnsi"/>
          <w:sz w:val="22"/>
          <w:szCs w:val="22"/>
        </w:rPr>
      </w:pPr>
      <w:bookmarkStart w:id="165" w:name="a500684"/>
      <w:r w:rsidRPr="005D2413">
        <w:rPr>
          <w:rFonts w:asciiTheme="majorHAnsi" w:hAnsiTheme="majorHAnsi"/>
          <w:sz w:val="22"/>
          <w:szCs w:val="22"/>
        </w:rPr>
        <w:t>The headings in this Agreement are for reference only and shall not affect the interpretation of this Agreement.</w:t>
      </w:r>
      <w:bookmarkEnd w:id="165"/>
    </w:p>
    <w:p w14:paraId="01E09D14" w14:textId="77777777" w:rsidR="00F1174C" w:rsidRPr="005D2413" w:rsidRDefault="00F1174C" w:rsidP="00F1174C">
      <w:pPr>
        <w:pStyle w:val="MFParasubclause1"/>
        <w:widowControl w:val="0"/>
        <w:numPr>
          <w:ilvl w:val="0"/>
          <w:numId w:val="0"/>
        </w:numPr>
        <w:snapToGrid w:val="0"/>
        <w:spacing w:before="0" w:after="0"/>
        <w:ind w:left="432"/>
        <w:jc w:val="both"/>
        <w:rPr>
          <w:rFonts w:asciiTheme="majorHAnsi" w:hAnsiTheme="majorHAnsi"/>
          <w:sz w:val="22"/>
          <w:szCs w:val="22"/>
        </w:rPr>
      </w:pPr>
    </w:p>
    <w:p w14:paraId="21C42D8D" w14:textId="77777777" w:rsidR="00140900" w:rsidRDefault="00000000" w:rsidP="005D2413">
      <w:pPr>
        <w:pStyle w:val="MFParasubclause1"/>
        <w:widowControl w:val="0"/>
        <w:snapToGrid w:val="0"/>
        <w:spacing w:before="0" w:after="0"/>
        <w:jc w:val="both"/>
        <w:rPr>
          <w:rFonts w:asciiTheme="majorHAnsi" w:hAnsiTheme="majorHAnsi"/>
          <w:sz w:val="22"/>
          <w:szCs w:val="22"/>
        </w:rPr>
      </w:pPr>
      <w:bookmarkStart w:id="166" w:name="a913211"/>
      <w:r w:rsidRPr="005D2413">
        <w:rPr>
          <w:rFonts w:asciiTheme="majorHAnsi" w:hAnsiTheme="majorHAnsi"/>
          <w:sz w:val="22"/>
          <w:szCs w:val="22"/>
        </w:rPr>
        <w:t>This Agreement may be amended, modified, or supplemented only by an agreement in writing signed by each party hereto. No waiver by any party of any of the provisions hereof shall be effective unless explicitly set forth in writing and signed by the party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bookmarkEnd w:id="166"/>
    </w:p>
    <w:p w14:paraId="004426DE" w14:textId="77777777" w:rsidR="00F1174C" w:rsidRPr="005D2413" w:rsidRDefault="00F1174C" w:rsidP="00F1174C">
      <w:pPr>
        <w:pStyle w:val="MFParasubclause1"/>
        <w:widowControl w:val="0"/>
        <w:numPr>
          <w:ilvl w:val="0"/>
          <w:numId w:val="0"/>
        </w:numPr>
        <w:snapToGrid w:val="0"/>
        <w:spacing w:before="0" w:after="0"/>
        <w:jc w:val="both"/>
        <w:rPr>
          <w:rFonts w:asciiTheme="majorHAnsi" w:hAnsiTheme="majorHAnsi"/>
          <w:sz w:val="22"/>
          <w:szCs w:val="22"/>
        </w:rPr>
      </w:pPr>
    </w:p>
    <w:p w14:paraId="7E144645" w14:textId="77777777" w:rsidR="00140900" w:rsidRDefault="00000000" w:rsidP="005D2413">
      <w:pPr>
        <w:pStyle w:val="MFParasubclause1"/>
        <w:widowControl w:val="0"/>
        <w:snapToGrid w:val="0"/>
        <w:spacing w:before="0" w:after="0"/>
        <w:jc w:val="both"/>
        <w:rPr>
          <w:rFonts w:asciiTheme="majorHAnsi" w:hAnsiTheme="majorHAnsi"/>
          <w:sz w:val="22"/>
          <w:szCs w:val="22"/>
        </w:rPr>
      </w:pPr>
      <w:bookmarkStart w:id="167" w:name="a578044"/>
      <w:r w:rsidRPr="005D2413">
        <w:rPr>
          <w:rFonts w:asciiTheme="majorHAnsi" w:hAnsiTheme="majorHAnsi"/>
          <w:sz w:val="22"/>
          <w:szCs w:val="22"/>
        </w:rPr>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parties hereto shall negotiate in good faith to modify this Agreement </w:t>
      </w:r>
      <w:proofErr w:type="gramStart"/>
      <w:r w:rsidRPr="005D2413">
        <w:rPr>
          <w:rFonts w:asciiTheme="majorHAnsi" w:hAnsiTheme="majorHAnsi"/>
          <w:sz w:val="22"/>
          <w:szCs w:val="22"/>
        </w:rPr>
        <w:t>so as to</w:t>
      </w:r>
      <w:proofErr w:type="gramEnd"/>
      <w:r w:rsidRPr="005D2413">
        <w:rPr>
          <w:rFonts w:asciiTheme="majorHAnsi" w:hAnsiTheme="majorHAnsi"/>
          <w:sz w:val="22"/>
          <w:szCs w:val="22"/>
        </w:rPr>
        <w:t xml:space="preserve"> </w:t>
      </w:r>
      <w:proofErr w:type="gramStart"/>
      <w:r w:rsidRPr="005D2413">
        <w:rPr>
          <w:rFonts w:asciiTheme="majorHAnsi" w:hAnsiTheme="majorHAnsi"/>
          <w:sz w:val="22"/>
          <w:szCs w:val="22"/>
        </w:rPr>
        <w:t>effect</w:t>
      </w:r>
      <w:proofErr w:type="gramEnd"/>
      <w:r w:rsidRPr="005D2413">
        <w:rPr>
          <w:rFonts w:asciiTheme="majorHAnsi" w:hAnsiTheme="majorHAnsi"/>
          <w:sz w:val="22"/>
          <w:szCs w:val="22"/>
        </w:rPr>
        <w:t xml:space="preserve"> the original intent of the parties as closely as possible in a mutually acceptable manner in order that the transactions contemplated hereby be consummated as originally contemplated to the greatest extent possible.</w:t>
      </w:r>
      <w:bookmarkEnd w:id="167"/>
    </w:p>
    <w:p w14:paraId="48EE9E10" w14:textId="77777777" w:rsidR="00F1174C" w:rsidRPr="005D2413" w:rsidRDefault="00F1174C" w:rsidP="00F1174C">
      <w:pPr>
        <w:pStyle w:val="MFParasubclause1"/>
        <w:widowControl w:val="0"/>
        <w:numPr>
          <w:ilvl w:val="0"/>
          <w:numId w:val="0"/>
        </w:numPr>
        <w:snapToGrid w:val="0"/>
        <w:spacing w:before="0" w:after="0"/>
        <w:jc w:val="both"/>
        <w:rPr>
          <w:rFonts w:asciiTheme="majorHAnsi" w:hAnsiTheme="majorHAnsi"/>
          <w:sz w:val="22"/>
          <w:szCs w:val="22"/>
        </w:rPr>
      </w:pPr>
    </w:p>
    <w:p w14:paraId="29BC2236" w14:textId="6DBED82E" w:rsidR="00F1174C" w:rsidRDefault="00000000" w:rsidP="00191F56">
      <w:pPr>
        <w:pStyle w:val="MFParasubclause1"/>
        <w:widowControl w:val="0"/>
        <w:snapToGrid w:val="0"/>
        <w:spacing w:before="0" w:after="0"/>
        <w:jc w:val="both"/>
        <w:rPr>
          <w:rFonts w:asciiTheme="majorHAnsi" w:hAnsiTheme="majorHAnsi"/>
          <w:sz w:val="22"/>
          <w:szCs w:val="22"/>
        </w:rPr>
      </w:pPr>
      <w:bookmarkStart w:id="168" w:name="a80068"/>
      <w:r w:rsidRPr="005D2413">
        <w:rPr>
          <w:rFonts w:asciiTheme="majorHAnsi" w:hAnsiTheme="majorHAnsi"/>
          <w:sz w:val="22"/>
          <w:szCs w:val="22"/>
        </w:rPr>
        <w:t xml:space="preserve">This Agreement shall be governed by and construed in accordance with the internal laws of </w:t>
      </w:r>
      <w:r w:rsidR="004D1AFB">
        <w:rPr>
          <w:rFonts w:asciiTheme="majorHAnsi" w:hAnsiTheme="majorHAnsi"/>
          <w:sz w:val="22"/>
          <w:szCs w:val="22"/>
        </w:rPr>
        <w:t>Wyoming</w:t>
      </w:r>
      <w:r w:rsidRPr="005D2413">
        <w:rPr>
          <w:rFonts w:asciiTheme="majorHAnsi" w:hAnsiTheme="majorHAnsi"/>
          <w:sz w:val="22"/>
          <w:szCs w:val="22"/>
        </w:rPr>
        <w:t xml:space="preserve"> without giving effect to any choice or conflict of law provision or rule (whether of </w:t>
      </w:r>
      <w:r w:rsidR="004D1AFB">
        <w:rPr>
          <w:rFonts w:asciiTheme="majorHAnsi" w:hAnsiTheme="majorHAnsi"/>
          <w:sz w:val="22"/>
          <w:szCs w:val="22"/>
        </w:rPr>
        <w:t>Wyoming</w:t>
      </w:r>
      <w:r w:rsidRPr="005D2413">
        <w:rPr>
          <w:rFonts w:asciiTheme="majorHAnsi" w:hAnsiTheme="majorHAnsi"/>
          <w:sz w:val="22"/>
          <w:szCs w:val="22"/>
        </w:rPr>
        <w:t xml:space="preserve"> or any other jurisdiction) that would cause the application of Laws of any jurisdiction other than those of </w:t>
      </w:r>
      <w:r w:rsidR="004D1AFB">
        <w:rPr>
          <w:rFonts w:asciiTheme="majorHAnsi" w:hAnsiTheme="majorHAnsi"/>
          <w:sz w:val="22"/>
          <w:szCs w:val="22"/>
        </w:rPr>
        <w:t>Wyoming</w:t>
      </w:r>
      <w:r w:rsidRPr="005D2413">
        <w:rPr>
          <w:rFonts w:asciiTheme="majorHAnsi" w:hAnsiTheme="majorHAnsi"/>
          <w:sz w:val="22"/>
          <w:szCs w:val="22"/>
        </w:rPr>
        <w:t xml:space="preserve">. Any legal suit, action, or proceeding arising out of or related to this Agreement or the Services provided hereunder shall be instituted exclusively in the courts of </w:t>
      </w:r>
      <w:r w:rsidR="004D1AFB">
        <w:rPr>
          <w:rFonts w:asciiTheme="majorHAnsi" w:hAnsiTheme="majorHAnsi"/>
          <w:sz w:val="22"/>
          <w:szCs w:val="22"/>
        </w:rPr>
        <w:t>Wyoming</w:t>
      </w:r>
      <w:r w:rsidRPr="005D2413">
        <w:rPr>
          <w:rFonts w:asciiTheme="majorHAnsi" w:hAnsiTheme="majorHAnsi"/>
          <w:sz w:val="22"/>
          <w:szCs w:val="22"/>
        </w:rPr>
        <w:t xml:space="preserve"> and County of </w:t>
      </w:r>
      <w:r w:rsidR="004D1AFB">
        <w:rPr>
          <w:rFonts w:asciiTheme="majorHAnsi" w:hAnsiTheme="majorHAnsi"/>
          <w:sz w:val="22"/>
          <w:szCs w:val="22"/>
        </w:rPr>
        <w:t>Laramie</w:t>
      </w:r>
      <w:r w:rsidRPr="005D2413">
        <w:rPr>
          <w:rFonts w:asciiTheme="majorHAnsi" w:hAnsiTheme="majorHAnsi"/>
          <w:sz w:val="22"/>
          <w:szCs w:val="22"/>
        </w:rPr>
        <w:t>, and each party irrevocably submits to the exclusive jurisdiction of such courts in any such suit, action, or proceeding. Service of process, summons, notice, or other document by mail to such party's address set forth herein shall be effective service of process for any suit, action, or other proceeding brought in any such court</w:t>
      </w:r>
      <w:bookmarkEnd w:id="168"/>
      <w:r w:rsidR="00191F56">
        <w:rPr>
          <w:rFonts w:asciiTheme="majorHAnsi" w:hAnsiTheme="majorHAnsi"/>
          <w:sz w:val="22"/>
          <w:szCs w:val="22"/>
        </w:rPr>
        <w:t>.</w:t>
      </w:r>
    </w:p>
    <w:p w14:paraId="30AC9D95" w14:textId="77777777" w:rsidR="00D011DA" w:rsidRPr="00191F56" w:rsidRDefault="00D011DA" w:rsidP="00D011DA">
      <w:pPr>
        <w:pStyle w:val="MFParasubclause1"/>
        <w:widowControl w:val="0"/>
        <w:numPr>
          <w:ilvl w:val="0"/>
          <w:numId w:val="0"/>
        </w:numPr>
        <w:snapToGrid w:val="0"/>
        <w:spacing w:before="0" w:after="0"/>
        <w:jc w:val="both"/>
        <w:rPr>
          <w:rFonts w:asciiTheme="majorHAnsi" w:hAnsiTheme="majorHAnsi"/>
          <w:sz w:val="22"/>
          <w:szCs w:val="22"/>
        </w:rPr>
      </w:pPr>
    </w:p>
    <w:p w14:paraId="1B2E418F" w14:textId="048D3A44" w:rsidR="00140900" w:rsidRDefault="00000000" w:rsidP="005D2413">
      <w:pPr>
        <w:pStyle w:val="MFParasubclause1"/>
        <w:widowControl w:val="0"/>
        <w:snapToGrid w:val="0"/>
        <w:spacing w:before="0" w:after="0"/>
        <w:jc w:val="both"/>
        <w:rPr>
          <w:rFonts w:asciiTheme="majorHAnsi" w:hAnsiTheme="majorHAnsi"/>
          <w:sz w:val="22"/>
          <w:szCs w:val="22"/>
        </w:rPr>
      </w:pPr>
      <w:bookmarkStart w:id="169" w:name="a633780"/>
      <w:r w:rsidRPr="005D2413">
        <w:rPr>
          <w:rFonts w:asciiTheme="majorHAnsi" w:hAnsiTheme="majorHAnsi"/>
          <w:sz w:val="22"/>
          <w:szCs w:val="22"/>
        </w:rPr>
        <w:t>Each party irrevocably and unconditionally waives any right it may have to a trial by jury in respect of any legal action arising out of or relating to this Agreement or the transactions contemplated hereby.</w:t>
      </w:r>
      <w:bookmarkEnd w:id="169"/>
    </w:p>
    <w:p w14:paraId="0608AF29" w14:textId="77777777" w:rsidR="00F1174C" w:rsidRPr="005D2413" w:rsidRDefault="00F1174C" w:rsidP="00F1174C">
      <w:pPr>
        <w:pStyle w:val="MFParasubclause1"/>
        <w:widowControl w:val="0"/>
        <w:numPr>
          <w:ilvl w:val="0"/>
          <w:numId w:val="0"/>
        </w:numPr>
        <w:snapToGrid w:val="0"/>
        <w:spacing w:before="0" w:after="0"/>
        <w:jc w:val="both"/>
        <w:rPr>
          <w:rFonts w:asciiTheme="majorHAnsi" w:hAnsiTheme="majorHAnsi"/>
          <w:sz w:val="22"/>
          <w:szCs w:val="22"/>
        </w:rPr>
      </w:pPr>
    </w:p>
    <w:p w14:paraId="5895BAAD" w14:textId="46F83840" w:rsidR="00140900" w:rsidRDefault="00000000" w:rsidP="005D2413">
      <w:pPr>
        <w:pStyle w:val="MFParasubclause1"/>
        <w:widowControl w:val="0"/>
        <w:snapToGrid w:val="0"/>
        <w:spacing w:before="0" w:after="0"/>
        <w:jc w:val="both"/>
        <w:rPr>
          <w:rFonts w:asciiTheme="majorHAnsi" w:hAnsiTheme="majorHAnsi"/>
          <w:sz w:val="22"/>
          <w:szCs w:val="22"/>
        </w:rPr>
      </w:pPr>
      <w:bookmarkStart w:id="170" w:name="a195846"/>
      <w:r w:rsidRPr="005D2413">
        <w:rPr>
          <w:rFonts w:asciiTheme="majorHAnsi" w:hAnsiTheme="majorHAnsi"/>
          <w:sz w:val="22"/>
          <w:szCs w:val="22"/>
        </w:rPr>
        <w:t>Each party acknowledges that a breach by a party of</w:t>
      </w:r>
      <w:r w:rsidR="004D1AFB">
        <w:rPr>
          <w:rFonts w:asciiTheme="majorHAnsi" w:hAnsiTheme="majorHAnsi"/>
          <w:sz w:val="22"/>
          <w:szCs w:val="22"/>
        </w:rPr>
        <w:t xml:space="preserve"> Section 8 </w:t>
      </w:r>
      <w:r w:rsidRPr="005D2413">
        <w:rPr>
          <w:rFonts w:asciiTheme="majorHAnsi" w:hAnsiTheme="majorHAnsi"/>
          <w:sz w:val="22"/>
          <w:szCs w:val="22"/>
        </w:rPr>
        <w:t xml:space="preserve">(Intellectual Property Rights; Ownership), </w:t>
      </w:r>
      <w:r w:rsidR="004D1AFB">
        <w:rPr>
          <w:rFonts w:asciiTheme="majorHAnsi" w:hAnsiTheme="majorHAnsi"/>
          <w:sz w:val="22"/>
          <w:szCs w:val="22"/>
        </w:rPr>
        <w:t>Section 9</w:t>
      </w:r>
      <w:r w:rsidRPr="005D2413">
        <w:rPr>
          <w:rFonts w:asciiTheme="majorHAnsi" w:hAnsiTheme="majorHAnsi"/>
          <w:sz w:val="22"/>
          <w:szCs w:val="22"/>
        </w:rPr>
        <w:t xml:space="preserve"> (Confidentiality), </w:t>
      </w:r>
      <w:r w:rsidR="00AA33F9">
        <w:rPr>
          <w:rFonts w:asciiTheme="majorHAnsi" w:hAnsiTheme="majorHAnsi"/>
          <w:sz w:val="22"/>
          <w:szCs w:val="22"/>
        </w:rPr>
        <w:t xml:space="preserve">or </w:t>
      </w:r>
      <w:r w:rsidR="004D1AFB">
        <w:rPr>
          <w:rFonts w:asciiTheme="majorHAnsi" w:hAnsiTheme="majorHAnsi"/>
          <w:sz w:val="22"/>
          <w:szCs w:val="22"/>
        </w:rPr>
        <w:t>Section 1</w:t>
      </w:r>
      <w:r w:rsidR="00AA33F9">
        <w:rPr>
          <w:rFonts w:asciiTheme="majorHAnsi" w:hAnsiTheme="majorHAnsi"/>
          <w:sz w:val="22"/>
          <w:szCs w:val="22"/>
        </w:rPr>
        <w:t>3</w:t>
      </w:r>
      <w:r w:rsidRPr="005D2413">
        <w:rPr>
          <w:rFonts w:asciiTheme="majorHAnsi" w:hAnsiTheme="majorHAnsi"/>
          <w:sz w:val="22"/>
          <w:szCs w:val="22"/>
        </w:rPr>
        <w:t xml:space="preserve"> (</w:t>
      </w:r>
      <w:r w:rsidR="00AA33F9" w:rsidRPr="00AA33F9">
        <w:rPr>
          <w:rFonts w:asciiTheme="majorHAnsi" w:hAnsiTheme="majorHAnsi"/>
          <w:sz w:val="22"/>
          <w:szCs w:val="22"/>
        </w:rPr>
        <w:t>Non-Solicitation; Non-Exclusivity; Non-Compete</w:t>
      </w:r>
      <w:r w:rsidRPr="005D2413">
        <w:rPr>
          <w:rFonts w:asciiTheme="majorHAnsi" w:hAnsiTheme="majorHAnsi"/>
          <w:sz w:val="22"/>
          <w:szCs w:val="22"/>
        </w:rPr>
        <w:t>)</w:t>
      </w:r>
      <w:r w:rsidR="00AA33F9">
        <w:rPr>
          <w:rFonts w:asciiTheme="majorHAnsi" w:hAnsiTheme="majorHAnsi"/>
          <w:sz w:val="22"/>
          <w:szCs w:val="22"/>
        </w:rPr>
        <w:t xml:space="preserve"> </w:t>
      </w:r>
      <w:r w:rsidRPr="005D2413">
        <w:rPr>
          <w:rFonts w:asciiTheme="majorHAnsi" w:hAnsiTheme="majorHAnsi"/>
          <w:sz w:val="22"/>
          <w:szCs w:val="22"/>
        </w:rPr>
        <w:t>may cause the non-breaching party irreparable damages, for which an award of damages would not be adequate compensation and agrees that, in the event of such breach or threatened breach, the non-breaching party will be entitled to seek equitable relief, including a restraining order, injunctive relief, specific performance, and any other relief that may be available from any court, in addition to any other remedy to which the non-breaching party may be entitled at law or in equity. Such remedies shall not be deemed to be exclusive but shall be in addition to all other remedies available at law or in equity, subject to any express exclusions or limitations in this Agreement to the contrary.</w:t>
      </w:r>
      <w:bookmarkEnd w:id="170"/>
    </w:p>
    <w:p w14:paraId="7374C17C" w14:textId="77777777" w:rsidR="00F1174C" w:rsidRPr="005D2413" w:rsidRDefault="00F1174C" w:rsidP="00F1174C">
      <w:pPr>
        <w:pStyle w:val="MFParasubclause1"/>
        <w:widowControl w:val="0"/>
        <w:numPr>
          <w:ilvl w:val="0"/>
          <w:numId w:val="0"/>
        </w:numPr>
        <w:snapToGrid w:val="0"/>
        <w:spacing w:before="0" w:after="0"/>
        <w:ind w:left="432"/>
        <w:jc w:val="both"/>
        <w:rPr>
          <w:rFonts w:asciiTheme="majorHAnsi" w:hAnsiTheme="majorHAnsi"/>
          <w:sz w:val="22"/>
          <w:szCs w:val="22"/>
        </w:rPr>
      </w:pPr>
    </w:p>
    <w:p w14:paraId="7A01DF05" w14:textId="5E540BA9" w:rsidR="00F1174C" w:rsidRPr="007F181C" w:rsidRDefault="00000000" w:rsidP="007F181C">
      <w:pPr>
        <w:pStyle w:val="MFParasubclause1"/>
        <w:widowControl w:val="0"/>
        <w:snapToGrid w:val="0"/>
        <w:spacing w:before="0" w:after="0"/>
        <w:jc w:val="both"/>
        <w:rPr>
          <w:rFonts w:asciiTheme="majorHAnsi" w:hAnsiTheme="majorHAnsi"/>
          <w:sz w:val="22"/>
          <w:szCs w:val="22"/>
        </w:rPr>
      </w:pPr>
      <w:bookmarkStart w:id="171" w:name="a82396"/>
      <w:r w:rsidRPr="005D2413">
        <w:rPr>
          <w:rFonts w:asciiTheme="majorHAnsi" w:hAnsiTheme="majorHAnsi"/>
          <w:sz w:val="22"/>
          <w:szCs w:val="22"/>
        </w:rPr>
        <w:t>If any action, suit, or other legal or administrative proceeding is instituted or commenced by either party hereto against the other party arising out of or related to this Agreement, the prevailing party shall be entitled to recover its reasonable</w:t>
      </w:r>
      <w:r w:rsidR="004D1AFB">
        <w:rPr>
          <w:rFonts w:asciiTheme="majorHAnsi" w:hAnsiTheme="majorHAnsi"/>
          <w:sz w:val="22"/>
          <w:szCs w:val="22"/>
        </w:rPr>
        <w:t xml:space="preserve"> </w:t>
      </w:r>
      <w:r w:rsidRPr="005D2413">
        <w:rPr>
          <w:rFonts w:asciiTheme="majorHAnsi" w:hAnsiTheme="majorHAnsi"/>
          <w:sz w:val="22"/>
          <w:szCs w:val="22"/>
        </w:rPr>
        <w:t>attorneys' fees and court costs from the non-prevailing party.</w:t>
      </w:r>
      <w:bookmarkEnd w:id="171"/>
    </w:p>
    <w:p w14:paraId="1B8FDAED" w14:textId="31198CD0" w:rsidR="00140900" w:rsidRPr="005D2413" w:rsidRDefault="00000000" w:rsidP="005D2413">
      <w:pPr>
        <w:pStyle w:val="MFParasubclause1"/>
        <w:widowControl w:val="0"/>
        <w:snapToGrid w:val="0"/>
        <w:spacing w:before="0" w:after="0"/>
        <w:jc w:val="both"/>
        <w:rPr>
          <w:rFonts w:asciiTheme="majorHAnsi" w:hAnsiTheme="majorHAnsi"/>
          <w:sz w:val="22"/>
          <w:szCs w:val="22"/>
        </w:rPr>
      </w:pPr>
      <w:bookmarkStart w:id="172" w:name="a690056"/>
      <w:r w:rsidRPr="005D2413">
        <w:rPr>
          <w:rFonts w:asciiTheme="majorHAnsi" w:hAnsiTheme="majorHAnsi"/>
          <w:sz w:val="22"/>
          <w:szCs w:val="22"/>
        </w:rPr>
        <w:lastRenderedPageBreak/>
        <w:t>This Agreement may be executed in counterparts, each of which shall be deemed an original, but all of which together shall be deemed to be one and the same agreement. A signed copy of this Agreement delivered by email or other means of electronic transmission shall be deemed to have the same legal effect as delivery of an original signed copy of this Agreement.</w:t>
      </w:r>
      <w:bookmarkEnd w:id="172"/>
    </w:p>
    <w:p w14:paraId="3BEF8B9F" w14:textId="77777777" w:rsidR="00F1174C" w:rsidRDefault="00F1174C" w:rsidP="005D2413">
      <w:pPr>
        <w:pStyle w:val="SigBlockmsg"/>
        <w:widowControl w:val="0"/>
        <w:snapToGrid w:val="0"/>
        <w:spacing w:after="0" w:line="240" w:lineRule="auto"/>
        <w:jc w:val="both"/>
        <w:rPr>
          <w:rFonts w:asciiTheme="majorHAnsi" w:hAnsiTheme="majorHAnsi"/>
          <w:szCs w:val="22"/>
        </w:rPr>
      </w:pPr>
    </w:p>
    <w:sectPr w:rsidR="00F1174C" w:rsidSect="005D2413">
      <w:footerReference w:type="even"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0FA5" w14:textId="77777777" w:rsidR="000F1710" w:rsidRDefault="000F1710">
      <w:pPr>
        <w:spacing w:after="0" w:line="240" w:lineRule="auto"/>
      </w:pPr>
      <w:r>
        <w:separator/>
      </w:r>
    </w:p>
  </w:endnote>
  <w:endnote w:type="continuationSeparator" w:id="0">
    <w:p w14:paraId="3687A996" w14:textId="77777777" w:rsidR="000F1710" w:rsidRDefault="000F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3C88" w14:textId="77777777" w:rsidR="00140900" w:rsidRDefault="00000000" w:rsidP="000547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5E96E0BB" w14:textId="77777777" w:rsidR="00140900" w:rsidRDefault="00140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2489" w14:textId="699369C0" w:rsidR="00140900" w:rsidRPr="00400E43" w:rsidRDefault="00400E43" w:rsidP="00054774">
    <w:pPr>
      <w:pStyle w:val="Footer"/>
      <w:framePr w:wrap="around" w:vAnchor="text" w:hAnchor="margin" w:xAlign="center" w:y="1"/>
      <w:rPr>
        <w:rStyle w:val="PageNumber"/>
        <w:rFonts w:asciiTheme="majorHAnsi" w:hAnsiTheme="majorHAnsi"/>
        <w:sz w:val="22"/>
        <w:szCs w:val="22"/>
      </w:rPr>
    </w:pPr>
    <w:r>
      <w:rPr>
        <w:rStyle w:val="PageNumber"/>
        <w:rFonts w:asciiTheme="majorHAnsi" w:hAnsiTheme="majorHAnsi"/>
        <w:sz w:val="22"/>
        <w:szCs w:val="22"/>
      </w:rPr>
      <w:t xml:space="preserve">Page </w:t>
    </w:r>
    <w:r w:rsidRPr="00400E43">
      <w:rPr>
        <w:rStyle w:val="PageNumber"/>
        <w:rFonts w:asciiTheme="majorHAnsi" w:hAnsiTheme="majorHAnsi"/>
        <w:sz w:val="22"/>
        <w:szCs w:val="22"/>
      </w:rPr>
      <w:fldChar w:fldCharType="begin"/>
    </w:r>
    <w:r w:rsidRPr="00400E43">
      <w:rPr>
        <w:rStyle w:val="PageNumber"/>
        <w:rFonts w:asciiTheme="majorHAnsi" w:hAnsiTheme="majorHAnsi"/>
        <w:sz w:val="22"/>
        <w:szCs w:val="22"/>
      </w:rPr>
      <w:instrText xml:space="preserve"> PAGE </w:instrText>
    </w:r>
    <w:r w:rsidRPr="00400E43">
      <w:rPr>
        <w:rStyle w:val="PageNumber"/>
        <w:rFonts w:asciiTheme="majorHAnsi" w:hAnsiTheme="majorHAnsi"/>
        <w:sz w:val="22"/>
        <w:szCs w:val="22"/>
      </w:rPr>
      <w:fldChar w:fldCharType="separate"/>
    </w:r>
    <w:r w:rsidRPr="00400E43">
      <w:rPr>
        <w:rStyle w:val="PageNumber"/>
        <w:rFonts w:asciiTheme="majorHAnsi" w:hAnsiTheme="majorHAnsi"/>
        <w:sz w:val="22"/>
        <w:szCs w:val="22"/>
      </w:rPr>
      <w:t>35</w:t>
    </w:r>
    <w:r w:rsidRPr="00400E43">
      <w:rPr>
        <w:rStyle w:val="PageNumber"/>
        <w:rFonts w:asciiTheme="majorHAnsi" w:hAnsiTheme="majorHAnsi"/>
        <w:sz w:val="22"/>
        <w:szCs w:val="22"/>
      </w:rPr>
      <w:fldChar w:fldCharType="end"/>
    </w:r>
    <w:r>
      <w:rPr>
        <w:rStyle w:val="PageNumber"/>
        <w:rFonts w:asciiTheme="majorHAnsi" w:hAnsiTheme="majorHAnsi"/>
        <w:sz w:val="22"/>
        <w:szCs w:val="22"/>
      </w:rPr>
      <w:t xml:space="preserve"> of </w:t>
    </w:r>
    <w:r w:rsidR="00D03AA3">
      <w:rPr>
        <w:rStyle w:val="PageNumber"/>
        <w:rFonts w:asciiTheme="majorHAnsi" w:hAnsiTheme="majorHAnsi"/>
        <w:sz w:val="22"/>
        <w:szCs w:val="22"/>
      </w:rPr>
      <w:t>1</w:t>
    </w:r>
    <w:r w:rsidR="00F63CC1">
      <w:rPr>
        <w:rStyle w:val="PageNumber"/>
        <w:rFonts w:asciiTheme="majorHAnsi" w:hAnsiTheme="majorHAnsi"/>
        <w:sz w:val="22"/>
        <w:szCs w:val="22"/>
      </w:rPr>
      <w:t>5</w:t>
    </w:r>
  </w:p>
  <w:p w14:paraId="7A7D8F9B" w14:textId="2413A43E" w:rsidR="00140900" w:rsidRDefault="00000000" w:rsidP="00CE0F89">
    <w:pPr>
      <w:pStyle w:val="Footer"/>
    </w:pPr>
    <w:r w:rsidRPr="00400E43">
      <w:rPr>
        <w:rFonts w:asciiTheme="majorHAnsi" w:hAnsiTheme="majorHAnsi"/>
        <w:sz w:val="22"/>
        <w:szCs w:val="22"/>
      </w:rP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F03D" w14:textId="77777777" w:rsidR="000F1710" w:rsidRDefault="000F1710">
      <w:pPr>
        <w:spacing w:after="0" w:line="240" w:lineRule="auto"/>
      </w:pPr>
      <w:r>
        <w:separator/>
      </w:r>
    </w:p>
  </w:footnote>
  <w:footnote w:type="continuationSeparator" w:id="0">
    <w:p w14:paraId="69DA105A" w14:textId="77777777" w:rsidR="000F1710" w:rsidRDefault="000F1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70A3" w14:textId="173445DF" w:rsidR="00400E43" w:rsidRDefault="004C7956" w:rsidP="004C7956">
    <w:pPr>
      <w:pStyle w:val="Header"/>
      <w:jc w:val="center"/>
    </w:pPr>
    <w:r w:rsidRPr="004C7956">
      <w:drawing>
        <wp:inline distT="0" distB="0" distL="0" distR="0" wp14:anchorId="4B693C86" wp14:editId="7B33F29E">
          <wp:extent cx="873888" cy="683245"/>
          <wp:effectExtent l="0" t="0" r="2540" b="3175"/>
          <wp:docPr id="522347261" name="Picture 1" descr="A logo for a computer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47261" name="Picture 1" descr="A logo for a computer game&#10;&#10;AI-generated content may be incorrect."/>
                  <pic:cNvPicPr/>
                </pic:nvPicPr>
                <pic:blipFill>
                  <a:blip r:embed="rId1"/>
                  <a:stretch>
                    <a:fillRect/>
                  </a:stretch>
                </pic:blipFill>
                <pic:spPr>
                  <a:xfrm>
                    <a:off x="0" y="0"/>
                    <a:ext cx="894220" cy="6991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C178BC4E">
      <w:start w:val="1"/>
      <w:numFmt w:val="decimal"/>
      <w:pStyle w:val="List-NumberedListLevel1"/>
      <w:lvlText w:val="%1.  "/>
      <w:lvlJc w:val="left"/>
      <w:pPr>
        <w:tabs>
          <w:tab w:val="num" w:pos="720"/>
        </w:tabs>
        <w:ind w:left="720" w:hanging="432"/>
      </w:pPr>
      <w:rPr>
        <w:rFonts w:hint="default"/>
        <w:color w:val="000000"/>
      </w:rPr>
    </w:lvl>
    <w:lvl w:ilvl="1" w:tplc="A3DA893C" w:tentative="1">
      <w:start w:val="1"/>
      <w:numFmt w:val="lowerLetter"/>
      <w:lvlText w:val="%2."/>
      <w:lvlJc w:val="left"/>
      <w:pPr>
        <w:ind w:left="1728" w:hanging="360"/>
      </w:pPr>
    </w:lvl>
    <w:lvl w:ilvl="2" w:tplc="4950ED22" w:tentative="1">
      <w:start w:val="1"/>
      <w:numFmt w:val="lowerRoman"/>
      <w:lvlText w:val="%3."/>
      <w:lvlJc w:val="right"/>
      <w:pPr>
        <w:ind w:left="2448" w:hanging="180"/>
      </w:pPr>
    </w:lvl>
    <w:lvl w:ilvl="3" w:tplc="EDD0C4DA" w:tentative="1">
      <w:start w:val="1"/>
      <w:numFmt w:val="decimal"/>
      <w:lvlText w:val="%4."/>
      <w:lvlJc w:val="left"/>
      <w:pPr>
        <w:ind w:left="3168" w:hanging="360"/>
      </w:pPr>
    </w:lvl>
    <w:lvl w:ilvl="4" w:tplc="64103FAC" w:tentative="1">
      <w:start w:val="1"/>
      <w:numFmt w:val="lowerLetter"/>
      <w:lvlText w:val="%5."/>
      <w:lvlJc w:val="left"/>
      <w:pPr>
        <w:ind w:left="3888" w:hanging="360"/>
      </w:pPr>
    </w:lvl>
    <w:lvl w:ilvl="5" w:tplc="32BCAD78" w:tentative="1">
      <w:start w:val="1"/>
      <w:numFmt w:val="lowerRoman"/>
      <w:lvlText w:val="%6."/>
      <w:lvlJc w:val="right"/>
      <w:pPr>
        <w:ind w:left="4608" w:hanging="180"/>
      </w:pPr>
    </w:lvl>
    <w:lvl w:ilvl="6" w:tplc="857EA91A" w:tentative="1">
      <w:start w:val="1"/>
      <w:numFmt w:val="decimal"/>
      <w:lvlText w:val="%7."/>
      <w:lvlJc w:val="left"/>
      <w:pPr>
        <w:ind w:left="5328" w:hanging="360"/>
      </w:pPr>
    </w:lvl>
    <w:lvl w:ilvl="7" w:tplc="DE6A08EE" w:tentative="1">
      <w:start w:val="1"/>
      <w:numFmt w:val="lowerLetter"/>
      <w:lvlText w:val="%8."/>
      <w:lvlJc w:val="left"/>
      <w:pPr>
        <w:ind w:left="6048" w:hanging="360"/>
      </w:pPr>
    </w:lvl>
    <w:lvl w:ilvl="8" w:tplc="D0C83E10"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70B2D5FA">
      <w:start w:val="1"/>
      <w:numFmt w:val="decimal"/>
      <w:pStyle w:val="SLPara-Clause"/>
      <w:lvlText w:val="%1.  "/>
      <w:lvlJc w:val="left"/>
      <w:pPr>
        <w:tabs>
          <w:tab w:val="num" w:pos="936"/>
        </w:tabs>
        <w:ind w:left="0" w:firstLine="432"/>
      </w:pPr>
      <w:rPr>
        <w:rFonts w:hint="default"/>
        <w:color w:val="000000"/>
      </w:rPr>
    </w:lvl>
    <w:lvl w:ilvl="1" w:tplc="744026EA" w:tentative="1">
      <w:start w:val="1"/>
      <w:numFmt w:val="lowerLetter"/>
      <w:lvlText w:val="%2."/>
      <w:lvlJc w:val="left"/>
      <w:pPr>
        <w:ind w:left="1440" w:hanging="360"/>
      </w:pPr>
    </w:lvl>
    <w:lvl w:ilvl="2" w:tplc="40F44FD2" w:tentative="1">
      <w:start w:val="1"/>
      <w:numFmt w:val="lowerRoman"/>
      <w:lvlText w:val="%3."/>
      <w:lvlJc w:val="right"/>
      <w:pPr>
        <w:ind w:left="2160" w:hanging="180"/>
      </w:pPr>
    </w:lvl>
    <w:lvl w:ilvl="3" w:tplc="B290DA2E" w:tentative="1">
      <w:start w:val="1"/>
      <w:numFmt w:val="decimal"/>
      <w:lvlText w:val="%4."/>
      <w:lvlJc w:val="left"/>
      <w:pPr>
        <w:ind w:left="2880" w:hanging="360"/>
      </w:pPr>
    </w:lvl>
    <w:lvl w:ilvl="4" w:tplc="B4EC7AB2" w:tentative="1">
      <w:start w:val="1"/>
      <w:numFmt w:val="lowerLetter"/>
      <w:lvlText w:val="%5."/>
      <w:lvlJc w:val="left"/>
      <w:pPr>
        <w:ind w:left="3600" w:hanging="360"/>
      </w:pPr>
    </w:lvl>
    <w:lvl w:ilvl="5" w:tplc="7C2620D2" w:tentative="1">
      <w:start w:val="1"/>
      <w:numFmt w:val="lowerRoman"/>
      <w:lvlText w:val="%6."/>
      <w:lvlJc w:val="right"/>
      <w:pPr>
        <w:ind w:left="4320" w:hanging="180"/>
      </w:pPr>
    </w:lvl>
    <w:lvl w:ilvl="6" w:tplc="8C646C18" w:tentative="1">
      <w:start w:val="1"/>
      <w:numFmt w:val="decimal"/>
      <w:lvlText w:val="%7."/>
      <w:lvlJc w:val="left"/>
      <w:pPr>
        <w:ind w:left="5040" w:hanging="360"/>
      </w:pPr>
    </w:lvl>
    <w:lvl w:ilvl="7" w:tplc="74D6A6EC" w:tentative="1">
      <w:start w:val="1"/>
      <w:numFmt w:val="lowerLetter"/>
      <w:lvlText w:val="%8."/>
      <w:lvlJc w:val="left"/>
      <w:pPr>
        <w:ind w:left="5760" w:hanging="360"/>
      </w:pPr>
    </w:lvl>
    <w:lvl w:ilvl="8" w:tplc="13E2358A"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BBD2E588">
      <w:start w:val="1"/>
      <w:numFmt w:val="lowerLetter"/>
      <w:pStyle w:val="List-LowerAlphaListLevel1"/>
      <w:lvlText w:val="%1."/>
      <w:lvlJc w:val="left"/>
      <w:pPr>
        <w:tabs>
          <w:tab w:val="num" w:pos="720"/>
        </w:tabs>
        <w:ind w:left="720" w:hanging="432"/>
      </w:pPr>
      <w:rPr>
        <w:rFonts w:hint="default"/>
        <w:color w:val="000000"/>
      </w:rPr>
    </w:lvl>
    <w:lvl w:ilvl="1" w:tplc="40D47014" w:tentative="1">
      <w:start w:val="1"/>
      <w:numFmt w:val="lowerLetter"/>
      <w:lvlText w:val="%2."/>
      <w:lvlJc w:val="left"/>
      <w:pPr>
        <w:ind w:left="1800" w:hanging="360"/>
      </w:pPr>
    </w:lvl>
    <w:lvl w:ilvl="2" w:tplc="3B209048" w:tentative="1">
      <w:start w:val="1"/>
      <w:numFmt w:val="lowerRoman"/>
      <w:lvlText w:val="%3."/>
      <w:lvlJc w:val="right"/>
      <w:pPr>
        <w:ind w:left="2520" w:hanging="180"/>
      </w:pPr>
    </w:lvl>
    <w:lvl w:ilvl="3" w:tplc="C56C7760" w:tentative="1">
      <w:start w:val="1"/>
      <w:numFmt w:val="decimal"/>
      <w:lvlText w:val="%4."/>
      <w:lvlJc w:val="left"/>
      <w:pPr>
        <w:ind w:left="3240" w:hanging="360"/>
      </w:pPr>
    </w:lvl>
    <w:lvl w:ilvl="4" w:tplc="00BA1CB2" w:tentative="1">
      <w:start w:val="1"/>
      <w:numFmt w:val="lowerLetter"/>
      <w:lvlText w:val="%5."/>
      <w:lvlJc w:val="left"/>
      <w:pPr>
        <w:ind w:left="3960" w:hanging="360"/>
      </w:pPr>
    </w:lvl>
    <w:lvl w:ilvl="5" w:tplc="27FA1B1E" w:tentative="1">
      <w:start w:val="1"/>
      <w:numFmt w:val="lowerRoman"/>
      <w:lvlText w:val="%6."/>
      <w:lvlJc w:val="right"/>
      <w:pPr>
        <w:ind w:left="4680" w:hanging="180"/>
      </w:pPr>
    </w:lvl>
    <w:lvl w:ilvl="6" w:tplc="AA0291CC" w:tentative="1">
      <w:start w:val="1"/>
      <w:numFmt w:val="decimal"/>
      <w:lvlText w:val="%7."/>
      <w:lvlJc w:val="left"/>
      <w:pPr>
        <w:ind w:left="5400" w:hanging="360"/>
      </w:pPr>
    </w:lvl>
    <w:lvl w:ilvl="7" w:tplc="BDBC58A2" w:tentative="1">
      <w:start w:val="1"/>
      <w:numFmt w:val="lowerLetter"/>
      <w:lvlText w:val="%8."/>
      <w:lvlJc w:val="left"/>
      <w:pPr>
        <w:ind w:left="6120" w:hanging="360"/>
      </w:pPr>
    </w:lvl>
    <w:lvl w:ilvl="8" w:tplc="D1D6B7EC"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482C2480">
      <w:start w:val="1"/>
      <w:numFmt w:val="decimal"/>
      <w:pStyle w:val="List-NumberedListLevel2"/>
      <w:lvlText w:val="%1.  "/>
      <w:lvlJc w:val="left"/>
      <w:pPr>
        <w:tabs>
          <w:tab w:val="num" w:pos="1152"/>
        </w:tabs>
        <w:ind w:left="1152" w:hanging="432"/>
      </w:pPr>
      <w:rPr>
        <w:rFonts w:hint="default"/>
        <w:color w:val="000000"/>
      </w:rPr>
    </w:lvl>
    <w:lvl w:ilvl="1" w:tplc="C8C483FA" w:tentative="1">
      <w:start w:val="1"/>
      <w:numFmt w:val="lowerLetter"/>
      <w:lvlText w:val="%2."/>
      <w:lvlJc w:val="left"/>
      <w:pPr>
        <w:ind w:left="1440" w:hanging="360"/>
      </w:pPr>
    </w:lvl>
    <w:lvl w:ilvl="2" w:tplc="B3EE204C" w:tentative="1">
      <w:start w:val="1"/>
      <w:numFmt w:val="lowerRoman"/>
      <w:lvlText w:val="%3."/>
      <w:lvlJc w:val="right"/>
      <w:pPr>
        <w:ind w:left="2160" w:hanging="180"/>
      </w:pPr>
    </w:lvl>
    <w:lvl w:ilvl="3" w:tplc="55D89FEA" w:tentative="1">
      <w:start w:val="1"/>
      <w:numFmt w:val="decimal"/>
      <w:lvlText w:val="%4."/>
      <w:lvlJc w:val="left"/>
      <w:pPr>
        <w:ind w:left="2880" w:hanging="360"/>
      </w:pPr>
    </w:lvl>
    <w:lvl w:ilvl="4" w:tplc="41D048B4" w:tentative="1">
      <w:start w:val="1"/>
      <w:numFmt w:val="lowerLetter"/>
      <w:lvlText w:val="%5."/>
      <w:lvlJc w:val="left"/>
      <w:pPr>
        <w:ind w:left="3600" w:hanging="360"/>
      </w:pPr>
    </w:lvl>
    <w:lvl w:ilvl="5" w:tplc="8F288F6C" w:tentative="1">
      <w:start w:val="1"/>
      <w:numFmt w:val="lowerRoman"/>
      <w:lvlText w:val="%6."/>
      <w:lvlJc w:val="right"/>
      <w:pPr>
        <w:ind w:left="4320" w:hanging="180"/>
      </w:pPr>
    </w:lvl>
    <w:lvl w:ilvl="6" w:tplc="C6869B74" w:tentative="1">
      <w:start w:val="1"/>
      <w:numFmt w:val="decimal"/>
      <w:lvlText w:val="%7."/>
      <w:lvlJc w:val="left"/>
      <w:pPr>
        <w:ind w:left="5040" w:hanging="360"/>
      </w:pPr>
    </w:lvl>
    <w:lvl w:ilvl="7" w:tplc="607629DC" w:tentative="1">
      <w:start w:val="1"/>
      <w:numFmt w:val="lowerLetter"/>
      <w:lvlText w:val="%8."/>
      <w:lvlJc w:val="left"/>
      <w:pPr>
        <w:ind w:left="5760" w:hanging="360"/>
      </w:pPr>
    </w:lvl>
    <w:lvl w:ilvl="8" w:tplc="20720318"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3C4FE9"/>
    <w:multiLevelType w:val="hybridMultilevel"/>
    <w:tmpl w:val="C15A3DE2"/>
    <w:lvl w:ilvl="0" w:tplc="9D7401AC">
      <w:start w:val="1"/>
      <w:numFmt w:val="upperLetter"/>
      <w:pStyle w:val="List-UpperAlphaListLevel1"/>
      <w:lvlText w:val="%1."/>
      <w:lvlJc w:val="left"/>
      <w:pPr>
        <w:tabs>
          <w:tab w:val="num" w:pos="720"/>
        </w:tabs>
        <w:ind w:left="720" w:hanging="432"/>
      </w:pPr>
      <w:rPr>
        <w:rFonts w:hint="default"/>
        <w:color w:val="000000"/>
      </w:rPr>
    </w:lvl>
    <w:lvl w:ilvl="1" w:tplc="745C7418" w:tentative="1">
      <w:start w:val="1"/>
      <w:numFmt w:val="lowerLetter"/>
      <w:lvlText w:val="%2."/>
      <w:lvlJc w:val="left"/>
      <w:pPr>
        <w:ind w:left="1800" w:hanging="360"/>
      </w:pPr>
    </w:lvl>
    <w:lvl w:ilvl="2" w:tplc="613EF5EC" w:tentative="1">
      <w:start w:val="1"/>
      <w:numFmt w:val="lowerRoman"/>
      <w:lvlText w:val="%3."/>
      <w:lvlJc w:val="right"/>
      <w:pPr>
        <w:ind w:left="2520" w:hanging="180"/>
      </w:pPr>
    </w:lvl>
    <w:lvl w:ilvl="3" w:tplc="FE967050" w:tentative="1">
      <w:start w:val="1"/>
      <w:numFmt w:val="decimal"/>
      <w:lvlText w:val="%4."/>
      <w:lvlJc w:val="left"/>
      <w:pPr>
        <w:ind w:left="3240" w:hanging="360"/>
      </w:pPr>
    </w:lvl>
    <w:lvl w:ilvl="4" w:tplc="20B8A048" w:tentative="1">
      <w:start w:val="1"/>
      <w:numFmt w:val="lowerLetter"/>
      <w:lvlText w:val="%5."/>
      <w:lvlJc w:val="left"/>
      <w:pPr>
        <w:ind w:left="3960" w:hanging="360"/>
      </w:pPr>
    </w:lvl>
    <w:lvl w:ilvl="5" w:tplc="80385BFC" w:tentative="1">
      <w:start w:val="1"/>
      <w:numFmt w:val="lowerRoman"/>
      <w:lvlText w:val="%6."/>
      <w:lvlJc w:val="right"/>
      <w:pPr>
        <w:ind w:left="4680" w:hanging="180"/>
      </w:pPr>
    </w:lvl>
    <w:lvl w:ilvl="6" w:tplc="2E16733C" w:tentative="1">
      <w:start w:val="1"/>
      <w:numFmt w:val="decimal"/>
      <w:lvlText w:val="%7."/>
      <w:lvlJc w:val="left"/>
      <w:pPr>
        <w:ind w:left="5400" w:hanging="360"/>
      </w:pPr>
    </w:lvl>
    <w:lvl w:ilvl="7" w:tplc="3942F94E" w:tentative="1">
      <w:start w:val="1"/>
      <w:numFmt w:val="lowerLetter"/>
      <w:lvlText w:val="%8."/>
      <w:lvlJc w:val="left"/>
      <w:pPr>
        <w:ind w:left="6120" w:hanging="360"/>
      </w:pPr>
    </w:lvl>
    <w:lvl w:ilvl="8" w:tplc="A98E1A60" w:tentative="1">
      <w:start w:val="1"/>
      <w:numFmt w:val="lowerRoman"/>
      <w:lvlText w:val="%9."/>
      <w:lvlJc w:val="right"/>
      <w:pPr>
        <w:ind w:left="6840" w:hanging="180"/>
      </w:pPr>
    </w:lvl>
  </w:abstractNum>
  <w:abstractNum w:abstractNumId="23" w15:restartNumberingAfterBreak="0">
    <w:nsid w:val="24AE6368"/>
    <w:multiLevelType w:val="hybridMultilevel"/>
    <w:tmpl w:val="87265294"/>
    <w:lvl w:ilvl="0" w:tplc="6AF49476">
      <w:start w:val="1"/>
      <w:numFmt w:val="upperLetter"/>
      <w:pStyle w:val="List-UpperAlphaListLevel2"/>
      <w:lvlText w:val="%1."/>
      <w:lvlJc w:val="left"/>
      <w:pPr>
        <w:tabs>
          <w:tab w:val="num" w:pos="1152"/>
        </w:tabs>
        <w:ind w:left="1152" w:hanging="432"/>
      </w:pPr>
      <w:rPr>
        <w:rFonts w:hint="default"/>
        <w:color w:val="000000"/>
      </w:rPr>
    </w:lvl>
    <w:lvl w:ilvl="1" w:tplc="0726B7C2" w:tentative="1">
      <w:start w:val="1"/>
      <w:numFmt w:val="lowerLetter"/>
      <w:lvlText w:val="%2."/>
      <w:lvlJc w:val="left"/>
      <w:pPr>
        <w:ind w:left="2160" w:hanging="360"/>
      </w:pPr>
    </w:lvl>
    <w:lvl w:ilvl="2" w:tplc="3BAA7C0A" w:tentative="1">
      <w:start w:val="1"/>
      <w:numFmt w:val="lowerRoman"/>
      <w:lvlText w:val="%3."/>
      <w:lvlJc w:val="right"/>
      <w:pPr>
        <w:ind w:left="2880" w:hanging="180"/>
      </w:pPr>
    </w:lvl>
    <w:lvl w:ilvl="3" w:tplc="2AA8CFD0" w:tentative="1">
      <w:start w:val="1"/>
      <w:numFmt w:val="decimal"/>
      <w:lvlText w:val="%4."/>
      <w:lvlJc w:val="left"/>
      <w:pPr>
        <w:ind w:left="3600" w:hanging="360"/>
      </w:pPr>
    </w:lvl>
    <w:lvl w:ilvl="4" w:tplc="00E21944" w:tentative="1">
      <w:start w:val="1"/>
      <w:numFmt w:val="lowerLetter"/>
      <w:lvlText w:val="%5."/>
      <w:lvlJc w:val="left"/>
      <w:pPr>
        <w:ind w:left="4320" w:hanging="360"/>
      </w:pPr>
    </w:lvl>
    <w:lvl w:ilvl="5" w:tplc="ACA81DF4" w:tentative="1">
      <w:start w:val="1"/>
      <w:numFmt w:val="lowerRoman"/>
      <w:lvlText w:val="%6."/>
      <w:lvlJc w:val="right"/>
      <w:pPr>
        <w:ind w:left="5040" w:hanging="180"/>
      </w:pPr>
    </w:lvl>
    <w:lvl w:ilvl="6" w:tplc="9A38DAD2" w:tentative="1">
      <w:start w:val="1"/>
      <w:numFmt w:val="decimal"/>
      <w:lvlText w:val="%7."/>
      <w:lvlJc w:val="left"/>
      <w:pPr>
        <w:ind w:left="5760" w:hanging="360"/>
      </w:pPr>
    </w:lvl>
    <w:lvl w:ilvl="7" w:tplc="582CEB28" w:tentative="1">
      <w:start w:val="1"/>
      <w:numFmt w:val="lowerLetter"/>
      <w:lvlText w:val="%8."/>
      <w:lvlJc w:val="left"/>
      <w:pPr>
        <w:ind w:left="6480" w:hanging="360"/>
      </w:pPr>
    </w:lvl>
    <w:lvl w:ilvl="8" w:tplc="EF343072" w:tentative="1">
      <w:start w:val="1"/>
      <w:numFmt w:val="lowerRoman"/>
      <w:lvlText w:val="%9."/>
      <w:lvlJc w:val="right"/>
      <w:pPr>
        <w:ind w:left="7200" w:hanging="180"/>
      </w:pPr>
    </w:lvl>
  </w:abstractNum>
  <w:abstractNum w:abstractNumId="24" w15:restartNumberingAfterBreak="0">
    <w:nsid w:val="279C52C1"/>
    <w:multiLevelType w:val="hybridMultilevel"/>
    <w:tmpl w:val="03ECC706"/>
    <w:lvl w:ilvl="0" w:tplc="0B7026C0">
      <w:start w:val="1"/>
      <w:numFmt w:val="decimal"/>
      <w:pStyle w:val="SLPara-OptClause"/>
      <w:lvlText w:val="[%1.  "/>
      <w:lvlJc w:val="left"/>
      <w:pPr>
        <w:tabs>
          <w:tab w:val="num" w:pos="936"/>
        </w:tabs>
        <w:ind w:left="0" w:firstLine="360"/>
      </w:pPr>
      <w:rPr>
        <w:rFonts w:hint="default"/>
        <w:color w:val="000000"/>
      </w:rPr>
    </w:lvl>
    <w:lvl w:ilvl="1" w:tplc="D9D45536">
      <w:start w:val="1"/>
      <w:numFmt w:val="lowerLetter"/>
      <w:lvlText w:val="%2."/>
      <w:lvlJc w:val="left"/>
      <w:pPr>
        <w:ind w:left="1440" w:hanging="360"/>
      </w:pPr>
    </w:lvl>
    <w:lvl w:ilvl="2" w:tplc="783E411A">
      <w:start w:val="1"/>
      <w:numFmt w:val="lowerRoman"/>
      <w:lvlText w:val="%3."/>
      <w:lvlJc w:val="right"/>
      <w:pPr>
        <w:ind w:left="2160" w:hanging="180"/>
      </w:pPr>
    </w:lvl>
    <w:lvl w:ilvl="3" w:tplc="0DBA039A">
      <w:start w:val="1"/>
      <w:numFmt w:val="decimal"/>
      <w:lvlText w:val="%4."/>
      <w:lvlJc w:val="left"/>
      <w:pPr>
        <w:ind w:left="2880" w:hanging="360"/>
      </w:pPr>
    </w:lvl>
    <w:lvl w:ilvl="4" w:tplc="7F5C90CE" w:tentative="1">
      <w:start w:val="1"/>
      <w:numFmt w:val="lowerLetter"/>
      <w:lvlText w:val="%5."/>
      <w:lvlJc w:val="left"/>
      <w:pPr>
        <w:ind w:left="3600" w:hanging="360"/>
      </w:pPr>
    </w:lvl>
    <w:lvl w:ilvl="5" w:tplc="D98C9066" w:tentative="1">
      <w:start w:val="1"/>
      <w:numFmt w:val="lowerRoman"/>
      <w:lvlText w:val="%6."/>
      <w:lvlJc w:val="right"/>
      <w:pPr>
        <w:ind w:left="4320" w:hanging="180"/>
      </w:pPr>
    </w:lvl>
    <w:lvl w:ilvl="6" w:tplc="158CDCE6" w:tentative="1">
      <w:start w:val="1"/>
      <w:numFmt w:val="decimal"/>
      <w:lvlText w:val="%7."/>
      <w:lvlJc w:val="left"/>
      <w:pPr>
        <w:ind w:left="5040" w:hanging="360"/>
      </w:pPr>
    </w:lvl>
    <w:lvl w:ilvl="7" w:tplc="04FA551A" w:tentative="1">
      <w:start w:val="1"/>
      <w:numFmt w:val="lowerLetter"/>
      <w:lvlText w:val="%8."/>
      <w:lvlJc w:val="left"/>
      <w:pPr>
        <w:ind w:left="5760" w:hanging="360"/>
      </w:pPr>
    </w:lvl>
    <w:lvl w:ilvl="8" w:tplc="1E6EB8E2" w:tentative="1">
      <w:start w:val="1"/>
      <w:numFmt w:val="lowerRoman"/>
      <w:lvlText w:val="%9."/>
      <w:lvlJc w:val="right"/>
      <w:pPr>
        <w:ind w:left="6480" w:hanging="180"/>
      </w:pPr>
    </w:lvl>
  </w:abstractNum>
  <w:abstractNum w:abstractNumId="25"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6"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034334"/>
    <w:multiLevelType w:val="multilevel"/>
    <w:tmpl w:val="B068217E"/>
    <w:lvl w:ilvl="0">
      <w:start w:val="1"/>
      <w:numFmt w:val="decimal"/>
      <w:lvlText w:val="%1."/>
      <w:lvlJc w:val="left"/>
      <w:pPr>
        <w:tabs>
          <w:tab w:val="num" w:pos="720"/>
        </w:tabs>
        <w:ind w:left="720" w:hanging="720"/>
      </w:pPr>
      <w:rPr>
        <w:color w:val="00000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color w:val="000000"/>
      </w:rPr>
    </w:lvl>
    <w:lvl w:ilvl="2">
      <w:start w:val="1"/>
      <w:numFmt w:val="lowerLetter"/>
      <w:pStyle w:val="MFParasubclause2"/>
      <w:lvlText w:val="(%3)"/>
      <w:lvlJc w:val="left"/>
      <w:pPr>
        <w:tabs>
          <w:tab w:val="num" w:pos="3960"/>
        </w:tabs>
        <w:ind w:left="2520" w:firstLine="720"/>
      </w:pPr>
      <w:rPr>
        <w:rFonts w:hint="default"/>
        <w:color w:val="000000"/>
      </w:rPr>
    </w:lvl>
    <w:lvl w:ilvl="3">
      <w:start w:val="1"/>
      <w:numFmt w:val="lowerRoman"/>
      <w:pStyle w:val="MFParasubclause3"/>
      <w:lvlText w:val="(%4)"/>
      <w:lvlJc w:val="left"/>
      <w:pPr>
        <w:tabs>
          <w:tab w:val="num" w:pos="3168"/>
        </w:tabs>
        <w:ind w:left="1728" w:firstLine="720"/>
      </w:pPr>
      <w:rPr>
        <w:rFonts w:hint="default"/>
        <w:color w:val="000000"/>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314B4A"/>
    <w:multiLevelType w:val="hybridMultilevel"/>
    <w:tmpl w:val="BCE07FB4"/>
    <w:lvl w:ilvl="0" w:tplc="72E2C804">
      <w:start w:val="1"/>
      <w:numFmt w:val="lowerRoman"/>
      <w:pStyle w:val="List-LowerRomanListLevel2"/>
      <w:lvlText w:val="%1."/>
      <w:lvlJc w:val="right"/>
      <w:pPr>
        <w:tabs>
          <w:tab w:val="num" w:pos="1152"/>
        </w:tabs>
        <w:ind w:left="1152" w:hanging="288"/>
      </w:pPr>
      <w:rPr>
        <w:rFonts w:hint="default"/>
        <w:color w:val="000000"/>
      </w:rPr>
    </w:lvl>
    <w:lvl w:ilvl="1" w:tplc="D1346BFC" w:tentative="1">
      <w:start w:val="1"/>
      <w:numFmt w:val="lowerLetter"/>
      <w:lvlText w:val="%2."/>
      <w:lvlJc w:val="left"/>
      <w:pPr>
        <w:ind w:left="2520" w:hanging="360"/>
      </w:pPr>
    </w:lvl>
    <w:lvl w:ilvl="2" w:tplc="1A6AD7DA" w:tentative="1">
      <w:start w:val="1"/>
      <w:numFmt w:val="lowerRoman"/>
      <w:lvlText w:val="%3."/>
      <w:lvlJc w:val="right"/>
      <w:pPr>
        <w:ind w:left="3240" w:hanging="180"/>
      </w:pPr>
    </w:lvl>
    <w:lvl w:ilvl="3" w:tplc="4E823530" w:tentative="1">
      <w:start w:val="1"/>
      <w:numFmt w:val="decimal"/>
      <w:lvlText w:val="%4."/>
      <w:lvlJc w:val="left"/>
      <w:pPr>
        <w:ind w:left="3960" w:hanging="360"/>
      </w:pPr>
    </w:lvl>
    <w:lvl w:ilvl="4" w:tplc="C0200DA8" w:tentative="1">
      <w:start w:val="1"/>
      <w:numFmt w:val="lowerLetter"/>
      <w:lvlText w:val="%5."/>
      <w:lvlJc w:val="left"/>
      <w:pPr>
        <w:ind w:left="4680" w:hanging="360"/>
      </w:pPr>
    </w:lvl>
    <w:lvl w:ilvl="5" w:tplc="2F4E1E7E" w:tentative="1">
      <w:start w:val="1"/>
      <w:numFmt w:val="lowerRoman"/>
      <w:lvlText w:val="%6."/>
      <w:lvlJc w:val="right"/>
      <w:pPr>
        <w:ind w:left="5400" w:hanging="180"/>
      </w:pPr>
    </w:lvl>
    <w:lvl w:ilvl="6" w:tplc="4F549D20" w:tentative="1">
      <w:start w:val="1"/>
      <w:numFmt w:val="decimal"/>
      <w:lvlText w:val="%7."/>
      <w:lvlJc w:val="left"/>
      <w:pPr>
        <w:ind w:left="6120" w:hanging="360"/>
      </w:pPr>
    </w:lvl>
    <w:lvl w:ilvl="7" w:tplc="720CB5AA" w:tentative="1">
      <w:start w:val="1"/>
      <w:numFmt w:val="lowerLetter"/>
      <w:lvlText w:val="%8."/>
      <w:lvlJc w:val="left"/>
      <w:pPr>
        <w:ind w:left="6840" w:hanging="360"/>
      </w:pPr>
    </w:lvl>
    <w:lvl w:ilvl="8" w:tplc="C1A21DE0" w:tentative="1">
      <w:start w:val="1"/>
      <w:numFmt w:val="lowerRoman"/>
      <w:lvlText w:val="%9."/>
      <w:lvlJc w:val="right"/>
      <w:pPr>
        <w:ind w:left="7560" w:hanging="180"/>
      </w:pPr>
    </w:lvl>
  </w:abstractNum>
  <w:abstractNum w:abstractNumId="32"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3"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5BE524B2"/>
    <w:multiLevelType w:val="hybridMultilevel"/>
    <w:tmpl w:val="5E16DCF8"/>
    <w:lvl w:ilvl="0" w:tplc="DC6831C2">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D074F4" w:tentative="1">
      <w:start w:val="1"/>
      <w:numFmt w:val="lowerLetter"/>
      <w:lvlText w:val="%2."/>
      <w:lvlJc w:val="left"/>
      <w:pPr>
        <w:ind w:left="2160" w:hanging="360"/>
      </w:pPr>
    </w:lvl>
    <w:lvl w:ilvl="2" w:tplc="32147CFA" w:tentative="1">
      <w:start w:val="1"/>
      <w:numFmt w:val="lowerRoman"/>
      <w:lvlText w:val="%3."/>
      <w:lvlJc w:val="right"/>
      <w:pPr>
        <w:ind w:left="2880" w:hanging="180"/>
      </w:pPr>
    </w:lvl>
    <w:lvl w:ilvl="3" w:tplc="0FE087EC" w:tentative="1">
      <w:start w:val="1"/>
      <w:numFmt w:val="decimal"/>
      <w:lvlText w:val="%4."/>
      <w:lvlJc w:val="left"/>
      <w:pPr>
        <w:ind w:left="3600" w:hanging="360"/>
      </w:pPr>
    </w:lvl>
    <w:lvl w:ilvl="4" w:tplc="C8784D82" w:tentative="1">
      <w:start w:val="1"/>
      <w:numFmt w:val="lowerLetter"/>
      <w:lvlText w:val="%5."/>
      <w:lvlJc w:val="left"/>
      <w:pPr>
        <w:ind w:left="4320" w:hanging="360"/>
      </w:pPr>
    </w:lvl>
    <w:lvl w:ilvl="5" w:tplc="F18E691E" w:tentative="1">
      <w:start w:val="1"/>
      <w:numFmt w:val="lowerRoman"/>
      <w:lvlText w:val="%6."/>
      <w:lvlJc w:val="right"/>
      <w:pPr>
        <w:ind w:left="5040" w:hanging="180"/>
      </w:pPr>
    </w:lvl>
    <w:lvl w:ilvl="6" w:tplc="2D905D26" w:tentative="1">
      <w:start w:val="1"/>
      <w:numFmt w:val="decimal"/>
      <w:lvlText w:val="%7."/>
      <w:lvlJc w:val="left"/>
      <w:pPr>
        <w:ind w:left="5760" w:hanging="360"/>
      </w:pPr>
    </w:lvl>
    <w:lvl w:ilvl="7" w:tplc="16086F42" w:tentative="1">
      <w:start w:val="1"/>
      <w:numFmt w:val="lowerLetter"/>
      <w:lvlText w:val="%8."/>
      <w:lvlJc w:val="left"/>
      <w:pPr>
        <w:ind w:left="6480" w:hanging="360"/>
      </w:pPr>
    </w:lvl>
    <w:lvl w:ilvl="8" w:tplc="C4D25E20" w:tentative="1">
      <w:start w:val="1"/>
      <w:numFmt w:val="lowerRoman"/>
      <w:lvlText w:val="%9."/>
      <w:lvlJc w:val="right"/>
      <w:pPr>
        <w:ind w:left="7200" w:hanging="180"/>
      </w:pPr>
    </w:lvl>
  </w:abstractNum>
  <w:abstractNum w:abstractNumId="36"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39"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3A2616"/>
    <w:multiLevelType w:val="hybridMultilevel"/>
    <w:tmpl w:val="1C7AD5D8"/>
    <w:lvl w:ilvl="0" w:tplc="77789E7A">
      <w:start w:val="1"/>
      <w:numFmt w:val="lowerRoman"/>
      <w:pStyle w:val="List-LowerRomanListLevel1"/>
      <w:lvlText w:val="%1."/>
      <w:lvlJc w:val="right"/>
      <w:pPr>
        <w:tabs>
          <w:tab w:val="num" w:pos="720"/>
        </w:tabs>
        <w:ind w:left="720" w:hanging="288"/>
      </w:pPr>
      <w:rPr>
        <w:rFonts w:hint="default"/>
        <w:color w:val="000000"/>
      </w:rPr>
    </w:lvl>
    <w:lvl w:ilvl="1" w:tplc="38928FF2" w:tentative="1">
      <w:start w:val="1"/>
      <w:numFmt w:val="lowerLetter"/>
      <w:lvlText w:val="%2."/>
      <w:lvlJc w:val="left"/>
      <w:pPr>
        <w:ind w:left="1440" w:hanging="360"/>
      </w:pPr>
    </w:lvl>
    <w:lvl w:ilvl="2" w:tplc="E440EC3C" w:tentative="1">
      <w:start w:val="1"/>
      <w:numFmt w:val="lowerRoman"/>
      <w:lvlText w:val="%3."/>
      <w:lvlJc w:val="right"/>
      <w:pPr>
        <w:ind w:left="2160" w:hanging="180"/>
      </w:pPr>
    </w:lvl>
    <w:lvl w:ilvl="3" w:tplc="82A2FBC6" w:tentative="1">
      <w:start w:val="1"/>
      <w:numFmt w:val="decimal"/>
      <w:lvlText w:val="%4."/>
      <w:lvlJc w:val="left"/>
      <w:pPr>
        <w:ind w:left="2880" w:hanging="360"/>
      </w:pPr>
    </w:lvl>
    <w:lvl w:ilvl="4" w:tplc="6ADCDA2A" w:tentative="1">
      <w:start w:val="1"/>
      <w:numFmt w:val="lowerLetter"/>
      <w:lvlText w:val="%5."/>
      <w:lvlJc w:val="left"/>
      <w:pPr>
        <w:ind w:left="3600" w:hanging="360"/>
      </w:pPr>
    </w:lvl>
    <w:lvl w:ilvl="5" w:tplc="0394B76E" w:tentative="1">
      <w:start w:val="1"/>
      <w:numFmt w:val="lowerRoman"/>
      <w:lvlText w:val="%6."/>
      <w:lvlJc w:val="right"/>
      <w:pPr>
        <w:ind w:left="4320" w:hanging="180"/>
      </w:pPr>
    </w:lvl>
    <w:lvl w:ilvl="6" w:tplc="950C7874" w:tentative="1">
      <w:start w:val="1"/>
      <w:numFmt w:val="decimal"/>
      <w:lvlText w:val="%7."/>
      <w:lvlJc w:val="left"/>
      <w:pPr>
        <w:ind w:left="5040" w:hanging="360"/>
      </w:pPr>
    </w:lvl>
    <w:lvl w:ilvl="7" w:tplc="89DAD5C6" w:tentative="1">
      <w:start w:val="1"/>
      <w:numFmt w:val="lowerLetter"/>
      <w:lvlText w:val="%8."/>
      <w:lvlJc w:val="left"/>
      <w:pPr>
        <w:ind w:left="5760" w:hanging="360"/>
      </w:pPr>
    </w:lvl>
    <w:lvl w:ilvl="8" w:tplc="BFF6B424" w:tentative="1">
      <w:start w:val="1"/>
      <w:numFmt w:val="lowerRoman"/>
      <w:lvlText w:val="%9."/>
      <w:lvlJc w:val="right"/>
      <w:pPr>
        <w:ind w:left="6480" w:hanging="180"/>
      </w:pPr>
    </w:lvl>
  </w:abstractNum>
  <w:num w:numId="1" w16cid:durableId="1390500754">
    <w:abstractNumId w:val="32"/>
  </w:num>
  <w:num w:numId="2" w16cid:durableId="639967373">
    <w:abstractNumId w:val="14"/>
  </w:num>
  <w:num w:numId="3" w16cid:durableId="1061829099">
    <w:abstractNumId w:val="29"/>
  </w:num>
  <w:num w:numId="4" w16cid:durableId="1975796717">
    <w:abstractNumId w:val="34"/>
  </w:num>
  <w:num w:numId="5" w16cid:durableId="190076784">
    <w:abstractNumId w:val="24"/>
  </w:num>
  <w:num w:numId="6" w16cid:durableId="1253122066">
    <w:abstractNumId w:val="25"/>
  </w:num>
  <w:num w:numId="7" w16cid:durableId="1612544816">
    <w:abstractNumId w:val="38"/>
  </w:num>
  <w:num w:numId="8" w16cid:durableId="2002854754">
    <w:abstractNumId w:val="15"/>
  </w:num>
  <w:num w:numId="9" w16cid:durableId="1668705972">
    <w:abstractNumId w:val="35"/>
  </w:num>
  <w:num w:numId="10" w16cid:durableId="164637484">
    <w:abstractNumId w:val="41"/>
  </w:num>
  <w:num w:numId="11" w16cid:durableId="1429349887">
    <w:abstractNumId w:val="31"/>
  </w:num>
  <w:num w:numId="12" w16cid:durableId="1913276118">
    <w:abstractNumId w:val="22"/>
  </w:num>
  <w:num w:numId="13" w16cid:durableId="544681185">
    <w:abstractNumId w:val="23"/>
  </w:num>
  <w:num w:numId="14" w16cid:durableId="923492865">
    <w:abstractNumId w:val="20"/>
  </w:num>
  <w:num w:numId="15" w16cid:durableId="1097869146">
    <w:abstractNumId w:val="18"/>
  </w:num>
  <w:num w:numId="16" w16cid:durableId="1475902655">
    <w:abstractNumId w:val="11"/>
  </w:num>
  <w:num w:numId="17" w16cid:durableId="445588147">
    <w:abstractNumId w:val="33"/>
  </w:num>
  <w:num w:numId="18" w16cid:durableId="17508350">
    <w:abstractNumId w:val="30"/>
  </w:num>
  <w:num w:numId="19" w16cid:durableId="1503088073">
    <w:abstractNumId w:val="13"/>
  </w:num>
  <w:num w:numId="20" w16cid:durableId="40518799">
    <w:abstractNumId w:val="28"/>
  </w:num>
  <w:num w:numId="21" w16cid:durableId="1061294070">
    <w:abstractNumId w:val="28"/>
  </w:num>
  <w:num w:numId="22" w16cid:durableId="1724981479">
    <w:abstractNumId w:val="28"/>
  </w:num>
  <w:num w:numId="23" w16cid:durableId="212814907">
    <w:abstractNumId w:val="27"/>
  </w:num>
  <w:num w:numId="24" w16cid:durableId="8261135">
    <w:abstractNumId w:val="36"/>
  </w:num>
  <w:num w:numId="25" w16cid:durableId="1676152690">
    <w:abstractNumId w:val="21"/>
  </w:num>
  <w:num w:numId="26" w16cid:durableId="1548176186">
    <w:abstractNumId w:val="10"/>
  </w:num>
  <w:num w:numId="27" w16cid:durableId="1124156466">
    <w:abstractNumId w:val="37"/>
  </w:num>
  <w:num w:numId="28" w16cid:durableId="1208029017">
    <w:abstractNumId w:val="40"/>
  </w:num>
  <w:num w:numId="29" w16cid:durableId="2123182830">
    <w:abstractNumId w:val="39"/>
  </w:num>
  <w:num w:numId="30" w16cid:durableId="18430087">
    <w:abstractNumId w:val="19"/>
  </w:num>
  <w:num w:numId="31" w16cid:durableId="333532823">
    <w:abstractNumId w:val="9"/>
  </w:num>
  <w:num w:numId="32" w16cid:durableId="20784169">
    <w:abstractNumId w:val="7"/>
  </w:num>
  <w:num w:numId="33" w16cid:durableId="1542474446">
    <w:abstractNumId w:val="6"/>
  </w:num>
  <w:num w:numId="34" w16cid:durableId="529802959">
    <w:abstractNumId w:val="5"/>
  </w:num>
  <w:num w:numId="35" w16cid:durableId="73864486">
    <w:abstractNumId w:val="4"/>
  </w:num>
  <w:num w:numId="36" w16cid:durableId="1517689141">
    <w:abstractNumId w:val="8"/>
  </w:num>
  <w:num w:numId="37" w16cid:durableId="1040471041">
    <w:abstractNumId w:val="3"/>
  </w:num>
  <w:num w:numId="38" w16cid:durableId="842551588">
    <w:abstractNumId w:val="2"/>
  </w:num>
  <w:num w:numId="39" w16cid:durableId="1460150053">
    <w:abstractNumId w:val="1"/>
  </w:num>
  <w:num w:numId="40" w16cid:durableId="1792895781">
    <w:abstractNumId w:val="0"/>
  </w:num>
  <w:num w:numId="41" w16cid:durableId="2004047708">
    <w:abstractNumId w:val="16"/>
  </w:num>
  <w:num w:numId="42" w16cid:durableId="1438211226">
    <w:abstractNumId w:val="26"/>
  </w:num>
  <w:num w:numId="43" w16cid:durableId="647782327">
    <w:abstractNumId w:val="12"/>
  </w:num>
  <w:num w:numId="44" w16cid:durableId="1504121400">
    <w:abstractNumId w:val="17"/>
  </w:num>
  <w:num w:numId="45" w16cid:durableId="512382036">
    <w:abstractNumId w:val="28"/>
  </w:num>
  <w:num w:numId="46" w16cid:durableId="1636787580">
    <w:abstractNumId w:val="28"/>
  </w:num>
  <w:num w:numId="47" w16cid:durableId="18915010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M2sTA0NzUxMDGwMDZR0lEKTi0uzszPAykwrwUAc54a8SwAAAA="/>
  </w:docVars>
  <w:rsids>
    <w:rsidRoot w:val="00291406"/>
    <w:rsid w:val="000F1710"/>
    <w:rsid w:val="001013FD"/>
    <w:rsid w:val="001077A5"/>
    <w:rsid w:val="00140900"/>
    <w:rsid w:val="00191F56"/>
    <w:rsid w:val="001C5C49"/>
    <w:rsid w:val="001E5070"/>
    <w:rsid w:val="001F2429"/>
    <w:rsid w:val="00231449"/>
    <w:rsid w:val="00291406"/>
    <w:rsid w:val="00293E50"/>
    <w:rsid w:val="002C7C4B"/>
    <w:rsid w:val="002D48B7"/>
    <w:rsid w:val="002F7576"/>
    <w:rsid w:val="003145A9"/>
    <w:rsid w:val="00316208"/>
    <w:rsid w:val="00320251"/>
    <w:rsid w:val="00326976"/>
    <w:rsid w:val="00361BBE"/>
    <w:rsid w:val="00370FA4"/>
    <w:rsid w:val="003B37A4"/>
    <w:rsid w:val="00400E43"/>
    <w:rsid w:val="0041586F"/>
    <w:rsid w:val="00485C3A"/>
    <w:rsid w:val="004B293A"/>
    <w:rsid w:val="004C7956"/>
    <w:rsid w:val="004D1AFB"/>
    <w:rsid w:val="004F4216"/>
    <w:rsid w:val="00543845"/>
    <w:rsid w:val="00557088"/>
    <w:rsid w:val="00557654"/>
    <w:rsid w:val="005662C6"/>
    <w:rsid w:val="005D2413"/>
    <w:rsid w:val="005F1E9C"/>
    <w:rsid w:val="005F2033"/>
    <w:rsid w:val="005F3857"/>
    <w:rsid w:val="006106D8"/>
    <w:rsid w:val="006B0004"/>
    <w:rsid w:val="006F1748"/>
    <w:rsid w:val="007130F1"/>
    <w:rsid w:val="00767F43"/>
    <w:rsid w:val="00790195"/>
    <w:rsid w:val="007A15AF"/>
    <w:rsid w:val="007C51CA"/>
    <w:rsid w:val="007E0F62"/>
    <w:rsid w:val="007F181C"/>
    <w:rsid w:val="00821F55"/>
    <w:rsid w:val="00827CF9"/>
    <w:rsid w:val="00837AEF"/>
    <w:rsid w:val="00852A38"/>
    <w:rsid w:val="00891145"/>
    <w:rsid w:val="00932EEB"/>
    <w:rsid w:val="00970D0D"/>
    <w:rsid w:val="00A21FEC"/>
    <w:rsid w:val="00A27D48"/>
    <w:rsid w:val="00A42D3F"/>
    <w:rsid w:val="00AA33F9"/>
    <w:rsid w:val="00AC3FAD"/>
    <w:rsid w:val="00AE3D06"/>
    <w:rsid w:val="00AF3AC3"/>
    <w:rsid w:val="00B037C4"/>
    <w:rsid w:val="00B073EC"/>
    <w:rsid w:val="00B10F96"/>
    <w:rsid w:val="00B17308"/>
    <w:rsid w:val="00B36795"/>
    <w:rsid w:val="00B36CF2"/>
    <w:rsid w:val="00B417D5"/>
    <w:rsid w:val="00B52995"/>
    <w:rsid w:val="00B5343A"/>
    <w:rsid w:val="00B702B3"/>
    <w:rsid w:val="00BE664C"/>
    <w:rsid w:val="00C02DA6"/>
    <w:rsid w:val="00C876D2"/>
    <w:rsid w:val="00C9566B"/>
    <w:rsid w:val="00CA11AD"/>
    <w:rsid w:val="00CA34CA"/>
    <w:rsid w:val="00CD1E6C"/>
    <w:rsid w:val="00D011DA"/>
    <w:rsid w:val="00D03805"/>
    <w:rsid w:val="00D03AA3"/>
    <w:rsid w:val="00D24F1E"/>
    <w:rsid w:val="00D362CD"/>
    <w:rsid w:val="00DA08B6"/>
    <w:rsid w:val="00DF6FE4"/>
    <w:rsid w:val="00E30260"/>
    <w:rsid w:val="00E306EC"/>
    <w:rsid w:val="00E4498F"/>
    <w:rsid w:val="00EA42DF"/>
    <w:rsid w:val="00EC43C6"/>
    <w:rsid w:val="00F01DEE"/>
    <w:rsid w:val="00F1174C"/>
    <w:rsid w:val="00F30FBE"/>
    <w:rsid w:val="00F63CC1"/>
    <w:rsid w:val="00F7246B"/>
    <w:rsid w:val="00F96A5F"/>
    <w:rsid w:val="00FA351F"/>
    <w:rsid w:val="00FB0CF8"/>
    <w:rsid w:val="00FC2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27151"/>
  <w15:docId w15:val="{2D947AEB-82D6-484C-831D-2475C9A6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956"/>
    <w:pPr>
      <w:spacing w:before="0" w:after="160" w:line="278" w:lineRule="auto"/>
    </w:pPr>
    <w:rPr>
      <w:rFonts w:asciiTheme="minorHAnsi" w:eastAsiaTheme="minorHAnsi" w:hAnsiTheme="minorHAnsi" w:cstheme="minorBidi"/>
      <w:kern w:val="2"/>
      <w14:ligatures w14:val="standardContextual"/>
    </w:rPr>
  </w:style>
  <w:style w:type="paragraph" w:styleId="Heading1">
    <w:name w:val="heading 1"/>
    <w:basedOn w:val="Normal"/>
    <w:next w:val="Normal"/>
    <w:link w:val="Heading1Char"/>
    <w:semiHidden/>
    <w:qFormat/>
    <w:rsid w:val="00054774"/>
    <w:pPr>
      <w:keepNext/>
      <w:numPr>
        <w:numId w:val="19"/>
      </w:numPr>
      <w:pBdr>
        <w:bottom w:val="double" w:sz="4" w:space="1" w:color="auto"/>
      </w:pBdr>
      <w:spacing w:before="240" w:after="60"/>
      <w:outlineLvl w:val="0"/>
    </w:pPr>
    <w:rPr>
      <w:bCs/>
      <w:color w:val="000000"/>
      <w:kern w:val="32"/>
      <w:sz w:val="32"/>
      <w:szCs w:val="32"/>
    </w:rPr>
  </w:style>
  <w:style w:type="paragraph" w:styleId="Heading2">
    <w:name w:val="heading 2"/>
    <w:basedOn w:val="Normal"/>
    <w:next w:val="Normal"/>
    <w:link w:val="Heading2Char"/>
    <w:uiPriority w:val="9"/>
    <w:semiHidden/>
    <w:qFormat/>
    <w:rsid w:val="001C257E"/>
    <w:pPr>
      <w:keepNext/>
      <w:keepLines/>
      <w:numPr>
        <w:ilvl w:val="1"/>
        <w:numId w:val="17"/>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qFormat/>
    <w:rsid w:val="001C257E"/>
    <w:pPr>
      <w:keepNext/>
      <w:keepLines/>
      <w:numPr>
        <w:ilvl w:val="2"/>
        <w:numId w:val="17"/>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qFormat/>
    <w:rsid w:val="001C257E"/>
    <w:pPr>
      <w:keepNext/>
      <w:keepLines/>
      <w:numPr>
        <w:ilvl w:val="3"/>
        <w:numId w:val="17"/>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qFormat/>
    <w:rsid w:val="001C257E"/>
    <w:pPr>
      <w:keepNext/>
      <w:keepLines/>
      <w:numPr>
        <w:ilvl w:val="4"/>
        <w:numId w:val="17"/>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qFormat/>
    <w:rsid w:val="001C257E"/>
    <w:pPr>
      <w:keepNext/>
      <w:keepLines/>
      <w:numPr>
        <w:ilvl w:val="5"/>
        <w:numId w:val="17"/>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qFormat/>
    <w:rsid w:val="001C257E"/>
    <w:pPr>
      <w:keepNext/>
      <w:keepLines/>
      <w:numPr>
        <w:ilvl w:val="6"/>
        <w:numId w:val="17"/>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qFormat/>
    <w:rsid w:val="001C257E"/>
    <w:pPr>
      <w:keepNext/>
      <w:keepLines/>
      <w:numPr>
        <w:ilvl w:val="7"/>
        <w:numId w:val="17"/>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qFormat/>
    <w:rsid w:val="001C257E"/>
    <w:pPr>
      <w:keepNext/>
      <w:keepLines/>
      <w:numPr>
        <w:ilvl w:val="8"/>
        <w:numId w:val="17"/>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4C79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7956"/>
  </w:style>
  <w:style w:type="character" w:customStyle="1" w:styleId="Heading1Char">
    <w:name w:val="Heading 1 Char"/>
    <w:basedOn w:val="DefaultParagraphFont"/>
    <w:link w:val="Heading1"/>
    <w:semiHidden/>
    <w:rsid w:val="00054774"/>
    <w:rPr>
      <w:bCs/>
      <w:color w:val="000000"/>
      <w:kern w:val="32"/>
      <w:sz w:val="32"/>
      <w:szCs w:val="32"/>
    </w:rPr>
  </w:style>
  <w:style w:type="paragraph" w:customStyle="1" w:styleId="Juris">
    <w:name w:val="Juris"/>
    <w:basedOn w:val="Normal"/>
    <w:link w:val="JurisChar"/>
    <w:semiHidden/>
    <w:qFormat/>
    <w:rsid w:val="00054774"/>
    <w:rPr>
      <w:color w:val="000000"/>
    </w:rPr>
  </w:style>
  <w:style w:type="character" w:customStyle="1" w:styleId="JurisChar">
    <w:name w:val="Juris Char"/>
    <w:basedOn w:val="DefaultParagraphFont"/>
    <w:link w:val="Juris"/>
    <w:semiHidden/>
    <w:rsid w:val="00054774"/>
    <w:rPr>
      <w:color w:val="000000"/>
    </w:rPr>
  </w:style>
  <w:style w:type="paragraph" w:customStyle="1" w:styleId="SFPara-Clause">
    <w:name w:val="SF Para - Clause"/>
    <w:link w:val="SFPara-ClauseChar"/>
    <w:qFormat/>
    <w:rsid w:val="00054774"/>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054774"/>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054774"/>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054774"/>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054774"/>
    <w:rPr>
      <w:rFonts w:ascii="Times New Roman" w:hAnsi="Times New Roman"/>
      <w:color w:val="000000"/>
    </w:rPr>
  </w:style>
  <w:style w:type="paragraph" w:customStyle="1" w:styleId="SectionHeading">
    <w:name w:val="Section Heading"/>
    <w:link w:val="SectionHeadingChar"/>
    <w:qFormat/>
    <w:rsid w:val="00054774"/>
    <w:pPr>
      <w:spacing w:after="240"/>
      <w:jc w:val="center"/>
    </w:pPr>
    <w:rPr>
      <w:rFonts w:ascii="Times New Roman" w:hAnsi="Times New Roman"/>
      <w:b/>
      <w:color w:val="000000"/>
    </w:rPr>
  </w:style>
  <w:style w:type="table" w:styleId="TableGrid">
    <w:name w:val="Table Grid"/>
    <w:basedOn w:val="TableNormal"/>
    <w:rsid w:val="00054774"/>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054774"/>
    <w:rPr>
      <w:rFonts w:ascii="Times New Roman" w:hAnsi="Times New Roman"/>
      <w:color w:val="000000"/>
    </w:rPr>
  </w:style>
  <w:style w:type="character" w:customStyle="1" w:styleId="AbstractChar">
    <w:name w:val="Abstract Char"/>
    <w:basedOn w:val="DefaultParagraphFont"/>
    <w:link w:val="Abstract"/>
    <w:rsid w:val="00054774"/>
    <w:rPr>
      <w:rFonts w:ascii="Times New Roman" w:hAnsi="Times New Roman"/>
      <w:color w:val="000000"/>
    </w:rPr>
  </w:style>
  <w:style w:type="character" w:customStyle="1" w:styleId="DescriptiveHeadingChar">
    <w:name w:val="DescriptiveHeading Char"/>
    <w:basedOn w:val="DefaultParagraphFont"/>
    <w:link w:val="DescriptiveHeading"/>
    <w:rsid w:val="00054774"/>
    <w:rPr>
      <w:rFonts w:ascii="Times New Roman" w:hAnsi="Times New Roman"/>
      <w:b/>
      <w:color w:val="000000"/>
      <w:sz w:val="22"/>
      <w:szCs w:val="22"/>
    </w:rPr>
  </w:style>
  <w:style w:type="character" w:customStyle="1" w:styleId="TitleChar">
    <w:name w:val="Title Char"/>
    <w:basedOn w:val="DefaultParagraphFont"/>
    <w:link w:val="Title"/>
    <w:semiHidden/>
    <w:rsid w:val="00054774"/>
    <w:rPr>
      <w:rFonts w:ascii="Times New Roman" w:hAnsi="Times New Roman"/>
      <w:color w:val="000000"/>
      <w:szCs w:val="22"/>
    </w:rPr>
  </w:style>
  <w:style w:type="character" w:customStyle="1" w:styleId="AuthoringGroupChar">
    <w:name w:val="Authoring Group Char"/>
    <w:basedOn w:val="DefaultParagraphFont"/>
    <w:link w:val="AuthoringGroup"/>
    <w:semiHidden/>
    <w:rsid w:val="00054774"/>
    <w:rPr>
      <w:rFonts w:ascii="Times New Roman" w:hAnsi="Times New Roman"/>
      <w:color w:val="000000"/>
      <w:szCs w:val="22"/>
    </w:rPr>
  </w:style>
  <w:style w:type="character" w:customStyle="1" w:styleId="InternalAuthorChar">
    <w:name w:val="Internal Author Char"/>
    <w:basedOn w:val="DefaultParagraphFont"/>
    <w:link w:val="InternalAuthor"/>
    <w:semiHidden/>
    <w:rsid w:val="00054774"/>
    <w:rPr>
      <w:rFonts w:ascii="Times New Roman" w:hAnsi="Times New Roman"/>
      <w:color w:val="000000"/>
      <w:szCs w:val="22"/>
    </w:rPr>
  </w:style>
  <w:style w:type="character" w:customStyle="1" w:styleId="IgnoredSpacingChar">
    <w:name w:val="Ignored Spacing Char"/>
    <w:basedOn w:val="DefaultParagraphFont"/>
    <w:link w:val="IgnoredSpacing"/>
    <w:rsid w:val="00054774"/>
    <w:rPr>
      <w:rFonts w:ascii="Times New Roman" w:hAnsi="Times New Roman"/>
      <w:color w:val="000000"/>
    </w:rPr>
  </w:style>
  <w:style w:type="character" w:customStyle="1" w:styleId="MaintenanceEditorChar">
    <w:name w:val="Maintenance Editor Char"/>
    <w:basedOn w:val="DefaultParagraphFont"/>
    <w:link w:val="MaintenanceEditor"/>
    <w:semiHidden/>
    <w:rsid w:val="00054774"/>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054774"/>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054774"/>
    <w:rPr>
      <w:rFonts w:ascii="Times New Roman" w:hAnsi="Times New Roman"/>
      <w:b/>
      <w:color w:val="000000"/>
    </w:rPr>
  </w:style>
  <w:style w:type="character" w:customStyle="1" w:styleId="CoverSheetAsOfChar">
    <w:name w:val="Cover Sheet As Of Char"/>
    <w:basedOn w:val="DefaultParagraphFont"/>
    <w:link w:val="CoverSheetAsOf"/>
    <w:semiHidden/>
    <w:rsid w:val="00054774"/>
    <w:rPr>
      <w:rFonts w:ascii="Times New Roman" w:hAnsi="Times New Roman"/>
      <w:color w:val="000000"/>
    </w:rPr>
  </w:style>
  <w:style w:type="paragraph" w:styleId="ListParagraph">
    <w:name w:val="List Paragraph"/>
    <w:basedOn w:val="Normal"/>
    <w:link w:val="ListParagraphChar"/>
    <w:uiPriority w:val="34"/>
    <w:semiHidden/>
    <w:qFormat/>
    <w:rsid w:val="00C66FC9"/>
    <w:pPr>
      <w:ind w:left="720"/>
      <w:contextualSpacing/>
    </w:pPr>
    <w:rPr>
      <w:color w:val="000000"/>
    </w:rPr>
  </w:style>
  <w:style w:type="character" w:styleId="PlaceholderText">
    <w:name w:val="Placeholder Text"/>
    <w:basedOn w:val="DefaultParagraphFont"/>
    <w:uiPriority w:val="99"/>
    <w:rsid w:val="00054774"/>
    <w:rPr>
      <w:color w:val="000000"/>
    </w:rPr>
  </w:style>
  <w:style w:type="paragraph" w:styleId="BalloonText">
    <w:name w:val="Balloon Text"/>
    <w:basedOn w:val="Normal"/>
    <w:link w:val="BalloonTextChar"/>
    <w:semiHidden/>
    <w:rsid w:val="00054774"/>
    <w:rPr>
      <w:rFonts w:ascii="Tahoma" w:hAnsi="Tahoma" w:cs="Tahoma"/>
      <w:color w:val="000000"/>
      <w:sz w:val="16"/>
      <w:szCs w:val="16"/>
    </w:rPr>
  </w:style>
  <w:style w:type="character" w:customStyle="1" w:styleId="BalloonTextChar">
    <w:name w:val="Balloon Text Char"/>
    <w:basedOn w:val="DefaultParagraphFont"/>
    <w:link w:val="BalloonText"/>
    <w:semiHidden/>
    <w:rsid w:val="00054774"/>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054774"/>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054774"/>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054774"/>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054774"/>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054774"/>
    <w:rPr>
      <w:rFonts w:ascii="Times New Roman" w:hAnsi="Times New Roman"/>
      <w:color w:val="000000"/>
      <w:szCs w:val="22"/>
    </w:rPr>
  </w:style>
  <w:style w:type="character" w:customStyle="1" w:styleId="AttachmentNameChar">
    <w:name w:val="Attachment Name Char"/>
    <w:basedOn w:val="DefaultParagraphFont"/>
    <w:link w:val="AttachmentName"/>
    <w:rsid w:val="00054774"/>
    <w:rPr>
      <w:rFonts w:ascii="Times New Roman" w:hAnsi="Times New Roman"/>
      <w:b/>
      <w:caps/>
      <w:color w:val="000000"/>
      <w:szCs w:val="22"/>
    </w:rPr>
  </w:style>
  <w:style w:type="character" w:customStyle="1" w:styleId="PageBrkChar">
    <w:name w:val="Page Brk Char"/>
    <w:basedOn w:val="DefaultParagraphFont"/>
    <w:link w:val="PageBrk"/>
    <w:rsid w:val="00054774"/>
    <w:rPr>
      <w:rFonts w:ascii="Times New Roman" w:hAnsi="Times New Roman"/>
      <w:color w:val="000000"/>
      <w:sz w:val="20"/>
      <w:szCs w:val="22"/>
    </w:rPr>
  </w:style>
  <w:style w:type="character" w:customStyle="1" w:styleId="DocumentTitleChar">
    <w:name w:val="Document Title Char"/>
    <w:basedOn w:val="DefaultParagraphFont"/>
    <w:link w:val="DocumentTitle"/>
    <w:rsid w:val="00054774"/>
    <w:rPr>
      <w:rFonts w:ascii="Times New Roman" w:hAnsi="Times New Roman"/>
      <w:b/>
      <w:color w:val="000000"/>
      <w:sz w:val="32"/>
    </w:rPr>
  </w:style>
  <w:style w:type="character" w:customStyle="1" w:styleId="SigBlockmsgChar">
    <w:name w:val="Sig Block msg. Char"/>
    <w:basedOn w:val="IgnoredTemplateTextChar"/>
    <w:link w:val="SigBlockmsg"/>
    <w:semiHidden/>
    <w:rsid w:val="00054774"/>
    <w:rPr>
      <w:rFonts w:ascii="Times New Roman" w:hAnsi="Times New Roman"/>
      <w:caps/>
      <w:color w:val="000000"/>
      <w:sz w:val="22"/>
      <w:szCs w:val="18"/>
    </w:rPr>
  </w:style>
  <w:style w:type="character" w:styleId="BookTitle">
    <w:name w:val="Book Title"/>
    <w:basedOn w:val="DefaultParagraphFont"/>
    <w:uiPriority w:val="33"/>
    <w:semiHidden/>
    <w:qFormat/>
    <w:rsid w:val="00054774"/>
    <w:rPr>
      <w:b/>
      <w:bCs/>
      <w:smallCaps/>
      <w:color w:val="000000"/>
      <w:spacing w:val="5"/>
    </w:rPr>
  </w:style>
  <w:style w:type="character" w:customStyle="1" w:styleId="TemplateTypeChar">
    <w:name w:val="Template Type Char"/>
    <w:basedOn w:val="DefaultParagraphFont"/>
    <w:link w:val="TemplateType"/>
    <w:semiHidden/>
    <w:rsid w:val="00054774"/>
    <w:rPr>
      <w:rFonts w:ascii="Times New Roman" w:hAnsi="Times New Roman"/>
      <w:color w:val="000000"/>
    </w:rPr>
  </w:style>
  <w:style w:type="character" w:customStyle="1" w:styleId="DraftingNoteTitleChar">
    <w:name w:val="Drafting Note Title Char"/>
    <w:basedOn w:val="DefaultParagraphFont"/>
    <w:link w:val="DraftingNoteTitle"/>
    <w:rsid w:val="00054774"/>
    <w:rPr>
      <w:b/>
      <w:color w:val="000000"/>
      <w:szCs w:val="22"/>
    </w:rPr>
  </w:style>
  <w:style w:type="character" w:customStyle="1" w:styleId="HeadingLevel1Char">
    <w:name w:val="Heading Level 1 Char"/>
    <w:basedOn w:val="DefaultParagraphFont"/>
    <w:link w:val="HeadingLevel1"/>
    <w:rsid w:val="00054774"/>
    <w:rPr>
      <w:b/>
      <w:color w:val="000000"/>
      <w:szCs w:val="22"/>
    </w:rPr>
  </w:style>
  <w:style w:type="character" w:styleId="FootnoteReference">
    <w:name w:val="footnote reference"/>
    <w:basedOn w:val="DefaultParagraphFont"/>
    <w:semiHidden/>
    <w:rsid w:val="00054774"/>
    <w:rPr>
      <w:color w:val="000000"/>
      <w:vertAlign w:val="superscript"/>
    </w:rPr>
  </w:style>
  <w:style w:type="character" w:styleId="HTMLAcronym">
    <w:name w:val="HTML Acronym"/>
    <w:basedOn w:val="DefaultParagraphFont"/>
    <w:semiHidden/>
    <w:rsid w:val="00054774"/>
    <w:rPr>
      <w:color w:val="000000"/>
    </w:rPr>
  </w:style>
  <w:style w:type="character" w:styleId="HTMLCite">
    <w:name w:val="HTML Cite"/>
    <w:basedOn w:val="DefaultParagraphFont"/>
    <w:semiHidden/>
    <w:rsid w:val="00054774"/>
    <w:rPr>
      <w:i/>
      <w:iCs/>
      <w:color w:val="000000"/>
    </w:rPr>
  </w:style>
  <w:style w:type="character" w:styleId="HTMLCode">
    <w:name w:val="HTML Code"/>
    <w:basedOn w:val="DefaultParagraphFont"/>
    <w:semiHidden/>
    <w:rsid w:val="00054774"/>
    <w:rPr>
      <w:rFonts w:ascii="Consolas" w:hAnsi="Consolas"/>
      <w:color w:val="000000"/>
      <w:sz w:val="20"/>
      <w:szCs w:val="20"/>
    </w:rPr>
  </w:style>
  <w:style w:type="character" w:styleId="HTMLDefinition">
    <w:name w:val="HTML Definition"/>
    <w:basedOn w:val="DefaultParagraphFont"/>
    <w:semiHidden/>
    <w:rsid w:val="00054774"/>
    <w:rPr>
      <w:i/>
      <w:iCs/>
      <w:color w:val="000000"/>
    </w:rPr>
  </w:style>
  <w:style w:type="character" w:styleId="HTMLKeyboard">
    <w:name w:val="HTML Keyboard"/>
    <w:basedOn w:val="DefaultParagraphFont"/>
    <w:semiHidden/>
    <w:rsid w:val="00054774"/>
    <w:rPr>
      <w:rFonts w:ascii="Consolas" w:hAnsi="Consolas"/>
      <w:color w:val="000000"/>
      <w:sz w:val="20"/>
      <w:szCs w:val="20"/>
    </w:rPr>
  </w:style>
  <w:style w:type="character" w:styleId="HTMLSample">
    <w:name w:val="HTML Sample"/>
    <w:basedOn w:val="DefaultParagraphFont"/>
    <w:semiHidden/>
    <w:rsid w:val="00054774"/>
    <w:rPr>
      <w:rFonts w:ascii="Consolas" w:hAnsi="Consolas"/>
      <w:color w:val="000000"/>
      <w:sz w:val="24"/>
      <w:szCs w:val="24"/>
    </w:rPr>
  </w:style>
  <w:style w:type="character" w:styleId="HTMLTypewriter">
    <w:name w:val="HTML Typewriter"/>
    <w:basedOn w:val="DefaultParagraphFont"/>
    <w:semiHidden/>
    <w:rsid w:val="00054774"/>
    <w:rPr>
      <w:rFonts w:ascii="Consolas" w:hAnsi="Consolas"/>
      <w:color w:val="000000"/>
      <w:sz w:val="20"/>
      <w:szCs w:val="20"/>
    </w:rPr>
  </w:style>
  <w:style w:type="character" w:styleId="HTMLVariable">
    <w:name w:val="HTML Variable"/>
    <w:basedOn w:val="DefaultParagraphFont"/>
    <w:semiHidden/>
    <w:rsid w:val="00054774"/>
    <w:rPr>
      <w:i/>
      <w:iCs/>
      <w:color w:val="000000"/>
    </w:rPr>
  </w:style>
  <w:style w:type="character" w:styleId="Hyperlink">
    <w:name w:val="Hyperlink"/>
    <w:basedOn w:val="DefaultParagraphFont"/>
    <w:semiHidden/>
    <w:rsid w:val="00054774"/>
    <w:rPr>
      <w:color w:val="000000"/>
      <w:u w:val="none"/>
    </w:rPr>
  </w:style>
  <w:style w:type="character" w:styleId="IntenseEmphasis">
    <w:name w:val="Intense Emphasis"/>
    <w:basedOn w:val="DefaultParagraphFont"/>
    <w:uiPriority w:val="21"/>
    <w:semiHidden/>
    <w:qFormat/>
    <w:rsid w:val="00054774"/>
    <w:rPr>
      <w:b/>
      <w:bCs/>
      <w:i/>
      <w:iCs/>
      <w:color w:val="000000"/>
    </w:rPr>
  </w:style>
  <w:style w:type="character" w:styleId="IntenseReference">
    <w:name w:val="Intense Reference"/>
    <w:basedOn w:val="DefaultParagraphFont"/>
    <w:uiPriority w:val="32"/>
    <w:semiHidden/>
    <w:qFormat/>
    <w:rsid w:val="00054774"/>
    <w:rPr>
      <w:b/>
      <w:bCs/>
      <w:smallCaps/>
      <w:color w:val="000000"/>
      <w:spacing w:val="5"/>
      <w:u w:val="single"/>
    </w:rPr>
  </w:style>
  <w:style w:type="character" w:styleId="LineNumber">
    <w:name w:val="line number"/>
    <w:basedOn w:val="DefaultParagraphFont"/>
    <w:semiHidden/>
    <w:rsid w:val="00054774"/>
    <w:rPr>
      <w:color w:val="000000"/>
    </w:rPr>
  </w:style>
  <w:style w:type="character" w:styleId="PageNumber">
    <w:name w:val="page number"/>
    <w:basedOn w:val="DefaultParagraphFont"/>
    <w:semiHidden/>
    <w:rsid w:val="00054774"/>
    <w:rPr>
      <w:color w:val="000000"/>
    </w:rPr>
  </w:style>
  <w:style w:type="character" w:styleId="Strong">
    <w:name w:val="Strong"/>
    <w:basedOn w:val="DefaultParagraphFont"/>
    <w:semiHidden/>
    <w:qFormat/>
    <w:rsid w:val="00054774"/>
    <w:rPr>
      <w:b/>
      <w:bCs/>
      <w:color w:val="000000"/>
    </w:rPr>
  </w:style>
  <w:style w:type="character" w:styleId="SubtleEmphasis">
    <w:name w:val="Subtle Emphasis"/>
    <w:basedOn w:val="DefaultParagraphFont"/>
    <w:uiPriority w:val="19"/>
    <w:semiHidden/>
    <w:qFormat/>
    <w:rsid w:val="00054774"/>
    <w:rPr>
      <w:i/>
      <w:iCs/>
      <w:color w:val="000000"/>
    </w:rPr>
  </w:style>
  <w:style w:type="character" w:styleId="SubtleReference">
    <w:name w:val="Subtle Reference"/>
    <w:basedOn w:val="DefaultParagraphFont"/>
    <w:uiPriority w:val="31"/>
    <w:semiHidden/>
    <w:qFormat/>
    <w:rsid w:val="00054774"/>
    <w:rPr>
      <w:smallCaps/>
      <w:color w:val="000000"/>
      <w:u w:val="single"/>
    </w:rPr>
  </w:style>
  <w:style w:type="paragraph" w:styleId="Header">
    <w:name w:val="header"/>
    <w:basedOn w:val="Normal"/>
    <w:link w:val="HeaderChar"/>
    <w:uiPriority w:val="99"/>
    <w:rsid w:val="00054774"/>
    <w:pPr>
      <w:tabs>
        <w:tab w:val="center" w:pos="4680"/>
        <w:tab w:val="right" w:pos="9360"/>
      </w:tabs>
    </w:pPr>
    <w:rPr>
      <w:color w:val="000000"/>
    </w:rPr>
  </w:style>
  <w:style w:type="character" w:customStyle="1" w:styleId="HeaderChar">
    <w:name w:val="Header Char"/>
    <w:basedOn w:val="DefaultParagraphFont"/>
    <w:link w:val="Header"/>
    <w:uiPriority w:val="99"/>
    <w:rsid w:val="00054774"/>
    <w:rPr>
      <w:color w:val="000000"/>
    </w:rPr>
  </w:style>
  <w:style w:type="paragraph" w:styleId="Footer">
    <w:name w:val="footer"/>
    <w:basedOn w:val="Normal"/>
    <w:link w:val="FooterChar"/>
    <w:semiHidden/>
    <w:rsid w:val="00054774"/>
    <w:pPr>
      <w:tabs>
        <w:tab w:val="center" w:pos="4680"/>
        <w:tab w:val="right" w:pos="9360"/>
      </w:tabs>
    </w:pPr>
    <w:rPr>
      <w:color w:val="000000"/>
    </w:rPr>
  </w:style>
  <w:style w:type="character" w:customStyle="1" w:styleId="FooterChar">
    <w:name w:val="Footer Char"/>
    <w:basedOn w:val="DefaultParagraphFont"/>
    <w:link w:val="Footer"/>
    <w:semiHidden/>
    <w:rsid w:val="00054774"/>
    <w:rPr>
      <w:color w:val="000000"/>
    </w:rPr>
  </w:style>
  <w:style w:type="character" w:customStyle="1" w:styleId="SectionHeadingChar">
    <w:name w:val="Section Heading Char"/>
    <w:basedOn w:val="DefaultParagraphFont"/>
    <w:link w:val="SectionHeading"/>
    <w:rsid w:val="00054774"/>
    <w:rPr>
      <w:rFonts w:ascii="Times New Roman" w:hAnsi="Times New Roman"/>
      <w:b/>
      <w:color w:val="000000"/>
    </w:rPr>
  </w:style>
  <w:style w:type="character" w:customStyle="1" w:styleId="ListParagraphChar">
    <w:name w:val="List Paragraph Char"/>
    <w:basedOn w:val="DefaultParagraphFont"/>
    <w:link w:val="ListParagraph"/>
    <w:uiPriority w:val="34"/>
    <w:semiHidden/>
    <w:rsid w:val="00C66FC9"/>
    <w:rPr>
      <w:color w:val="000000"/>
      <w:sz w:val="22"/>
      <w:szCs w:val="22"/>
    </w:rPr>
  </w:style>
  <w:style w:type="character" w:customStyle="1" w:styleId="ResourceHistoryTitleChar">
    <w:name w:val="Resource History Title Char"/>
    <w:basedOn w:val="DefaultParagraphFont"/>
    <w:link w:val="ResourceHistoryTitle"/>
    <w:rsid w:val="00054774"/>
    <w:rPr>
      <w:rFonts w:ascii="Times New Roman" w:hAnsi="Times New Roman" w:cstheme="minorHAnsi"/>
      <w:b/>
      <w:bCs/>
      <w:color w:val="000000"/>
      <w:szCs w:val="22"/>
    </w:rPr>
  </w:style>
  <w:style w:type="character" w:customStyle="1" w:styleId="ResourceHistoryDateChar">
    <w:name w:val="Resource History Date Char"/>
    <w:basedOn w:val="DefaultParagraphFont"/>
    <w:link w:val="ResourceHistoryDate"/>
    <w:rsid w:val="00054774"/>
    <w:rPr>
      <w:rFonts w:ascii="Times New Roman" w:hAnsi="Times New Roman"/>
      <w:color w:val="000000"/>
    </w:rPr>
  </w:style>
  <w:style w:type="character" w:customStyle="1" w:styleId="ResourceHistoryAuthorChar">
    <w:name w:val="Resource History Author Char"/>
    <w:basedOn w:val="DefaultParagraphFont"/>
    <w:link w:val="ResourceHistoryAuthor"/>
    <w:rsid w:val="00054774"/>
    <w:rPr>
      <w:rFonts w:ascii="Times New Roman" w:hAnsi="Times New Roman"/>
      <w:color w:val="000000"/>
    </w:rPr>
  </w:style>
  <w:style w:type="character" w:customStyle="1" w:styleId="ResourceHistoryDescChar">
    <w:name w:val="Resource History Desc Char"/>
    <w:basedOn w:val="DefaultParagraphFont"/>
    <w:link w:val="ResourceHistoryDesc"/>
    <w:rsid w:val="00054774"/>
    <w:rPr>
      <w:rFonts w:ascii="Times New Roman" w:hAnsi="Times New Roman"/>
      <w:color w:val="000000"/>
    </w:rPr>
  </w:style>
  <w:style w:type="paragraph" w:customStyle="1" w:styleId="DefinedTermPara">
    <w:name w:val="Defined Term Para"/>
    <w:basedOn w:val="Normal"/>
    <w:link w:val="DefinedTermParaChar"/>
    <w:semiHidden/>
    <w:qFormat/>
    <w:rsid w:val="00054774"/>
    <w:pPr>
      <w:numPr>
        <w:numId w:val="14"/>
      </w:numPr>
      <w:spacing w:after="240"/>
      <w:outlineLvl w:val="0"/>
    </w:pPr>
    <w:rPr>
      <w:rFonts w:ascii="Times New Roman" w:hAnsi="Times New Roman"/>
      <w:color w:val="000000"/>
    </w:rPr>
  </w:style>
  <w:style w:type="character" w:customStyle="1" w:styleId="DefinedTermParaChar">
    <w:name w:val="Defined Term Para Char"/>
    <w:basedOn w:val="DefaultParagraphFont"/>
    <w:link w:val="DefinedTermPara"/>
    <w:semiHidden/>
    <w:locked/>
    <w:rsid w:val="00054774"/>
    <w:rPr>
      <w:rFonts w:ascii="Times New Roman" w:hAnsi="Times New Roman"/>
      <w:color w:val="000000"/>
    </w:rPr>
  </w:style>
  <w:style w:type="paragraph" w:customStyle="1" w:styleId="LFParasubclause1">
    <w:name w:val="LF Para subclause 1"/>
    <w:qFormat/>
    <w:rsid w:val="00054774"/>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054774"/>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054774"/>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054774"/>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054774"/>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054774"/>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054774"/>
    <w:pPr>
      <w:numPr>
        <w:numId w:val="2"/>
      </w:numPr>
      <w:spacing w:after="240"/>
      <w:outlineLvl w:val="0"/>
    </w:pPr>
    <w:rPr>
      <w:rFonts w:ascii="Times New Roman" w:hAnsi="Times New Roman"/>
      <w:color w:val="000000"/>
    </w:rPr>
  </w:style>
  <w:style w:type="paragraph" w:customStyle="1" w:styleId="CustomizableHeading">
    <w:name w:val="Customizable Heading"/>
    <w:link w:val="CustomizableHeadingChar"/>
    <w:qFormat/>
    <w:rsid w:val="00054774"/>
    <w:pPr>
      <w:jc w:val="center"/>
      <w:outlineLvl w:val="0"/>
    </w:pPr>
    <w:rPr>
      <w:rFonts w:ascii="Times New Roman" w:hAnsi="Times New Roman"/>
      <w:b/>
      <w:color w:val="000000"/>
      <w:szCs w:val="22"/>
    </w:rPr>
  </w:style>
  <w:style w:type="character" w:customStyle="1" w:styleId="CustomizableHeadingChar">
    <w:name w:val="Customizable Heading Char"/>
    <w:basedOn w:val="DefaultParagraphFont"/>
    <w:link w:val="CustomizableHeading"/>
    <w:rsid w:val="00054774"/>
    <w:rPr>
      <w:rFonts w:ascii="Times New Roman" w:hAnsi="Times New Roman"/>
      <w:b/>
      <w:color w:val="000000"/>
      <w:szCs w:val="22"/>
    </w:rPr>
  </w:style>
  <w:style w:type="character" w:customStyle="1" w:styleId="LFTitle-ClauseChar">
    <w:name w:val="LF Title - Clause Char"/>
    <w:basedOn w:val="DefaultParagraphFont"/>
    <w:link w:val="LFTitle-Clause"/>
    <w:rsid w:val="00054774"/>
    <w:rPr>
      <w:rFonts w:ascii="Times New Roman" w:hAnsi="Times New Roman"/>
      <w:b/>
      <w:color w:val="000000"/>
    </w:rPr>
  </w:style>
  <w:style w:type="paragraph" w:customStyle="1" w:styleId="MFParasubclause4">
    <w:name w:val="MF Para subclause 4"/>
    <w:link w:val="MFParasubclause4Char"/>
    <w:rsid w:val="00054774"/>
    <w:pPr>
      <w:numPr>
        <w:ilvl w:val="4"/>
        <w:numId w:val="20"/>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054774"/>
    <w:rPr>
      <w:rFonts w:ascii="Times New Roman" w:hAnsi="Times New Roman"/>
      <w:color w:val="000000"/>
    </w:rPr>
  </w:style>
  <w:style w:type="character" w:customStyle="1" w:styleId="SFParasubclause3Char">
    <w:name w:val="SF Para subclause 3 Char"/>
    <w:basedOn w:val="DefaultParagraphFont"/>
    <w:link w:val="SFParasubclause3"/>
    <w:locked/>
    <w:rsid w:val="00054774"/>
    <w:rPr>
      <w:rFonts w:ascii="Times New Roman" w:hAnsi="Times New Roman"/>
      <w:color w:val="000000"/>
    </w:rPr>
  </w:style>
  <w:style w:type="character" w:customStyle="1" w:styleId="SFPara-ClauseChar">
    <w:name w:val="SF Para - Clause Char"/>
    <w:basedOn w:val="DefaultParagraphFont"/>
    <w:link w:val="SFPara-Clause"/>
    <w:rsid w:val="00054774"/>
    <w:rPr>
      <w:rFonts w:ascii="Times New Roman" w:hAnsi="Times New Roman"/>
      <w:color w:val="000000"/>
    </w:rPr>
  </w:style>
  <w:style w:type="paragraph" w:customStyle="1" w:styleId="MemoPara-Clause">
    <w:name w:val="Memo Para - Clause"/>
    <w:link w:val="MemoPara-ClauseChar"/>
    <w:semiHidden/>
    <w:unhideWhenUsed/>
    <w:qFormat/>
    <w:rsid w:val="00F715D8"/>
    <w:pPr>
      <w:spacing w:after="240"/>
      <w:ind w:firstLine="720"/>
    </w:pPr>
    <w:rPr>
      <w:color w:val="000000"/>
    </w:rPr>
  </w:style>
  <w:style w:type="character" w:customStyle="1" w:styleId="MemoPara-ClauseChar">
    <w:name w:val="Memo Para - Clause Char"/>
    <w:basedOn w:val="DefaultParagraphFont"/>
    <w:link w:val="MemoPara-Clause"/>
    <w:rsid w:val="00F715D8"/>
    <w:rPr>
      <w:color w:val="000000"/>
      <w:sz w:val="24"/>
      <w:szCs w:val="24"/>
    </w:rPr>
  </w:style>
  <w:style w:type="paragraph" w:customStyle="1" w:styleId="MemoParasubclause1">
    <w:name w:val="Memo Para subclause 1"/>
    <w:link w:val="MemoParasubclause1Char"/>
    <w:semiHidden/>
    <w:unhideWhenUsed/>
    <w:qFormat/>
    <w:rsid w:val="00F715D8"/>
    <w:pPr>
      <w:spacing w:after="240"/>
      <w:ind w:firstLine="720"/>
      <w:outlineLvl w:val="1"/>
    </w:pPr>
    <w:rPr>
      <w:color w:val="000000"/>
    </w:rPr>
  </w:style>
  <w:style w:type="paragraph" w:customStyle="1" w:styleId="MemoClauseTitle-Para">
    <w:name w:val="Memo Clause Title - Para"/>
    <w:semiHidden/>
    <w:unhideWhenUsed/>
    <w:qFormat/>
    <w:rsid w:val="00F715D8"/>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F715D8"/>
    <w:pPr>
      <w:spacing w:before="240" w:after="240"/>
      <w:ind w:firstLine="720"/>
      <w:outlineLvl w:val="0"/>
    </w:pPr>
    <w:rPr>
      <w:color w:val="000000"/>
    </w:rPr>
  </w:style>
  <w:style w:type="character" w:customStyle="1" w:styleId="RESPara-ClauseChar">
    <w:name w:val="RES Para - Clause Char"/>
    <w:basedOn w:val="DefaultParagraphFont"/>
    <w:link w:val="RESPara-Clause"/>
    <w:rsid w:val="00F715D8"/>
    <w:rPr>
      <w:color w:val="000000"/>
      <w:sz w:val="24"/>
      <w:szCs w:val="24"/>
    </w:rPr>
  </w:style>
  <w:style w:type="paragraph" w:customStyle="1" w:styleId="RecitalClause">
    <w:name w:val="Recital Clause"/>
    <w:link w:val="RecitalClauseChar"/>
    <w:qFormat/>
    <w:rsid w:val="00F715D8"/>
    <w:pPr>
      <w:tabs>
        <w:tab w:val="num" w:pos="0"/>
      </w:tabs>
      <w:spacing w:after="240"/>
      <w:ind w:firstLine="432"/>
    </w:pPr>
    <w:rPr>
      <w:color w:val="000000"/>
    </w:rPr>
  </w:style>
  <w:style w:type="character" w:customStyle="1" w:styleId="RecitalClauseChar">
    <w:name w:val="Recital Clause Char"/>
    <w:basedOn w:val="DefaultParagraphFont"/>
    <w:link w:val="RecitalClause"/>
    <w:rsid w:val="00F715D8"/>
    <w:rPr>
      <w:color w:val="000000"/>
      <w:sz w:val="24"/>
      <w:szCs w:val="24"/>
    </w:rPr>
  </w:style>
  <w:style w:type="character" w:customStyle="1" w:styleId="MemoParasubclause1Char">
    <w:name w:val="Memo Para subclause 1 Char"/>
    <w:basedOn w:val="DefaultParagraphFont"/>
    <w:link w:val="MemoParasubclause1"/>
    <w:locked/>
    <w:rsid w:val="00F715D8"/>
    <w:rPr>
      <w:color w:val="000000"/>
      <w:sz w:val="24"/>
      <w:szCs w:val="24"/>
    </w:rPr>
  </w:style>
  <w:style w:type="character" w:customStyle="1" w:styleId="MFParasubclause1Char">
    <w:name w:val="MF Para subclause 1 Char"/>
    <w:basedOn w:val="DefaultParagraphFont"/>
    <w:link w:val="MFParasubclause1"/>
    <w:locked/>
    <w:rsid w:val="00054774"/>
    <w:rPr>
      <w:rFonts w:ascii="Times New Roman" w:hAnsi="Times New Roman"/>
      <w:color w:val="000000"/>
    </w:rPr>
  </w:style>
  <w:style w:type="character" w:customStyle="1" w:styleId="MFParasubclause2Char">
    <w:name w:val="MF Para subclause 2 Char"/>
    <w:basedOn w:val="DefaultParagraphFont"/>
    <w:link w:val="MFParasubclause2"/>
    <w:locked/>
    <w:rsid w:val="00054774"/>
    <w:rPr>
      <w:rFonts w:ascii="Times New Roman" w:hAnsi="Times New Roman"/>
      <w:color w:val="000000"/>
    </w:rPr>
  </w:style>
  <w:style w:type="character" w:customStyle="1" w:styleId="MFParasubclause3Char">
    <w:name w:val="MF Para subclause 3 Char"/>
    <w:basedOn w:val="DefaultParagraphFont"/>
    <w:link w:val="MFParasubclause3"/>
    <w:locked/>
    <w:rsid w:val="00054774"/>
    <w:rPr>
      <w:rFonts w:ascii="Times New Roman" w:hAnsi="Times New Roman"/>
      <w:color w:val="000000"/>
    </w:rPr>
  </w:style>
  <w:style w:type="character" w:customStyle="1" w:styleId="MFParasubclause4Char">
    <w:name w:val="MF Para subclause 4 Char"/>
    <w:basedOn w:val="DefaultParagraphFont"/>
    <w:link w:val="MFParasubclause4"/>
    <w:locked/>
    <w:rsid w:val="00054774"/>
    <w:rPr>
      <w:rFonts w:ascii="Times New Roman" w:hAnsi="Times New Roman"/>
      <w:color w:val="000000"/>
    </w:rPr>
  </w:style>
  <w:style w:type="character" w:customStyle="1" w:styleId="MFPara-ClauseChar">
    <w:name w:val="MF Para - Clause Char"/>
    <w:basedOn w:val="DefaultParagraphFont"/>
    <w:link w:val="MFPara-Clause"/>
    <w:rsid w:val="00054774"/>
    <w:rPr>
      <w:rFonts w:ascii="Times New Roman" w:hAnsi="Times New Roman"/>
      <w:color w:val="000000"/>
    </w:rPr>
  </w:style>
  <w:style w:type="paragraph" w:styleId="DocumentMap">
    <w:name w:val="Document Map"/>
    <w:basedOn w:val="Normal"/>
    <w:link w:val="DocumentMapChar"/>
    <w:semiHidden/>
    <w:rsid w:val="00054774"/>
    <w:rPr>
      <w:rFonts w:ascii="Tahoma" w:hAnsi="Tahoma" w:cs="Tahoma"/>
      <w:color w:val="000000"/>
      <w:sz w:val="16"/>
      <w:szCs w:val="16"/>
    </w:rPr>
  </w:style>
  <w:style w:type="character" w:customStyle="1" w:styleId="DocumentMapChar">
    <w:name w:val="Document Map Char"/>
    <w:basedOn w:val="DefaultParagraphFont"/>
    <w:link w:val="DocumentMap"/>
    <w:semiHidden/>
    <w:rsid w:val="00054774"/>
    <w:rPr>
      <w:rFonts w:ascii="Tahoma" w:hAnsi="Tahoma" w:cs="Tahoma"/>
      <w:color w:val="000000"/>
      <w:sz w:val="16"/>
      <w:szCs w:val="16"/>
    </w:rPr>
  </w:style>
  <w:style w:type="paragraph" w:customStyle="1" w:styleId="ppcountsave">
    <w:name w:val="ppcountsave"/>
    <w:link w:val="ppcountsaveChar"/>
    <w:semiHidden/>
    <w:qFormat/>
    <w:rsid w:val="00054774"/>
    <w:rPr>
      <w:color w:val="000000"/>
      <w:sz w:val="14"/>
      <w:szCs w:val="14"/>
    </w:rPr>
  </w:style>
  <w:style w:type="character" w:customStyle="1" w:styleId="ppcountsaveChar">
    <w:name w:val="ppcountsave Char"/>
    <w:basedOn w:val="DefaultParagraphFont"/>
    <w:link w:val="ppcountsave"/>
    <w:semiHidden/>
    <w:rsid w:val="00054774"/>
    <w:rPr>
      <w:color w:val="000000"/>
      <w:sz w:val="14"/>
      <w:szCs w:val="14"/>
    </w:rPr>
  </w:style>
  <w:style w:type="paragraph" w:customStyle="1" w:styleId="LFParaOptsubclause1">
    <w:name w:val="LF Para Opt subclause 1"/>
    <w:basedOn w:val="Normal"/>
    <w:semiHidden/>
    <w:qFormat/>
    <w:rsid w:val="00054774"/>
    <w:pPr>
      <w:numPr>
        <w:ilvl w:val="1"/>
        <w:numId w:val="4"/>
      </w:numPr>
      <w:shd w:val="clear" w:color="auto" w:fill="D9D9D9" w:themeFill="background1" w:themeFillShade="D9"/>
      <w:spacing w:after="240"/>
      <w:outlineLvl w:val="1"/>
    </w:pPr>
    <w:rPr>
      <w:rFonts w:ascii="Times New Roman" w:hAnsi="Times New Roman"/>
      <w:color w:val="000000"/>
    </w:rPr>
  </w:style>
  <w:style w:type="paragraph" w:customStyle="1" w:styleId="docversion">
    <w:name w:val="docversion"/>
    <w:link w:val="docversionChar"/>
    <w:semiHidden/>
    <w:rsid w:val="00054774"/>
    <w:rPr>
      <w:color w:val="000000"/>
      <w:sz w:val="14"/>
      <w:szCs w:val="22"/>
    </w:rPr>
  </w:style>
  <w:style w:type="character" w:customStyle="1" w:styleId="docversionChar">
    <w:name w:val="docversion Char"/>
    <w:basedOn w:val="DefaultParagraphFont"/>
    <w:link w:val="docversion"/>
    <w:semiHidden/>
    <w:rsid w:val="00054774"/>
    <w:rPr>
      <w:color w:val="000000"/>
      <w:sz w:val="14"/>
      <w:szCs w:val="22"/>
    </w:rPr>
  </w:style>
  <w:style w:type="character" w:customStyle="1" w:styleId="Title-Clause">
    <w:name w:val="Title - Clause"/>
    <w:basedOn w:val="DefaultParagraphFont"/>
    <w:uiPriority w:val="1"/>
    <w:rsid w:val="00054774"/>
    <w:rPr>
      <w:rFonts w:ascii="Times New Roman" w:hAnsi="Times New Roman" w:cs="Times New Roman"/>
      <w:b w:val="0"/>
      <w:dstrike w:val="0"/>
      <w:color w:val="000000"/>
      <w:sz w:val="24"/>
      <w:u w:val="single"/>
      <w:vertAlign w:val="baseline"/>
    </w:rPr>
  </w:style>
  <w:style w:type="character" w:customStyle="1" w:styleId="Title-Subclause2">
    <w:name w:val="Title - Subclause 2"/>
    <w:basedOn w:val="DefaultParagraphFont"/>
    <w:uiPriority w:val="1"/>
    <w:rsid w:val="00054774"/>
    <w:rPr>
      <w:rFonts w:ascii="Times New Roman" w:hAnsi="Times New Roman" w:cs="Times New Roman"/>
      <w:b w:val="0"/>
      <w:dstrike w:val="0"/>
      <w:color w:val="000000"/>
      <w:sz w:val="24"/>
      <w:u w:val="single"/>
      <w:vertAlign w:val="baseline"/>
    </w:rPr>
  </w:style>
  <w:style w:type="character" w:customStyle="1" w:styleId="Title-Subclause3">
    <w:name w:val="Title - Subclause 3"/>
    <w:basedOn w:val="DefaultParagraphFont"/>
    <w:uiPriority w:val="1"/>
    <w:rsid w:val="00054774"/>
    <w:rPr>
      <w:rFonts w:ascii="Times New Roman" w:hAnsi="Times New Roman" w:cs="Times New Roman"/>
      <w:b w:val="0"/>
      <w:dstrike w:val="0"/>
      <w:color w:val="000000"/>
      <w:sz w:val="24"/>
      <w:u w:val="single"/>
      <w:vertAlign w:val="baseline"/>
    </w:rPr>
  </w:style>
  <w:style w:type="character" w:customStyle="1" w:styleId="Title-Subclause4">
    <w:name w:val="Title - Subclause 4"/>
    <w:basedOn w:val="DefaultParagraphFont"/>
    <w:uiPriority w:val="1"/>
    <w:rsid w:val="00054774"/>
    <w:rPr>
      <w:rFonts w:ascii="Times New Roman" w:hAnsi="Times New Roman" w:cs="Times New Roman"/>
      <w:b w:val="0"/>
      <w:dstrike w:val="0"/>
      <w:color w:val="000000"/>
      <w:sz w:val="24"/>
      <w:u w:val="single"/>
      <w:vertAlign w:val="baseline"/>
    </w:rPr>
  </w:style>
  <w:style w:type="paragraph" w:customStyle="1" w:styleId="LFParaOptsubclause2">
    <w:name w:val="LF Para Opt subclause 2"/>
    <w:basedOn w:val="Normal"/>
    <w:semiHidden/>
    <w:qFormat/>
    <w:rsid w:val="00054774"/>
    <w:pPr>
      <w:numPr>
        <w:ilvl w:val="2"/>
        <w:numId w:val="4"/>
      </w:numPr>
      <w:shd w:val="clear" w:color="auto" w:fill="D9D9D9" w:themeFill="background1" w:themeFillShade="D9"/>
      <w:spacing w:after="240"/>
      <w:outlineLvl w:val="2"/>
    </w:pPr>
    <w:rPr>
      <w:rFonts w:ascii="Times New Roman" w:hAnsi="Times New Roman"/>
      <w:color w:val="000000"/>
    </w:rPr>
  </w:style>
  <w:style w:type="paragraph" w:customStyle="1" w:styleId="LFParaOptsubclause3">
    <w:name w:val="LF Para Opt subclause 3"/>
    <w:basedOn w:val="LFParasubclause3"/>
    <w:semiHidden/>
    <w:qFormat/>
    <w:rsid w:val="00054774"/>
    <w:pPr>
      <w:numPr>
        <w:numId w:val="4"/>
      </w:numPr>
      <w:shd w:val="clear" w:color="auto" w:fill="D9D9D9" w:themeFill="background1" w:themeFillShade="D9"/>
    </w:pPr>
  </w:style>
  <w:style w:type="paragraph" w:customStyle="1" w:styleId="LFParaOptsubclause4">
    <w:name w:val="LF Para Opt subclause 4"/>
    <w:basedOn w:val="LFParasubclause4"/>
    <w:semiHidden/>
    <w:qFormat/>
    <w:rsid w:val="00054774"/>
    <w:pPr>
      <w:numPr>
        <w:numId w:val="4"/>
      </w:numPr>
      <w:shd w:val="clear" w:color="auto" w:fill="D9D9D9" w:themeFill="background1" w:themeFillShade="D9"/>
    </w:pPr>
  </w:style>
  <w:style w:type="paragraph" w:customStyle="1" w:styleId="LFTitle-OptClause">
    <w:name w:val="LF Title - Opt Clause"/>
    <w:basedOn w:val="Normal"/>
    <w:link w:val="LFTitle-OptClauseChar"/>
    <w:semiHidden/>
    <w:qFormat/>
    <w:rsid w:val="00054774"/>
    <w:pPr>
      <w:numPr>
        <w:numId w:val="4"/>
      </w:numPr>
      <w:shd w:val="clear" w:color="auto" w:fill="D9D9D9" w:themeFill="background1" w:themeFillShade="D9"/>
      <w:spacing w:before="360" w:after="240"/>
      <w:jc w:val="center"/>
      <w:outlineLvl w:val="0"/>
    </w:pPr>
    <w:rPr>
      <w:rFonts w:ascii="Times New Roman" w:hAnsi="Times New Roman"/>
      <w:b/>
      <w:color w:val="000000"/>
    </w:rPr>
  </w:style>
  <w:style w:type="character" w:customStyle="1" w:styleId="Title-OptSubclause2">
    <w:name w:val="Title - Opt Subclause 2"/>
    <w:basedOn w:val="DefaultParagraphFont"/>
    <w:uiPriority w:val="1"/>
    <w:semiHidden/>
    <w:rsid w:val="00054774"/>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054774"/>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054774"/>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054774"/>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054774"/>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054774"/>
    <w:pPr>
      <w:numPr>
        <w:numId w:val="5"/>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054774"/>
    <w:pPr>
      <w:numPr>
        <w:numId w:val="6"/>
      </w:numPr>
      <w:shd w:val="clear" w:color="auto" w:fill="D9D9D9" w:themeFill="background1" w:themeFillShade="D9"/>
      <w:spacing w:before="240" w:after="240"/>
      <w:outlineLvl w:val="0"/>
    </w:pPr>
    <w:rPr>
      <w:rFonts w:ascii="Times New Roman" w:hAnsi="Times New Roman"/>
      <w:color w:val="000000"/>
    </w:rPr>
  </w:style>
  <w:style w:type="paragraph" w:customStyle="1" w:styleId="SFParaOptsubclause1">
    <w:name w:val="SF Para Opt subclause 1"/>
    <w:basedOn w:val="SFParasubclause1"/>
    <w:semiHidden/>
    <w:qFormat/>
    <w:rsid w:val="00054774"/>
    <w:pPr>
      <w:numPr>
        <w:numId w:val="6"/>
      </w:numPr>
      <w:shd w:val="clear" w:color="auto" w:fill="D9D9D9" w:themeFill="background1" w:themeFillShade="D9"/>
    </w:pPr>
  </w:style>
  <w:style w:type="paragraph" w:customStyle="1" w:styleId="SFParaOptsubclause2">
    <w:name w:val="SF Para Opt subclause 2"/>
    <w:basedOn w:val="Normal"/>
    <w:semiHidden/>
    <w:qFormat/>
    <w:rsid w:val="00054774"/>
    <w:pPr>
      <w:numPr>
        <w:ilvl w:val="2"/>
        <w:numId w:val="6"/>
      </w:numPr>
      <w:shd w:val="clear" w:color="auto" w:fill="D9D9D9" w:themeFill="background1" w:themeFillShade="D9"/>
      <w:spacing w:after="240"/>
      <w:outlineLvl w:val="2"/>
    </w:pPr>
    <w:rPr>
      <w:rFonts w:ascii="Times New Roman" w:hAnsi="Times New Roman"/>
      <w:color w:val="000000"/>
    </w:rPr>
  </w:style>
  <w:style w:type="paragraph" w:customStyle="1" w:styleId="SFParaOptsubclause3">
    <w:name w:val="SF Para Opt subclause 3"/>
    <w:basedOn w:val="SFParasubclause3"/>
    <w:semiHidden/>
    <w:qFormat/>
    <w:rsid w:val="00054774"/>
    <w:pPr>
      <w:numPr>
        <w:numId w:val="6"/>
      </w:numPr>
      <w:shd w:val="clear" w:color="auto" w:fill="D9D9D9" w:themeFill="background1" w:themeFillShade="D9"/>
    </w:pPr>
  </w:style>
  <w:style w:type="paragraph" w:customStyle="1" w:styleId="MFParaOptsubclause1">
    <w:name w:val="MF Para Opt subclause 1"/>
    <w:basedOn w:val="Normal"/>
    <w:semiHidden/>
    <w:qFormat/>
    <w:rsid w:val="00054774"/>
    <w:pPr>
      <w:numPr>
        <w:ilvl w:val="1"/>
        <w:numId w:val="7"/>
      </w:numPr>
      <w:shd w:val="clear" w:color="auto" w:fill="D9D9D9" w:themeFill="background1" w:themeFillShade="D9"/>
      <w:spacing w:after="240"/>
      <w:outlineLvl w:val="1"/>
    </w:pPr>
    <w:rPr>
      <w:rFonts w:ascii="Times New Roman" w:hAnsi="Times New Roman"/>
      <w:color w:val="000000"/>
    </w:rPr>
  </w:style>
  <w:style w:type="paragraph" w:customStyle="1" w:styleId="MFPara-OptClause">
    <w:name w:val="MF Para - Opt Clause"/>
    <w:basedOn w:val="Normal"/>
    <w:semiHidden/>
    <w:qFormat/>
    <w:rsid w:val="00054774"/>
    <w:pPr>
      <w:numPr>
        <w:numId w:val="7"/>
      </w:numPr>
      <w:shd w:val="clear" w:color="auto" w:fill="D9D9D9" w:themeFill="background1" w:themeFillShade="D9"/>
      <w:spacing w:after="240"/>
      <w:outlineLvl w:val="0"/>
    </w:pPr>
    <w:rPr>
      <w:rFonts w:ascii="Times New Roman" w:hAnsi="Times New Roman"/>
      <w:color w:val="000000"/>
    </w:rPr>
  </w:style>
  <w:style w:type="paragraph" w:customStyle="1" w:styleId="MFParaOptsubclause2">
    <w:name w:val="MF Para Opt subclause 2"/>
    <w:basedOn w:val="Normal"/>
    <w:semiHidden/>
    <w:qFormat/>
    <w:rsid w:val="00054774"/>
    <w:pPr>
      <w:numPr>
        <w:ilvl w:val="2"/>
        <w:numId w:val="7"/>
      </w:numPr>
      <w:shd w:val="clear" w:color="auto" w:fill="D9D9D9" w:themeFill="background1" w:themeFillShade="D9"/>
      <w:spacing w:after="240"/>
      <w:outlineLvl w:val="2"/>
    </w:pPr>
    <w:rPr>
      <w:rFonts w:ascii="Times New Roman" w:hAnsi="Times New Roman"/>
      <w:color w:val="000000"/>
    </w:rPr>
  </w:style>
  <w:style w:type="paragraph" w:customStyle="1" w:styleId="MFParaOptsubclause3">
    <w:name w:val="MF Para Opt subclause 3"/>
    <w:basedOn w:val="Normal"/>
    <w:semiHidden/>
    <w:qFormat/>
    <w:rsid w:val="00054774"/>
    <w:pPr>
      <w:numPr>
        <w:ilvl w:val="3"/>
        <w:numId w:val="7"/>
      </w:numPr>
      <w:shd w:val="clear" w:color="auto" w:fill="D9D9D9" w:themeFill="background1" w:themeFillShade="D9"/>
      <w:spacing w:after="240"/>
      <w:outlineLvl w:val="3"/>
    </w:pPr>
    <w:rPr>
      <w:rFonts w:ascii="Times New Roman" w:hAnsi="Times New Roman"/>
      <w:color w:val="000000"/>
    </w:rPr>
  </w:style>
  <w:style w:type="paragraph" w:customStyle="1" w:styleId="MFParaOptsubclause4">
    <w:name w:val="MF Para Opt subclause 4"/>
    <w:basedOn w:val="Normal"/>
    <w:semiHidden/>
    <w:qFormat/>
    <w:rsid w:val="00054774"/>
    <w:pPr>
      <w:numPr>
        <w:ilvl w:val="4"/>
        <w:numId w:val="7"/>
      </w:numPr>
      <w:shd w:val="clear" w:color="auto" w:fill="D9D9D9" w:themeFill="background1" w:themeFillShade="D9"/>
      <w:tabs>
        <w:tab w:val="left" w:pos="2970"/>
      </w:tabs>
      <w:spacing w:after="240"/>
      <w:outlineLvl w:val="4"/>
    </w:pPr>
    <w:rPr>
      <w:rFonts w:ascii="Times New Roman" w:hAnsi="Times New Roman"/>
      <w:color w:val="000000"/>
    </w:rPr>
  </w:style>
  <w:style w:type="paragraph" w:customStyle="1" w:styleId="HeadingLevel3">
    <w:name w:val="Heading Level 3"/>
    <w:link w:val="HeadingLevel3Char"/>
    <w:qFormat/>
    <w:rsid w:val="00054774"/>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054774"/>
    <w:rPr>
      <w:b/>
      <w:color w:val="000000"/>
      <w:sz w:val="22"/>
      <w:szCs w:val="22"/>
    </w:rPr>
  </w:style>
  <w:style w:type="character" w:customStyle="1" w:styleId="HeadingLevel3Char">
    <w:name w:val="Heading Level 3 Char"/>
    <w:basedOn w:val="DefaultParagraphFont"/>
    <w:link w:val="HeadingLevel3"/>
    <w:rsid w:val="00054774"/>
    <w:rPr>
      <w:rFonts w:cstheme="minorHAnsi"/>
      <w:b/>
      <w:bCs/>
      <w:color w:val="000000"/>
      <w:sz w:val="20"/>
      <w:szCs w:val="22"/>
    </w:rPr>
  </w:style>
  <w:style w:type="character" w:customStyle="1" w:styleId="BlockQuoteChar">
    <w:name w:val="Block Quote Char"/>
    <w:basedOn w:val="DefaultParagraphFont"/>
    <w:link w:val="BlockQuote"/>
    <w:rsid w:val="00054774"/>
    <w:rPr>
      <w:rFonts w:ascii="Times New Roman" w:hAnsi="Times New Roman"/>
      <w:color w:val="000000"/>
      <w:szCs w:val="22"/>
    </w:rPr>
  </w:style>
  <w:style w:type="character" w:customStyle="1" w:styleId="BulletList1Char">
    <w:name w:val="Bullet List 1 Char"/>
    <w:basedOn w:val="DefaultParagraphFont"/>
    <w:link w:val="BulletList1"/>
    <w:rsid w:val="00054774"/>
    <w:rPr>
      <w:rFonts w:ascii="Times New Roman" w:hAnsi="Times New Roman"/>
      <w:color w:val="000000"/>
    </w:rPr>
  </w:style>
  <w:style w:type="character" w:customStyle="1" w:styleId="BulletList2Char">
    <w:name w:val="Bullet List 2 Char"/>
    <w:basedOn w:val="DefaultParagraphFont"/>
    <w:link w:val="BulletList2"/>
    <w:rsid w:val="00054774"/>
    <w:rPr>
      <w:rFonts w:ascii="Times New Roman" w:hAnsi="Times New Roman"/>
      <w:color w:val="000000"/>
    </w:rPr>
  </w:style>
  <w:style w:type="paragraph" w:customStyle="1" w:styleId="LFPara-Clause-nonum">
    <w:name w:val="LF Para - Clause - no num"/>
    <w:basedOn w:val="Normal"/>
    <w:link w:val="LFPara-Clause-nonumChar"/>
    <w:qFormat/>
    <w:rsid w:val="00054774"/>
    <w:pPr>
      <w:spacing w:after="240"/>
      <w:ind w:firstLine="432"/>
    </w:pPr>
    <w:rPr>
      <w:rFonts w:ascii="Times New Roman" w:hAnsi="Times New Roman"/>
      <w:color w:val="000000"/>
    </w:rPr>
  </w:style>
  <w:style w:type="character" w:customStyle="1" w:styleId="LFPara-Clause-nonumChar">
    <w:name w:val="LF Para - Clause - no num Char"/>
    <w:basedOn w:val="DefaultParagraphFont"/>
    <w:link w:val="LFPara-Clause-nonum"/>
    <w:rsid w:val="00054774"/>
    <w:rPr>
      <w:rFonts w:ascii="Times New Roman" w:hAnsi="Times New Roman"/>
      <w:color w:val="000000"/>
    </w:rPr>
  </w:style>
  <w:style w:type="paragraph" w:customStyle="1" w:styleId="LFParasubclause1-nonum">
    <w:name w:val="LF Para subclause 1 - no num"/>
    <w:qFormat/>
    <w:rsid w:val="00054774"/>
    <w:pPr>
      <w:spacing w:after="240"/>
      <w:ind w:firstLine="720"/>
      <w:outlineLvl w:val="1"/>
    </w:pPr>
    <w:rPr>
      <w:rFonts w:ascii="Times New Roman" w:hAnsi="Times New Roman"/>
      <w:color w:val="000000"/>
    </w:rPr>
  </w:style>
  <w:style w:type="paragraph" w:customStyle="1" w:styleId="LFParasubclause2-nonum">
    <w:name w:val="LF Para subclause 2 - no num"/>
    <w:qFormat/>
    <w:rsid w:val="00054774"/>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054774"/>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054774"/>
    <w:pPr>
      <w:spacing w:after="240"/>
      <w:ind w:left="2160" w:firstLine="1440"/>
      <w:outlineLvl w:val="4"/>
    </w:pPr>
    <w:rPr>
      <w:rFonts w:ascii="Times New Roman" w:hAnsi="Times New Roman"/>
      <w:color w:val="000000"/>
    </w:rPr>
  </w:style>
  <w:style w:type="character" w:customStyle="1" w:styleId="LinkManual">
    <w:name w:val="Link (Manual)"/>
    <w:qFormat/>
    <w:rsid w:val="00054774"/>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054774"/>
    <w:pPr>
      <w:numPr>
        <w:numId w:val="8"/>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054774"/>
    <w:pPr>
      <w:numPr>
        <w:numId w:val="9"/>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054774"/>
    <w:pPr>
      <w:numPr>
        <w:numId w:val="10"/>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054774"/>
    <w:pPr>
      <w:numPr>
        <w:numId w:val="11"/>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054774"/>
    <w:pPr>
      <w:numPr>
        <w:numId w:val="16"/>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054774"/>
    <w:pPr>
      <w:numPr>
        <w:numId w:val="12"/>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054774"/>
    <w:pPr>
      <w:numPr>
        <w:numId w:val="13"/>
      </w:numPr>
      <w:spacing w:after="120"/>
    </w:pPr>
    <w:rPr>
      <w:rFonts w:ascii="Times New Roman" w:hAnsi="Times New Roman"/>
      <w:color w:val="000000"/>
    </w:rPr>
  </w:style>
  <w:style w:type="paragraph" w:customStyle="1" w:styleId="ListParagraphLevel2">
    <w:name w:val="List Paragraph Level 2"/>
    <w:link w:val="ListParagraphLevel2Char"/>
    <w:qFormat/>
    <w:rsid w:val="00054774"/>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054774"/>
    <w:rPr>
      <w:rFonts w:ascii="Times New Roman" w:hAnsi="Times New Roman"/>
      <w:color w:val="000000"/>
    </w:rPr>
  </w:style>
  <w:style w:type="character" w:customStyle="1" w:styleId="ListParagraphLevel2Char">
    <w:name w:val="List Paragraph Level 2 Char"/>
    <w:basedOn w:val="DefaultParagraphFont"/>
    <w:link w:val="ListParagraphLevel2"/>
    <w:rsid w:val="00054774"/>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054774"/>
    <w:rPr>
      <w:rFonts w:ascii="Times New Roman" w:hAnsi="Times New Roman"/>
      <w:color w:val="000000"/>
    </w:rPr>
  </w:style>
  <w:style w:type="paragraph" w:customStyle="1" w:styleId="List-NumberedListLevel2">
    <w:name w:val="List - Numbered List Level 2"/>
    <w:link w:val="List-NumberedListLevel2Char"/>
    <w:rsid w:val="00054774"/>
    <w:pPr>
      <w:numPr>
        <w:numId w:val="15"/>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054774"/>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054774"/>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054774"/>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054774"/>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054774"/>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054774"/>
    <w:rPr>
      <w:rFonts w:ascii="Times New Roman" w:hAnsi="Times New Roman"/>
      <w:color w:val="000000"/>
    </w:rPr>
  </w:style>
  <w:style w:type="paragraph" w:customStyle="1" w:styleId="MFPara-Clause-nonum">
    <w:name w:val="MF Para - Clause - no num"/>
    <w:qFormat/>
    <w:rsid w:val="00054774"/>
    <w:pPr>
      <w:spacing w:after="240"/>
      <w:ind w:firstLine="1008"/>
      <w:outlineLvl w:val="0"/>
    </w:pPr>
    <w:rPr>
      <w:rFonts w:ascii="Times New Roman" w:hAnsi="Times New Roman"/>
      <w:color w:val="000000"/>
    </w:rPr>
  </w:style>
  <w:style w:type="paragraph" w:customStyle="1" w:styleId="MFParasubclause3-nonum">
    <w:name w:val="MF Para subclause 3 - no num"/>
    <w:qFormat/>
    <w:rsid w:val="00054774"/>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054774"/>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054774"/>
    <w:rPr>
      <w:rFonts w:ascii="Times New Roman" w:hAnsi="Times New Roman"/>
      <w:b/>
      <w:color w:val="000000"/>
      <w:sz w:val="18"/>
      <w:szCs w:val="22"/>
    </w:rPr>
  </w:style>
  <w:style w:type="paragraph" w:customStyle="1" w:styleId="SFParasubclause1-nonum">
    <w:name w:val="SF Para subclause 1 - no num"/>
    <w:qFormat/>
    <w:rsid w:val="00054774"/>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054774"/>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054774"/>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054774"/>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054774"/>
    <w:rPr>
      <w:rFonts w:ascii="Times New Roman" w:hAnsi="Times New Roman"/>
      <w:color w:val="000000"/>
    </w:rPr>
  </w:style>
  <w:style w:type="paragraph" w:customStyle="1" w:styleId="SLPara-Clause-nonum">
    <w:name w:val="SL Para - Clause - no num"/>
    <w:semiHidden/>
    <w:qFormat/>
    <w:rsid w:val="00054774"/>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054774"/>
    <w:rPr>
      <w:rFonts w:ascii="Times New Roman" w:hAnsi="Times New Roman"/>
      <w:color w:val="000000"/>
    </w:rPr>
  </w:style>
  <w:style w:type="paragraph" w:customStyle="1" w:styleId="IgnoredSmall">
    <w:name w:val="Ignored Small"/>
    <w:semiHidden/>
    <w:rsid w:val="00054774"/>
    <w:rPr>
      <w:rFonts w:ascii="Times New Roman" w:hAnsi="Times New Roman"/>
      <w:color w:val="000000"/>
      <w:sz w:val="2"/>
    </w:rPr>
  </w:style>
  <w:style w:type="character" w:customStyle="1" w:styleId="Title-OptClause">
    <w:name w:val="Title - Opt Clause"/>
    <w:basedOn w:val="DefaultParagraphFont"/>
    <w:uiPriority w:val="1"/>
    <w:semiHidden/>
    <w:rsid w:val="00054774"/>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054774"/>
    <w:rPr>
      <w:rFonts w:ascii="Times New Roman" w:hAnsi="Times New Roman"/>
      <w:color w:val="000000"/>
    </w:rPr>
  </w:style>
  <w:style w:type="paragraph" w:customStyle="1" w:styleId="DefinedTermParaLevel2">
    <w:name w:val="Defined Term Para Level 2"/>
    <w:link w:val="DefinedTermParaLevel2Char"/>
    <w:semiHidden/>
    <w:rsid w:val="00054774"/>
    <w:pPr>
      <w:numPr>
        <w:ilvl w:val="1"/>
        <w:numId w:val="14"/>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054774"/>
    <w:rPr>
      <w:rFonts w:ascii="Times New Roman" w:hAnsi="Times New Roman"/>
      <w:color w:val="000000"/>
    </w:rPr>
  </w:style>
  <w:style w:type="paragraph" w:customStyle="1" w:styleId="DefinedTermParaLevel3">
    <w:name w:val="Defined Term Para Level 3"/>
    <w:link w:val="DefinedTermParaLevel3Char"/>
    <w:semiHidden/>
    <w:rsid w:val="00054774"/>
    <w:pPr>
      <w:numPr>
        <w:ilvl w:val="2"/>
        <w:numId w:val="14"/>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054774"/>
    <w:pPr>
      <w:numPr>
        <w:ilvl w:val="3"/>
        <w:numId w:val="14"/>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054774"/>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054774"/>
    <w:rPr>
      <w:rFonts w:ascii="Times New Roman" w:hAnsi="Times New Roman"/>
      <w:color w:val="000000"/>
    </w:rPr>
  </w:style>
  <w:style w:type="paragraph" w:customStyle="1" w:styleId="BlankPara">
    <w:name w:val="Blank Para"/>
    <w:link w:val="BlankParaChar"/>
    <w:rsid w:val="00054774"/>
    <w:pPr>
      <w:spacing w:after="120"/>
    </w:pPr>
    <w:rPr>
      <w:rFonts w:ascii="Times New Roman" w:hAnsi="Times New Roman"/>
      <w:color w:val="000000"/>
    </w:rPr>
  </w:style>
  <w:style w:type="character" w:customStyle="1" w:styleId="BlankParaChar">
    <w:name w:val="Blank Para Char"/>
    <w:basedOn w:val="DefaultParagraphFont"/>
    <w:link w:val="BlankPara"/>
    <w:rsid w:val="00054774"/>
    <w:rPr>
      <w:rFonts w:ascii="Times New Roman" w:hAnsi="Times New Roman"/>
      <w:color w:val="000000"/>
    </w:rPr>
  </w:style>
  <w:style w:type="character" w:customStyle="1" w:styleId="DocumentTypeChar">
    <w:name w:val="Document Type Char"/>
    <w:basedOn w:val="TemplateTypeChar"/>
    <w:link w:val="DocumentType"/>
    <w:semiHidden/>
    <w:rsid w:val="00054774"/>
    <w:rPr>
      <w:rFonts w:ascii="Times New Roman" w:hAnsi="Times New Roman"/>
      <w:color w:val="000000"/>
      <w:szCs w:val="22"/>
    </w:rPr>
  </w:style>
  <w:style w:type="paragraph" w:customStyle="1" w:styleId="LetterheadTitle">
    <w:name w:val="Letterhead Title"/>
    <w:link w:val="LetterheadTitleChar"/>
    <w:qFormat/>
    <w:rsid w:val="00054774"/>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054774"/>
    <w:rPr>
      <w:rFonts w:ascii="Times New Roman" w:hAnsi="Times New Roman"/>
      <w:b/>
      <w:color w:val="000000"/>
      <w:sz w:val="22"/>
      <w:szCs w:val="22"/>
    </w:rPr>
  </w:style>
  <w:style w:type="paragraph" w:customStyle="1" w:styleId="CenteredTitle">
    <w:name w:val="Centered Title"/>
    <w:link w:val="CenteredTitleChar"/>
    <w:qFormat/>
    <w:rsid w:val="00054774"/>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054774"/>
    <w:rPr>
      <w:rFonts w:ascii="Times New Roman" w:hAnsi="Times New Roman"/>
      <w:b/>
      <w:color w:val="000000"/>
    </w:rPr>
  </w:style>
  <w:style w:type="character" w:customStyle="1" w:styleId="LinkExclude">
    <w:name w:val="Link Exclude"/>
    <w:basedOn w:val="DefaultParagraphFont"/>
    <w:uiPriority w:val="1"/>
    <w:rsid w:val="00054774"/>
    <w:rPr>
      <w:rFonts w:ascii="Times New Roman" w:hAnsi="Times New Roman"/>
      <w:color w:val="000000"/>
      <w:sz w:val="24"/>
    </w:rPr>
  </w:style>
  <w:style w:type="paragraph" w:customStyle="1" w:styleId="PreserveCover">
    <w:name w:val="Preserve Cover"/>
    <w:link w:val="PreserveCoverChar"/>
    <w:semiHidden/>
    <w:rsid w:val="00054774"/>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054774"/>
    <w:rPr>
      <w:rFonts w:ascii="Times New Roman" w:hAnsi="Times New Roman"/>
      <w:color w:val="000000"/>
    </w:rPr>
  </w:style>
  <w:style w:type="paragraph" w:customStyle="1" w:styleId="ParaFirst-lineIndent">
    <w:name w:val="Para First-line Indent"/>
    <w:link w:val="ParaFirst-lineIndentChar"/>
    <w:rsid w:val="00054774"/>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054774"/>
    <w:rPr>
      <w:rFonts w:ascii="Times New Roman" w:hAnsi="Times New Roman"/>
      <w:color w:val="000000"/>
    </w:rPr>
  </w:style>
  <w:style w:type="character" w:styleId="CommentReference">
    <w:name w:val="annotation reference"/>
    <w:basedOn w:val="DefaultParagraphFont"/>
    <w:semiHidden/>
    <w:rsid w:val="004C59C9"/>
    <w:rPr>
      <w:color w:val="000000"/>
      <w:sz w:val="16"/>
      <w:szCs w:val="16"/>
    </w:rPr>
  </w:style>
  <w:style w:type="paragraph" w:styleId="CommentText">
    <w:name w:val="annotation text"/>
    <w:basedOn w:val="Normal"/>
    <w:link w:val="CommentTextChar"/>
    <w:semiHidden/>
    <w:rsid w:val="004C59C9"/>
    <w:rPr>
      <w:color w:val="000000"/>
      <w:sz w:val="20"/>
      <w:szCs w:val="20"/>
    </w:rPr>
  </w:style>
  <w:style w:type="character" w:customStyle="1" w:styleId="CommentTextChar">
    <w:name w:val="Comment Text Char"/>
    <w:basedOn w:val="DefaultParagraphFont"/>
    <w:link w:val="CommentText"/>
    <w:semiHidden/>
    <w:rsid w:val="004C59C9"/>
    <w:rPr>
      <w:color w:val="000000"/>
    </w:rPr>
  </w:style>
  <w:style w:type="paragraph" w:styleId="CommentSubject">
    <w:name w:val="annotation subject"/>
    <w:basedOn w:val="CommentText"/>
    <w:next w:val="CommentText"/>
    <w:link w:val="CommentSubjectChar"/>
    <w:semiHidden/>
    <w:rsid w:val="004C59C9"/>
    <w:rPr>
      <w:b/>
      <w:bCs/>
    </w:rPr>
  </w:style>
  <w:style w:type="character" w:customStyle="1" w:styleId="CommentSubjectChar">
    <w:name w:val="Comment Subject Char"/>
    <w:basedOn w:val="CommentTextChar"/>
    <w:link w:val="CommentSubject"/>
    <w:semiHidden/>
    <w:rsid w:val="004C59C9"/>
    <w:rPr>
      <w:b/>
      <w:bCs/>
      <w:color w:val="000000"/>
    </w:rPr>
  </w:style>
  <w:style w:type="paragraph" w:styleId="Revision">
    <w:name w:val="Revision"/>
    <w:hidden/>
    <w:uiPriority w:val="99"/>
    <w:semiHidden/>
    <w:rsid w:val="0011262A"/>
    <w:rPr>
      <w:color w:val="000000"/>
      <w:sz w:val="22"/>
      <w:szCs w:val="22"/>
    </w:rPr>
  </w:style>
  <w:style w:type="character" w:styleId="Emphasis">
    <w:name w:val="Emphasis"/>
    <w:basedOn w:val="DefaultParagraphFont"/>
    <w:semiHidden/>
    <w:qFormat/>
    <w:rsid w:val="002944D1"/>
    <w:rPr>
      <w:i/>
      <w:iCs/>
      <w:color w:val="000000"/>
    </w:rPr>
  </w:style>
  <w:style w:type="character" w:styleId="EndnoteReference">
    <w:name w:val="endnote reference"/>
    <w:basedOn w:val="DefaultParagraphFont"/>
    <w:semiHidden/>
    <w:unhideWhenUsed/>
    <w:rsid w:val="002944D1"/>
    <w:rPr>
      <w:color w:val="000000"/>
      <w:vertAlign w:val="superscript"/>
    </w:rPr>
  </w:style>
  <w:style w:type="character" w:styleId="FollowedHyperlink">
    <w:name w:val="FollowedHyperlink"/>
    <w:basedOn w:val="DefaultParagraphFont"/>
    <w:semiHidden/>
    <w:unhideWhenUsed/>
    <w:rsid w:val="002944D1"/>
    <w:rPr>
      <w:color w:val="000000"/>
      <w:u w:val="single"/>
    </w:rPr>
  </w:style>
  <w:style w:type="paragraph" w:customStyle="1" w:styleId="IgnoredSpacing">
    <w:name w:val="Ignored Spacing"/>
    <w:link w:val="IgnoredSpacingChar"/>
    <w:qFormat/>
    <w:rsid w:val="00054774"/>
    <w:rPr>
      <w:rFonts w:ascii="Times New Roman" w:hAnsi="Times New Roman"/>
      <w:color w:val="000000"/>
    </w:rPr>
  </w:style>
  <w:style w:type="paragraph" w:customStyle="1" w:styleId="DescriptiveHeading">
    <w:name w:val="DescriptiveHeading"/>
    <w:link w:val="DescriptiveHeadingChar"/>
    <w:qFormat/>
    <w:rsid w:val="00054774"/>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054774"/>
    <w:rPr>
      <w:rFonts w:ascii="Times New Roman" w:hAnsi="Times New Roman"/>
      <w:color w:val="000000"/>
    </w:rPr>
  </w:style>
  <w:style w:type="paragraph" w:customStyle="1" w:styleId="DocumentType">
    <w:name w:val="Document Type"/>
    <w:basedOn w:val="TemplateType"/>
    <w:link w:val="DocumentTypeChar"/>
    <w:semiHidden/>
    <w:rsid w:val="00054774"/>
    <w:rPr>
      <w:szCs w:val="22"/>
    </w:rPr>
  </w:style>
  <w:style w:type="paragraph" w:customStyle="1" w:styleId="ResourceType">
    <w:name w:val="Resource Type"/>
    <w:link w:val="ResourceTypeChar"/>
    <w:semiHidden/>
    <w:qFormat/>
    <w:rsid w:val="00054774"/>
    <w:rPr>
      <w:rFonts w:ascii="Times New Roman" w:hAnsi="Times New Roman"/>
      <w:color w:val="000000"/>
    </w:rPr>
  </w:style>
  <w:style w:type="paragraph" w:styleId="Title">
    <w:name w:val="Title"/>
    <w:link w:val="TitleChar"/>
    <w:semiHidden/>
    <w:qFormat/>
    <w:rsid w:val="00054774"/>
    <w:rPr>
      <w:rFonts w:ascii="Times New Roman" w:hAnsi="Times New Roman"/>
      <w:color w:val="000000"/>
      <w:szCs w:val="22"/>
    </w:rPr>
  </w:style>
  <w:style w:type="paragraph" w:customStyle="1" w:styleId="InternalAuthor">
    <w:name w:val="Internal Author"/>
    <w:link w:val="InternalAuthorChar"/>
    <w:semiHidden/>
    <w:qFormat/>
    <w:rsid w:val="00054774"/>
    <w:rPr>
      <w:rFonts w:ascii="Times New Roman" w:hAnsi="Times New Roman"/>
      <w:color w:val="000000"/>
      <w:szCs w:val="22"/>
    </w:rPr>
  </w:style>
  <w:style w:type="paragraph" w:customStyle="1" w:styleId="MaintenanceEditor">
    <w:name w:val="Maintenance Editor"/>
    <w:link w:val="MaintenanceEditorChar"/>
    <w:semiHidden/>
    <w:qFormat/>
    <w:rsid w:val="00054774"/>
    <w:rPr>
      <w:rFonts w:ascii="Times New Roman" w:hAnsi="Times New Roman"/>
      <w:color w:val="000000"/>
      <w:szCs w:val="22"/>
    </w:rPr>
  </w:style>
  <w:style w:type="paragraph" w:customStyle="1" w:styleId="AuthoringGroup">
    <w:name w:val="Authoring Group"/>
    <w:link w:val="AuthoringGroupChar"/>
    <w:semiHidden/>
    <w:qFormat/>
    <w:rsid w:val="00054774"/>
    <w:rPr>
      <w:rFonts w:ascii="Times New Roman" w:hAnsi="Times New Roman"/>
      <w:color w:val="000000"/>
      <w:szCs w:val="22"/>
    </w:rPr>
  </w:style>
  <w:style w:type="paragraph" w:customStyle="1" w:styleId="IgnoredTemplateText">
    <w:name w:val="Ignored Template Text"/>
    <w:link w:val="IgnoredTemplateTextChar"/>
    <w:semiHidden/>
    <w:qFormat/>
    <w:rsid w:val="00054774"/>
    <w:rPr>
      <w:rFonts w:ascii="Times New Roman" w:hAnsi="Times New Roman"/>
      <w:color w:val="000000"/>
      <w:sz w:val="22"/>
      <w:szCs w:val="18"/>
    </w:rPr>
  </w:style>
  <w:style w:type="paragraph" w:customStyle="1" w:styleId="InternalTOC">
    <w:name w:val="Internal TOC"/>
    <w:semiHidden/>
    <w:qFormat/>
    <w:rsid w:val="00054774"/>
    <w:rPr>
      <w:rFonts w:ascii="Times New Roman" w:hAnsi="Times New Roman"/>
      <w:color w:val="000000"/>
      <w:sz w:val="22"/>
      <w:szCs w:val="22"/>
    </w:rPr>
  </w:style>
  <w:style w:type="paragraph" w:customStyle="1" w:styleId="ResourceHistoryTitle">
    <w:name w:val="Resource History Title"/>
    <w:link w:val="ResourceHistoryTitleChar"/>
    <w:qFormat/>
    <w:rsid w:val="00054774"/>
    <w:rPr>
      <w:rFonts w:ascii="Times New Roman" w:hAnsi="Times New Roman" w:cstheme="minorHAnsi"/>
      <w:b/>
      <w:bCs/>
      <w:color w:val="000000"/>
      <w:szCs w:val="22"/>
    </w:rPr>
  </w:style>
  <w:style w:type="paragraph" w:customStyle="1" w:styleId="ResourceHistoryDate">
    <w:name w:val="Resource History Date"/>
    <w:link w:val="ResourceHistoryDateChar"/>
    <w:qFormat/>
    <w:rsid w:val="00054774"/>
    <w:rPr>
      <w:rFonts w:ascii="Times New Roman" w:hAnsi="Times New Roman"/>
      <w:color w:val="000000"/>
    </w:rPr>
  </w:style>
  <w:style w:type="paragraph" w:customStyle="1" w:styleId="ResourceHistoryAuthor">
    <w:name w:val="Resource History Author"/>
    <w:link w:val="ResourceHistoryAuthorChar"/>
    <w:qFormat/>
    <w:rsid w:val="00054774"/>
    <w:rPr>
      <w:rFonts w:ascii="Times New Roman" w:hAnsi="Times New Roman"/>
      <w:color w:val="000000"/>
    </w:rPr>
  </w:style>
  <w:style w:type="paragraph" w:customStyle="1" w:styleId="ResourceHistoryDesc">
    <w:name w:val="Resource History Desc"/>
    <w:link w:val="ResourceHistoryDescChar"/>
    <w:qFormat/>
    <w:rsid w:val="00054774"/>
    <w:rPr>
      <w:rFonts w:ascii="Times New Roman" w:hAnsi="Times New Roman"/>
      <w:color w:val="000000"/>
    </w:rPr>
  </w:style>
  <w:style w:type="paragraph" w:customStyle="1" w:styleId="Abstract">
    <w:name w:val="Abstract"/>
    <w:link w:val="AbstractChar"/>
    <w:qFormat/>
    <w:rsid w:val="00054774"/>
    <w:pPr>
      <w:spacing w:after="120"/>
    </w:pPr>
    <w:rPr>
      <w:rFonts w:ascii="Times New Roman" w:hAnsi="Times New Roman"/>
      <w:color w:val="000000"/>
    </w:rPr>
  </w:style>
  <w:style w:type="paragraph" w:customStyle="1" w:styleId="CoverSheetHeading">
    <w:name w:val="Cover Sheet Heading"/>
    <w:link w:val="CoverSheetHeadingChar"/>
    <w:semiHidden/>
    <w:qFormat/>
    <w:rsid w:val="00054774"/>
    <w:pPr>
      <w:jc w:val="center"/>
    </w:pPr>
    <w:rPr>
      <w:rFonts w:ascii="Times New Roman" w:hAnsi="Times New Roman"/>
      <w:b/>
      <w:color w:val="000000"/>
      <w:szCs w:val="22"/>
    </w:rPr>
  </w:style>
  <w:style w:type="paragraph" w:customStyle="1" w:styleId="CoverSheetStaticBetween">
    <w:name w:val="Cover Sheet Static Between"/>
    <w:link w:val="CoverSheetStaticBetweenChar"/>
    <w:semiHidden/>
    <w:qFormat/>
    <w:rsid w:val="00054774"/>
    <w:pPr>
      <w:jc w:val="center"/>
    </w:pPr>
    <w:rPr>
      <w:rFonts w:ascii="Times New Roman" w:hAnsi="Times New Roman"/>
      <w:color w:val="000000"/>
      <w:szCs w:val="22"/>
    </w:rPr>
  </w:style>
  <w:style w:type="paragraph" w:customStyle="1" w:styleId="CoverSheetParty">
    <w:name w:val="Cover Sheet Party"/>
    <w:link w:val="CoverSheetPartyChar"/>
    <w:semiHidden/>
    <w:qFormat/>
    <w:rsid w:val="00054774"/>
    <w:pPr>
      <w:jc w:val="center"/>
    </w:pPr>
    <w:rPr>
      <w:rFonts w:ascii="Times New Roman" w:hAnsi="Times New Roman"/>
      <w:b/>
      <w:color w:val="000000"/>
      <w:szCs w:val="22"/>
    </w:rPr>
  </w:style>
  <w:style w:type="paragraph" w:customStyle="1" w:styleId="CoverSheetStaticAnd">
    <w:name w:val="Cover Sheet Static And"/>
    <w:link w:val="CoverSheetStaticAndChar"/>
    <w:semiHidden/>
    <w:qFormat/>
    <w:rsid w:val="00054774"/>
    <w:pPr>
      <w:jc w:val="center"/>
    </w:pPr>
    <w:rPr>
      <w:rFonts w:ascii="Times New Roman" w:hAnsi="Times New Roman"/>
      <w:color w:val="000000"/>
      <w:szCs w:val="22"/>
    </w:rPr>
  </w:style>
  <w:style w:type="paragraph" w:customStyle="1" w:styleId="CoverSheetAsOf">
    <w:name w:val="Cover Sheet As Of"/>
    <w:basedOn w:val="Normal"/>
    <w:link w:val="CoverSheetAsOfChar"/>
    <w:semiHidden/>
    <w:qFormat/>
    <w:rsid w:val="00054774"/>
    <w:pPr>
      <w:jc w:val="center"/>
    </w:pPr>
    <w:rPr>
      <w:rFonts w:ascii="Times New Roman" w:hAnsi="Times New Roman"/>
      <w:color w:val="000000"/>
    </w:rPr>
  </w:style>
  <w:style w:type="paragraph" w:customStyle="1" w:styleId="CoverSheetStaticDate">
    <w:name w:val="Cover Sheet Static Date"/>
    <w:link w:val="CoverSheetStaticDateChar"/>
    <w:semiHidden/>
    <w:rsid w:val="00054774"/>
    <w:pPr>
      <w:jc w:val="center"/>
    </w:pPr>
    <w:rPr>
      <w:rFonts w:ascii="Times New Roman" w:hAnsi="Times New Roman"/>
      <w:color w:val="000000"/>
      <w:szCs w:val="22"/>
    </w:rPr>
  </w:style>
  <w:style w:type="paragraph" w:customStyle="1" w:styleId="PageBrk">
    <w:name w:val="Page Brk"/>
    <w:link w:val="PageBrkChar"/>
    <w:qFormat/>
    <w:rsid w:val="00054774"/>
    <w:pPr>
      <w:spacing w:before="240" w:after="240"/>
      <w:jc w:val="center"/>
    </w:pPr>
    <w:rPr>
      <w:rFonts w:ascii="Times New Roman" w:hAnsi="Times New Roman"/>
      <w:color w:val="000000"/>
      <w:sz w:val="20"/>
      <w:szCs w:val="22"/>
    </w:rPr>
  </w:style>
  <w:style w:type="paragraph" w:customStyle="1" w:styleId="PinPointRef">
    <w:name w:val="PinPoint Ref"/>
    <w:link w:val="PinPointRefChar"/>
    <w:qFormat/>
    <w:rsid w:val="00054774"/>
    <w:pPr>
      <w:outlineLvl w:val="0"/>
    </w:pPr>
    <w:rPr>
      <w:rFonts w:ascii="Times New Roman" w:hAnsi="Times New Roman"/>
      <w:b/>
      <w:color w:val="000000"/>
      <w:sz w:val="18"/>
      <w:szCs w:val="22"/>
    </w:rPr>
  </w:style>
  <w:style w:type="paragraph" w:customStyle="1" w:styleId="DocumentTitle">
    <w:name w:val="Document Title"/>
    <w:link w:val="DocumentTitleChar"/>
    <w:qFormat/>
    <w:rsid w:val="00054774"/>
    <w:pPr>
      <w:spacing w:after="240"/>
      <w:jc w:val="center"/>
      <w:outlineLvl w:val="0"/>
    </w:pPr>
    <w:rPr>
      <w:rFonts w:ascii="Times New Roman" w:hAnsi="Times New Roman"/>
      <w:b/>
      <w:color w:val="000000"/>
      <w:sz w:val="32"/>
    </w:rPr>
  </w:style>
  <w:style w:type="paragraph" w:customStyle="1" w:styleId="DraftingNoteTitle">
    <w:name w:val="Drafting Note Title"/>
    <w:link w:val="DraftingNoteTitleChar"/>
    <w:qFormat/>
    <w:rsid w:val="00054774"/>
    <w:pPr>
      <w:spacing w:after="480"/>
      <w:outlineLvl w:val="0"/>
    </w:pPr>
    <w:rPr>
      <w:b/>
      <w:color w:val="000000"/>
      <w:szCs w:val="22"/>
    </w:rPr>
  </w:style>
  <w:style w:type="paragraph" w:customStyle="1" w:styleId="Paragraph">
    <w:name w:val="Paragraph"/>
    <w:link w:val="ParagraphChar1"/>
    <w:qFormat/>
    <w:rsid w:val="00054774"/>
    <w:rPr>
      <w:rFonts w:ascii="Times New Roman" w:hAnsi="Times New Roman"/>
      <w:color w:val="000000"/>
    </w:rPr>
  </w:style>
  <w:style w:type="paragraph" w:customStyle="1" w:styleId="HeadingLevel1">
    <w:name w:val="Heading Level 1"/>
    <w:link w:val="HeadingLevel1Char"/>
    <w:qFormat/>
    <w:rsid w:val="00054774"/>
    <w:pPr>
      <w:spacing w:after="240"/>
      <w:outlineLvl w:val="0"/>
    </w:pPr>
    <w:rPr>
      <w:b/>
      <w:color w:val="000000"/>
      <w:szCs w:val="22"/>
    </w:rPr>
  </w:style>
  <w:style w:type="paragraph" w:customStyle="1" w:styleId="BulletList1">
    <w:name w:val="Bullet List 1"/>
    <w:link w:val="BulletList1Char"/>
    <w:qFormat/>
    <w:rsid w:val="00054774"/>
    <w:pPr>
      <w:numPr>
        <w:numId w:val="18"/>
      </w:numPr>
      <w:spacing w:after="120"/>
    </w:pPr>
    <w:rPr>
      <w:rFonts w:ascii="Times New Roman" w:hAnsi="Times New Roman"/>
      <w:color w:val="000000"/>
    </w:rPr>
  </w:style>
  <w:style w:type="paragraph" w:customStyle="1" w:styleId="HeadingLevel2">
    <w:name w:val="Heading Level 2"/>
    <w:link w:val="HeadingLevel2Char"/>
    <w:qFormat/>
    <w:rsid w:val="00054774"/>
    <w:pPr>
      <w:outlineLvl w:val="1"/>
    </w:pPr>
    <w:rPr>
      <w:b/>
      <w:color w:val="000000"/>
      <w:sz w:val="22"/>
      <w:szCs w:val="22"/>
    </w:rPr>
  </w:style>
  <w:style w:type="paragraph" w:customStyle="1" w:styleId="MFPara-Clause">
    <w:name w:val="MF Para - Clause"/>
    <w:link w:val="MFPara-ClauseChar"/>
    <w:qFormat/>
    <w:rsid w:val="00054774"/>
    <w:pPr>
      <w:numPr>
        <w:numId w:val="20"/>
      </w:numPr>
      <w:spacing w:before="240" w:after="240"/>
      <w:ind w:firstLine="431"/>
      <w:outlineLvl w:val="0"/>
    </w:pPr>
    <w:rPr>
      <w:rFonts w:ascii="Times New Roman" w:hAnsi="Times New Roman"/>
      <w:color w:val="000000"/>
    </w:rPr>
  </w:style>
  <w:style w:type="paragraph" w:customStyle="1" w:styleId="MFParasubclause1-nonum">
    <w:name w:val="MF Para subclause 1 - no num"/>
    <w:qFormat/>
    <w:rsid w:val="00054774"/>
    <w:pPr>
      <w:spacing w:after="240"/>
      <w:ind w:left="432" w:firstLine="1296"/>
      <w:outlineLvl w:val="1"/>
    </w:pPr>
    <w:rPr>
      <w:rFonts w:ascii="Times New Roman" w:hAnsi="Times New Roman"/>
      <w:color w:val="000000"/>
    </w:rPr>
  </w:style>
  <w:style w:type="paragraph" w:customStyle="1" w:styleId="BlockQuote">
    <w:name w:val="Block Quote"/>
    <w:link w:val="BlockQuoteChar"/>
    <w:rsid w:val="00054774"/>
    <w:pPr>
      <w:spacing w:after="120"/>
      <w:ind w:left="720" w:right="720"/>
    </w:pPr>
    <w:rPr>
      <w:rFonts w:ascii="Times New Roman" w:hAnsi="Times New Roman"/>
      <w:color w:val="000000"/>
      <w:szCs w:val="22"/>
    </w:rPr>
  </w:style>
  <w:style w:type="paragraph" w:customStyle="1" w:styleId="MFParasubclause1">
    <w:name w:val="MF Para subclause 1"/>
    <w:link w:val="MFParasubclause1Char"/>
    <w:rsid w:val="00054774"/>
    <w:pPr>
      <w:numPr>
        <w:ilvl w:val="1"/>
        <w:numId w:val="20"/>
      </w:numPr>
      <w:spacing w:after="240"/>
      <w:outlineLvl w:val="1"/>
    </w:pPr>
    <w:rPr>
      <w:rFonts w:ascii="Times New Roman" w:hAnsi="Times New Roman"/>
      <w:color w:val="000000"/>
    </w:rPr>
  </w:style>
  <w:style w:type="paragraph" w:customStyle="1" w:styleId="MFParasubclause2">
    <w:name w:val="MF Para subclause 2"/>
    <w:link w:val="MFParasubclause2Char"/>
    <w:rsid w:val="00054774"/>
    <w:pPr>
      <w:numPr>
        <w:ilvl w:val="2"/>
        <w:numId w:val="20"/>
      </w:numPr>
      <w:tabs>
        <w:tab w:val="clear" w:pos="3960"/>
        <w:tab w:val="num" w:pos="2448"/>
      </w:tabs>
      <w:spacing w:after="240"/>
      <w:ind w:left="1008"/>
      <w:outlineLvl w:val="2"/>
    </w:pPr>
    <w:rPr>
      <w:rFonts w:ascii="Times New Roman" w:hAnsi="Times New Roman"/>
      <w:color w:val="000000"/>
    </w:rPr>
  </w:style>
  <w:style w:type="paragraph" w:customStyle="1" w:styleId="MFParasubclause3">
    <w:name w:val="MF Para subclause 3"/>
    <w:link w:val="MFParasubclause3Char"/>
    <w:rsid w:val="00054774"/>
    <w:pPr>
      <w:numPr>
        <w:ilvl w:val="3"/>
        <w:numId w:val="20"/>
      </w:numPr>
      <w:spacing w:after="240"/>
      <w:outlineLvl w:val="3"/>
    </w:pPr>
    <w:rPr>
      <w:rFonts w:ascii="Times New Roman" w:hAnsi="Times New Roman"/>
      <w:color w:val="000000"/>
    </w:rPr>
  </w:style>
  <w:style w:type="paragraph" w:customStyle="1" w:styleId="ListParagraphLevel1">
    <w:name w:val="List Paragraph Level 1"/>
    <w:link w:val="ListParagraphLevel1Char"/>
    <w:qFormat/>
    <w:rsid w:val="00054774"/>
    <w:pPr>
      <w:spacing w:after="120"/>
      <w:ind w:left="720"/>
    </w:pPr>
    <w:rPr>
      <w:rFonts w:ascii="Times New Roman" w:hAnsi="Times New Roman"/>
      <w:color w:val="000000"/>
    </w:rPr>
  </w:style>
  <w:style w:type="paragraph" w:customStyle="1" w:styleId="BulletList2">
    <w:name w:val="Bullet List 2"/>
    <w:link w:val="BulletList2Char"/>
    <w:qFormat/>
    <w:rsid w:val="00054774"/>
    <w:pPr>
      <w:numPr>
        <w:ilvl w:val="1"/>
        <w:numId w:val="18"/>
      </w:numPr>
      <w:spacing w:after="120"/>
    </w:pPr>
    <w:rPr>
      <w:rFonts w:ascii="Times New Roman" w:hAnsi="Times New Roman"/>
      <w:color w:val="000000"/>
    </w:rPr>
  </w:style>
  <w:style w:type="paragraph" w:customStyle="1" w:styleId="MFParasubclause2-nonum">
    <w:name w:val="MF Para subclause 2 - no num"/>
    <w:qFormat/>
    <w:rsid w:val="00054774"/>
    <w:pPr>
      <w:spacing w:after="240"/>
      <w:ind w:left="1008" w:firstLine="1440"/>
      <w:outlineLvl w:val="2"/>
    </w:pPr>
    <w:rPr>
      <w:rFonts w:ascii="Times New Roman" w:hAnsi="Times New Roman"/>
      <w:color w:val="000000"/>
    </w:rPr>
  </w:style>
  <w:style w:type="paragraph" w:customStyle="1" w:styleId="SigBlockmsg">
    <w:name w:val="Sig Block msg."/>
    <w:basedOn w:val="Normal"/>
    <w:link w:val="SigBlockmsgChar"/>
    <w:semiHidden/>
    <w:qFormat/>
    <w:rsid w:val="00054774"/>
    <w:pPr>
      <w:jc w:val="center"/>
    </w:pPr>
    <w:rPr>
      <w:rFonts w:ascii="Times New Roman" w:hAnsi="Times New Roman"/>
      <w:caps/>
      <w:color w:val="000000"/>
      <w:sz w:val="22"/>
      <w:szCs w:val="18"/>
    </w:rPr>
  </w:style>
  <w:style w:type="paragraph" w:customStyle="1" w:styleId="AttachmentName">
    <w:name w:val="Attachment Name"/>
    <w:link w:val="AttachmentNameChar"/>
    <w:qFormat/>
    <w:rsid w:val="00054774"/>
    <w:pPr>
      <w:spacing w:after="240"/>
      <w:jc w:val="center"/>
    </w:pPr>
    <w:rPr>
      <w:rFonts w:ascii="Times New Roman" w:hAnsi="Times New Roman"/>
      <w:b/>
      <w:caps/>
      <w:color w:val="000000"/>
      <w:szCs w:val="22"/>
    </w:rPr>
  </w:style>
  <w:style w:type="paragraph" w:customStyle="1" w:styleId="AttachmentHeading">
    <w:name w:val="Attachment Heading"/>
    <w:link w:val="AttachmentHeadingChar"/>
    <w:qFormat/>
    <w:rsid w:val="00054774"/>
    <w:pPr>
      <w:spacing w:after="240"/>
      <w:jc w:val="center"/>
    </w:pPr>
    <w:rPr>
      <w:rFonts w:ascii="Times New Roman" w:hAnsi="Times New Roman"/>
      <w:b/>
      <w:color w:val="000000"/>
    </w:rPr>
  </w:style>
  <w:style w:type="character" w:customStyle="1" w:styleId="Heading2Char">
    <w:name w:val="Heading 2 Char"/>
    <w:basedOn w:val="DefaultParagraphFont"/>
    <w:link w:val="Heading2"/>
    <w:uiPriority w:val="9"/>
    <w:semiHidden/>
    <w:rsid w:val="001C257E"/>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1C257E"/>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1C257E"/>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1C257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1C257E"/>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1C257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1C257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1C257E"/>
    <w:rPr>
      <w:rFonts w:asciiTheme="majorHAnsi" w:eastAsiaTheme="majorEastAsia" w:hAnsiTheme="majorHAnsi" w:cstheme="majorBidi"/>
      <w:i/>
      <w:iCs/>
      <w:color w:val="000000"/>
      <w:sz w:val="20"/>
      <w:szCs w:val="20"/>
    </w:rPr>
  </w:style>
  <w:style w:type="character" w:customStyle="1" w:styleId="ParagraphChar">
    <w:name w:val="Paragraph Char"/>
    <w:basedOn w:val="DefaultParagraphFont"/>
    <w:rsid w:val="00054774"/>
    <w:rPr>
      <w:rFonts w:ascii="Times New Roman" w:hAnsi="Times New Roman"/>
      <w:color w:val="000000"/>
      <w:sz w:val="24"/>
      <w:szCs w:val="24"/>
    </w:rPr>
  </w:style>
  <w:style w:type="paragraph" w:customStyle="1" w:styleId="Para">
    <w:name w:val="Para"/>
    <w:link w:val="ParaChar"/>
    <w:qFormat/>
    <w:rsid w:val="00054774"/>
    <w:rPr>
      <w:rFonts w:ascii="Times New Roman" w:hAnsi="Times New Roman"/>
      <w:color w:val="000000"/>
    </w:rPr>
  </w:style>
  <w:style w:type="character" w:customStyle="1" w:styleId="ParaChar">
    <w:name w:val="Para Char"/>
    <w:link w:val="Para"/>
    <w:rsid w:val="00054774"/>
    <w:rPr>
      <w:rFonts w:ascii="Times New Roman" w:hAnsi="Times New Roman"/>
      <w:color w:val="000000"/>
    </w:rPr>
  </w:style>
  <w:style w:type="paragraph" w:customStyle="1" w:styleId="AttorneyName">
    <w:name w:val="Attorney Name"/>
    <w:basedOn w:val="Normal"/>
    <w:semiHidden/>
    <w:rsid w:val="00054774"/>
    <w:pPr>
      <w:spacing w:line="227" w:lineRule="exact"/>
    </w:pPr>
    <w:rPr>
      <w:color w:val="000000"/>
      <w:szCs w:val="20"/>
    </w:rPr>
  </w:style>
  <w:style w:type="paragraph" w:customStyle="1" w:styleId="StyleCustomizableHeadingUnderline">
    <w:name w:val="Style Customizable Heading + Underline"/>
    <w:rsid w:val="00054774"/>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054774"/>
    <w:pPr>
      <w:tabs>
        <w:tab w:val="num" w:pos="1440"/>
      </w:tabs>
      <w:ind w:left="1440" w:hanging="360"/>
      <w:contextualSpacing/>
    </w:pPr>
    <w:rPr>
      <w:color w:val="000000"/>
    </w:rPr>
  </w:style>
  <w:style w:type="paragraph" w:customStyle="1" w:styleId="SectionBrk">
    <w:name w:val="Section Brk"/>
    <w:link w:val="SectionBrkChar"/>
    <w:qFormat/>
    <w:rsid w:val="00054774"/>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054774"/>
    <w:rPr>
      <w:rFonts w:ascii="Times New Roman" w:hAnsi="Times New Roman"/>
      <w:color w:val="000000"/>
      <w:sz w:val="20"/>
      <w:szCs w:val="22"/>
    </w:rPr>
  </w:style>
  <w:style w:type="character" w:customStyle="1" w:styleId="ParagraphChar1">
    <w:name w:val="Paragraph Char1"/>
    <w:basedOn w:val="DefaultParagraphFont"/>
    <w:link w:val="Paragraph"/>
    <w:rsid w:val="00054774"/>
    <w:rPr>
      <w:rFonts w:ascii="Times New Roman" w:hAnsi="Times New Roman"/>
      <w:color w:val="000000"/>
    </w:rPr>
  </w:style>
  <w:style w:type="paragraph" w:customStyle="1" w:styleId="F227A444BCEB47258CD26048F17467452">
    <w:name w:val="F227A444BCEB47258CD26048F17467452"/>
    <w:rsid w:val="001C257E"/>
    <w:pPr>
      <w:spacing w:before="0"/>
    </w:pPr>
    <w:rPr>
      <w:rFonts w:ascii="Times New Roman" w:hAnsi="Times New Roman"/>
      <w:color w:val="000000"/>
    </w:rPr>
  </w:style>
  <w:style w:type="character" w:customStyle="1" w:styleId="UnresolvedMention1">
    <w:name w:val="Unresolved Mention1"/>
    <w:basedOn w:val="DefaultParagraphFont"/>
    <w:uiPriority w:val="99"/>
    <w:semiHidden/>
    <w:unhideWhenUsed/>
    <w:rsid w:val="00326708"/>
    <w:rPr>
      <w:color w:val="000000"/>
      <w:shd w:val="clear" w:color="auto" w:fill="E6E6E6"/>
    </w:rPr>
  </w:style>
  <w:style w:type="paragraph" w:styleId="TOC1">
    <w:name w:val="toc 1"/>
    <w:basedOn w:val="Normal"/>
    <w:next w:val="Normal"/>
    <w:autoRedefine/>
    <w:rsid w:val="00805BCE"/>
    <w:pPr>
      <w:spacing w:after="100" w:line="240" w:lineRule="auto"/>
    </w:pPr>
  </w:style>
  <w:style w:type="paragraph" w:styleId="TOC2">
    <w:name w:val="toc 2"/>
    <w:basedOn w:val="Normal"/>
    <w:next w:val="Normal"/>
    <w:autoRedefine/>
    <w:rsid w:val="00805BCE"/>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A16A1CF-7003-49F1-98A3-DB16B8133AD7}">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6385</TotalTime>
  <Pages>15</Pages>
  <Words>6827</Words>
  <Characters>38920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Hogan</dc:creator>
  <cp:lastModifiedBy>Flavia Naves</cp:lastModifiedBy>
  <cp:revision>281</cp:revision>
  <dcterms:created xsi:type="dcterms:W3CDTF">2019-03-22T19:42:00Z</dcterms:created>
  <dcterms:modified xsi:type="dcterms:W3CDTF">2025-08-02T00:31:00Z</dcterms:modified>
</cp:coreProperties>
</file>