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D32B" w14:textId="6C8F290B" w:rsidR="00140900" w:rsidRPr="00DF2F7E" w:rsidRDefault="00C0519C" w:rsidP="00DF2F7E">
      <w:pPr>
        <w:pStyle w:val="DocumentTitle"/>
        <w:widowControl w:val="0"/>
        <w:adjustRightInd w:val="0"/>
        <w:snapToGrid w:val="0"/>
        <w:spacing w:before="0" w:after="0"/>
        <w:rPr>
          <w:rFonts w:asciiTheme="majorHAnsi" w:hAnsiTheme="majorHAnsi"/>
          <w:sz w:val="22"/>
          <w:szCs w:val="22"/>
        </w:rPr>
      </w:pPr>
      <w:bookmarkStart w:id="0" w:name="a1042749"/>
      <w:r w:rsidRPr="00DF2F7E">
        <w:rPr>
          <w:rFonts w:asciiTheme="majorHAnsi" w:hAnsiTheme="majorHAnsi"/>
          <w:sz w:val="22"/>
          <w:szCs w:val="22"/>
        </w:rPr>
        <w:t xml:space="preserve">Data </w:t>
      </w:r>
      <w:r w:rsidR="00394D3D" w:rsidRPr="00DF2F7E">
        <w:rPr>
          <w:rFonts w:asciiTheme="majorHAnsi" w:hAnsiTheme="majorHAnsi"/>
          <w:sz w:val="22"/>
          <w:szCs w:val="22"/>
        </w:rPr>
        <w:t>Service</w:t>
      </w:r>
      <w:r w:rsidRPr="00DF2F7E">
        <w:rPr>
          <w:rFonts w:asciiTheme="majorHAnsi" w:hAnsiTheme="majorHAnsi"/>
          <w:sz w:val="22"/>
          <w:szCs w:val="22"/>
        </w:rPr>
        <w:t xml:space="preserve"> Agreement</w:t>
      </w:r>
      <w:bookmarkEnd w:id="0"/>
    </w:p>
    <w:p w14:paraId="6563D264" w14:textId="77777777" w:rsidR="00140900" w:rsidRPr="00DF2F7E" w:rsidRDefault="00140900" w:rsidP="00DF2F7E">
      <w:pPr>
        <w:pStyle w:val="Paragraph"/>
        <w:widowControl w:val="0"/>
        <w:adjustRightInd w:val="0"/>
        <w:snapToGrid w:val="0"/>
        <w:spacing w:before="0"/>
        <w:jc w:val="both"/>
        <w:rPr>
          <w:rFonts w:asciiTheme="majorHAnsi" w:hAnsiTheme="majorHAnsi"/>
          <w:sz w:val="22"/>
          <w:szCs w:val="22"/>
        </w:rPr>
      </w:pPr>
    </w:p>
    <w:p w14:paraId="0845EB15" w14:textId="379DD293" w:rsidR="00490FB7" w:rsidRPr="00DF2F7E" w:rsidRDefault="00000000" w:rsidP="00DF2F7E">
      <w:pPr>
        <w:pStyle w:val="Paragraph"/>
        <w:widowControl w:val="0"/>
        <w:adjustRightInd w:val="0"/>
        <w:snapToGrid w:val="0"/>
        <w:spacing w:before="0"/>
        <w:jc w:val="both"/>
        <w:rPr>
          <w:rFonts w:asciiTheme="majorHAnsi" w:hAnsiTheme="majorHAnsi"/>
          <w:sz w:val="22"/>
          <w:szCs w:val="22"/>
        </w:rPr>
      </w:pPr>
      <w:r w:rsidRPr="00DF2F7E">
        <w:rPr>
          <w:rFonts w:asciiTheme="majorHAnsi" w:hAnsiTheme="majorHAnsi"/>
          <w:sz w:val="22"/>
          <w:szCs w:val="22"/>
        </w:rPr>
        <w:t xml:space="preserve">This </w:t>
      </w:r>
      <w:r w:rsidR="00490FB7" w:rsidRPr="00DF2F7E">
        <w:rPr>
          <w:rFonts w:asciiTheme="majorHAnsi" w:hAnsiTheme="majorHAnsi"/>
          <w:sz w:val="22"/>
          <w:szCs w:val="22"/>
        </w:rPr>
        <w:t>Data</w:t>
      </w:r>
      <w:r w:rsidRPr="00DF2F7E">
        <w:rPr>
          <w:rFonts w:asciiTheme="majorHAnsi" w:hAnsiTheme="majorHAnsi"/>
          <w:sz w:val="22"/>
          <w:szCs w:val="22"/>
        </w:rPr>
        <w:t xml:space="preserve"> </w:t>
      </w:r>
      <w:r w:rsidR="00394D3D" w:rsidRPr="00DF2F7E">
        <w:rPr>
          <w:rFonts w:asciiTheme="majorHAnsi" w:hAnsiTheme="majorHAnsi"/>
          <w:sz w:val="22"/>
          <w:szCs w:val="22"/>
        </w:rPr>
        <w:t>Service</w:t>
      </w:r>
      <w:r w:rsidRPr="00DF2F7E">
        <w:rPr>
          <w:rFonts w:asciiTheme="majorHAnsi" w:hAnsiTheme="majorHAnsi"/>
          <w:sz w:val="22"/>
          <w:szCs w:val="22"/>
        </w:rPr>
        <w:t xml:space="preserve"> Agreement (this "</w:t>
      </w:r>
      <w:r w:rsidRPr="00DF2F7E">
        <w:rPr>
          <w:rFonts w:asciiTheme="majorHAnsi" w:hAnsiTheme="majorHAnsi"/>
          <w:b/>
          <w:sz w:val="22"/>
          <w:szCs w:val="22"/>
        </w:rPr>
        <w:t>Agreement</w:t>
      </w:r>
      <w:r w:rsidRPr="00DF2F7E">
        <w:rPr>
          <w:rFonts w:asciiTheme="majorHAnsi" w:hAnsiTheme="majorHAnsi"/>
          <w:sz w:val="22"/>
          <w:szCs w:val="22"/>
        </w:rPr>
        <w:t xml:space="preserve">"), </w:t>
      </w:r>
      <w:r w:rsidR="00320251" w:rsidRPr="00DF2F7E">
        <w:rPr>
          <w:rFonts w:asciiTheme="majorHAnsi" w:hAnsiTheme="majorHAnsi"/>
          <w:sz w:val="22"/>
          <w:szCs w:val="22"/>
        </w:rPr>
        <w:t xml:space="preserve">effective as of the date Customer accepts its terms by either (i) clicking a box indicating acceptance on the Service Provider’s website or platform, (ii) executing an Order Form that references this Agreement, or (iii) receiving the </w:t>
      </w:r>
      <w:r w:rsidR="00394D3D" w:rsidRPr="00DF2F7E">
        <w:rPr>
          <w:rFonts w:asciiTheme="majorHAnsi" w:hAnsiTheme="majorHAnsi"/>
          <w:sz w:val="22"/>
          <w:szCs w:val="22"/>
        </w:rPr>
        <w:t>Service</w:t>
      </w:r>
      <w:r w:rsidRPr="00DF2F7E">
        <w:rPr>
          <w:rFonts w:asciiTheme="majorHAnsi" w:hAnsiTheme="majorHAnsi"/>
          <w:sz w:val="22"/>
          <w:szCs w:val="22"/>
        </w:rPr>
        <w:t xml:space="preserve"> (the "</w:t>
      </w:r>
      <w:r w:rsidRPr="00DF2F7E">
        <w:rPr>
          <w:rFonts w:asciiTheme="majorHAnsi" w:hAnsiTheme="majorHAnsi"/>
          <w:b/>
          <w:sz w:val="22"/>
          <w:szCs w:val="22"/>
        </w:rPr>
        <w:t>Effective Date</w:t>
      </w:r>
      <w:r w:rsidRPr="00DF2F7E">
        <w:rPr>
          <w:rFonts w:asciiTheme="majorHAnsi" w:hAnsiTheme="majorHAnsi"/>
          <w:sz w:val="22"/>
          <w:szCs w:val="22"/>
        </w:rPr>
        <w:t xml:space="preserve">"), is by and between </w:t>
      </w:r>
      <w:r w:rsidR="00B52995" w:rsidRPr="00DF2F7E">
        <w:rPr>
          <w:rFonts w:asciiTheme="majorHAnsi" w:hAnsiTheme="majorHAnsi"/>
          <w:sz w:val="22"/>
          <w:szCs w:val="22"/>
        </w:rPr>
        <w:t xml:space="preserve">MagicBox Solutions </w:t>
      </w:r>
      <w:r w:rsidR="00B10F96" w:rsidRPr="00DF2F7E">
        <w:rPr>
          <w:rFonts w:asciiTheme="majorHAnsi" w:hAnsiTheme="majorHAnsi"/>
          <w:sz w:val="22"/>
          <w:szCs w:val="22"/>
        </w:rPr>
        <w:t>Inc.</w:t>
      </w:r>
      <w:r w:rsidR="00B52995" w:rsidRPr="00DF2F7E">
        <w:rPr>
          <w:rFonts w:asciiTheme="majorHAnsi" w:hAnsiTheme="majorHAnsi"/>
          <w:sz w:val="22"/>
          <w:szCs w:val="22"/>
        </w:rPr>
        <w:t xml:space="preserve">, a Wyoming </w:t>
      </w:r>
      <w:r w:rsidR="00B10F96" w:rsidRPr="00DF2F7E">
        <w:rPr>
          <w:rFonts w:asciiTheme="majorHAnsi" w:hAnsiTheme="majorHAnsi"/>
          <w:sz w:val="22"/>
          <w:szCs w:val="22"/>
        </w:rPr>
        <w:t>corporation</w:t>
      </w:r>
      <w:r w:rsidR="00B52995" w:rsidRPr="00DF2F7E">
        <w:rPr>
          <w:rFonts w:asciiTheme="majorHAnsi" w:hAnsiTheme="majorHAnsi"/>
          <w:sz w:val="22"/>
          <w:szCs w:val="22"/>
        </w:rPr>
        <w:t xml:space="preserve"> with offices located at 30 N Gould St</w:t>
      </w:r>
      <w:r w:rsidR="00557088" w:rsidRPr="00DF2F7E">
        <w:rPr>
          <w:rFonts w:asciiTheme="majorHAnsi" w:hAnsiTheme="majorHAnsi"/>
          <w:sz w:val="22"/>
          <w:szCs w:val="22"/>
        </w:rPr>
        <w:t>reet,</w:t>
      </w:r>
      <w:r w:rsidR="00B52995" w:rsidRPr="00DF2F7E">
        <w:rPr>
          <w:rFonts w:asciiTheme="majorHAnsi" w:hAnsiTheme="majorHAnsi"/>
          <w:sz w:val="22"/>
          <w:szCs w:val="22"/>
        </w:rPr>
        <w:t xml:space="preserve"> S</w:t>
      </w:r>
      <w:r w:rsidR="00557088" w:rsidRPr="00DF2F7E">
        <w:rPr>
          <w:rFonts w:asciiTheme="majorHAnsi" w:hAnsiTheme="majorHAnsi"/>
          <w:sz w:val="22"/>
          <w:szCs w:val="22"/>
        </w:rPr>
        <w:t>ui</w:t>
      </w:r>
      <w:r w:rsidR="00B52995" w:rsidRPr="00DF2F7E">
        <w:rPr>
          <w:rFonts w:asciiTheme="majorHAnsi" w:hAnsiTheme="majorHAnsi"/>
          <w:sz w:val="22"/>
          <w:szCs w:val="22"/>
        </w:rPr>
        <w:t>te R, Sheridan, WY 82801</w:t>
      </w:r>
      <w:r w:rsidRPr="00DF2F7E">
        <w:rPr>
          <w:rFonts w:asciiTheme="majorHAnsi" w:hAnsiTheme="majorHAnsi"/>
          <w:sz w:val="22"/>
          <w:szCs w:val="22"/>
        </w:rPr>
        <w:t xml:space="preserve"> (the "</w:t>
      </w:r>
      <w:r w:rsidRPr="00DF2F7E">
        <w:rPr>
          <w:rFonts w:asciiTheme="majorHAnsi" w:hAnsiTheme="majorHAnsi"/>
          <w:b/>
          <w:sz w:val="22"/>
          <w:szCs w:val="22"/>
        </w:rPr>
        <w:t>Service Provider</w:t>
      </w:r>
      <w:r w:rsidRPr="00DF2F7E">
        <w:rPr>
          <w:rFonts w:asciiTheme="majorHAnsi" w:hAnsiTheme="majorHAnsi"/>
          <w:sz w:val="22"/>
          <w:szCs w:val="22"/>
        </w:rPr>
        <w:t xml:space="preserve">") and </w:t>
      </w:r>
      <w:r w:rsidR="00FB0CF8" w:rsidRPr="00DF2F7E">
        <w:rPr>
          <w:rFonts w:asciiTheme="majorHAnsi" w:hAnsiTheme="majorHAnsi"/>
          <w:sz w:val="22"/>
          <w:szCs w:val="22"/>
        </w:rPr>
        <w:t>the customer identified in the respective Order Form</w:t>
      </w:r>
      <w:r w:rsidR="00B52995" w:rsidRPr="00DF2F7E">
        <w:rPr>
          <w:rFonts w:asciiTheme="majorHAnsi" w:hAnsiTheme="majorHAnsi"/>
          <w:sz w:val="22"/>
          <w:szCs w:val="22"/>
        </w:rPr>
        <w:t xml:space="preserve"> </w:t>
      </w:r>
      <w:r w:rsidRPr="00DF2F7E">
        <w:rPr>
          <w:rFonts w:asciiTheme="majorHAnsi" w:hAnsiTheme="majorHAnsi"/>
          <w:sz w:val="22"/>
          <w:szCs w:val="22"/>
        </w:rPr>
        <w:t>(the "</w:t>
      </w:r>
      <w:r w:rsidRPr="00DF2F7E">
        <w:rPr>
          <w:rFonts w:asciiTheme="majorHAnsi" w:hAnsiTheme="majorHAnsi"/>
          <w:b/>
          <w:sz w:val="22"/>
          <w:szCs w:val="22"/>
        </w:rPr>
        <w:t>Customer</w:t>
      </w:r>
      <w:r w:rsidRPr="00DF2F7E">
        <w:rPr>
          <w:rFonts w:asciiTheme="majorHAnsi" w:hAnsiTheme="majorHAnsi"/>
          <w:sz w:val="22"/>
          <w:szCs w:val="22"/>
        </w:rPr>
        <w:t>").</w:t>
      </w:r>
    </w:p>
    <w:p w14:paraId="513140D0" w14:textId="77777777" w:rsidR="007313B2" w:rsidRPr="00DF2F7E" w:rsidRDefault="007313B2" w:rsidP="00DF2F7E">
      <w:pPr>
        <w:pStyle w:val="Paragraph"/>
        <w:widowControl w:val="0"/>
        <w:adjustRightInd w:val="0"/>
        <w:snapToGrid w:val="0"/>
        <w:spacing w:before="0"/>
        <w:jc w:val="both"/>
        <w:rPr>
          <w:rFonts w:asciiTheme="majorHAnsi" w:hAnsiTheme="majorHAnsi"/>
          <w:sz w:val="22"/>
          <w:szCs w:val="22"/>
        </w:rPr>
      </w:pPr>
    </w:p>
    <w:p w14:paraId="5C41858F" w14:textId="45F5726D" w:rsidR="00B037C4" w:rsidRPr="00DF2F7E" w:rsidRDefault="00000000" w:rsidP="00DF2F7E">
      <w:pPr>
        <w:pStyle w:val="Paragraph"/>
        <w:widowControl w:val="0"/>
        <w:adjustRightInd w:val="0"/>
        <w:snapToGrid w:val="0"/>
        <w:spacing w:before="0"/>
        <w:jc w:val="both"/>
        <w:rPr>
          <w:rFonts w:asciiTheme="majorHAnsi" w:hAnsiTheme="majorHAnsi"/>
          <w:sz w:val="22"/>
          <w:szCs w:val="22"/>
        </w:rPr>
      </w:pPr>
      <w:r w:rsidRPr="00DF2F7E">
        <w:rPr>
          <w:rFonts w:asciiTheme="majorHAnsi" w:hAnsiTheme="majorHAnsi"/>
          <w:sz w:val="22"/>
          <w:szCs w:val="22"/>
        </w:rPr>
        <w:t xml:space="preserve">Customer desires to </w:t>
      </w:r>
      <w:r w:rsidR="00490FB7" w:rsidRPr="00DF2F7E">
        <w:rPr>
          <w:rFonts w:asciiTheme="majorHAnsi" w:hAnsiTheme="majorHAnsi"/>
          <w:sz w:val="22"/>
          <w:szCs w:val="22"/>
        </w:rPr>
        <w:t>engage</w:t>
      </w:r>
      <w:r w:rsidRPr="00DF2F7E">
        <w:rPr>
          <w:rFonts w:asciiTheme="majorHAnsi" w:hAnsiTheme="majorHAnsi"/>
          <w:sz w:val="22"/>
          <w:szCs w:val="22"/>
        </w:rPr>
        <w:t xml:space="preserve"> Service Provider to provide </w:t>
      </w:r>
      <w:r w:rsidR="00490FB7" w:rsidRPr="00DF2F7E">
        <w:rPr>
          <w:rFonts w:asciiTheme="majorHAnsi" w:hAnsiTheme="majorHAnsi"/>
          <w:sz w:val="22"/>
          <w:szCs w:val="22"/>
        </w:rPr>
        <w:t xml:space="preserve">high-intent buyer leads and identity resolution leads, with access to Helix CRM and Helix Leads Client Portal for lead management, </w:t>
      </w:r>
      <w:r w:rsidRPr="00DF2F7E">
        <w:rPr>
          <w:rFonts w:asciiTheme="majorHAnsi" w:hAnsiTheme="majorHAnsi"/>
          <w:sz w:val="22"/>
          <w:szCs w:val="22"/>
        </w:rPr>
        <w:t>and Service Provider is willing to perform such service.</w:t>
      </w:r>
    </w:p>
    <w:p w14:paraId="69C6E577" w14:textId="77777777" w:rsidR="00B037C4" w:rsidRPr="00DF2F7E" w:rsidRDefault="00B037C4" w:rsidP="00DF2F7E">
      <w:pPr>
        <w:pStyle w:val="Paragraph"/>
        <w:widowControl w:val="0"/>
        <w:adjustRightInd w:val="0"/>
        <w:snapToGrid w:val="0"/>
        <w:spacing w:before="0"/>
        <w:jc w:val="both"/>
        <w:rPr>
          <w:rFonts w:asciiTheme="majorHAnsi" w:hAnsiTheme="majorHAnsi"/>
          <w:sz w:val="22"/>
          <w:szCs w:val="22"/>
        </w:rPr>
      </w:pPr>
    </w:p>
    <w:p w14:paraId="4239111F" w14:textId="588B0EE2" w:rsidR="00140900" w:rsidRPr="00DF2F7E" w:rsidRDefault="00000000" w:rsidP="00DF2F7E">
      <w:pPr>
        <w:pStyle w:val="Paragraph"/>
        <w:widowControl w:val="0"/>
        <w:adjustRightInd w:val="0"/>
        <w:snapToGrid w:val="0"/>
        <w:spacing w:before="0"/>
        <w:jc w:val="both"/>
        <w:rPr>
          <w:rFonts w:asciiTheme="majorHAnsi" w:hAnsiTheme="majorHAnsi"/>
          <w:sz w:val="22"/>
          <w:szCs w:val="22"/>
        </w:rPr>
      </w:pPr>
      <w:r w:rsidRPr="00DF2F7E">
        <w:rPr>
          <w:rFonts w:asciiTheme="majorHAnsi" w:hAnsiTheme="majorHAnsi"/>
          <w:sz w:val="22"/>
          <w:szCs w:val="22"/>
        </w:rPr>
        <w:t>In consideration of the mutual covenants and agreements hereinafter set forth, the parties agree as follows:</w:t>
      </w:r>
    </w:p>
    <w:p w14:paraId="43EA83BD" w14:textId="77777777" w:rsidR="00B037C4" w:rsidRPr="00DF2F7E" w:rsidRDefault="00B037C4" w:rsidP="00DF2F7E">
      <w:pPr>
        <w:pStyle w:val="Paragraph"/>
        <w:widowControl w:val="0"/>
        <w:adjustRightInd w:val="0"/>
        <w:snapToGrid w:val="0"/>
        <w:spacing w:before="0"/>
        <w:jc w:val="both"/>
        <w:rPr>
          <w:rFonts w:asciiTheme="majorHAnsi" w:hAnsiTheme="majorHAnsi"/>
          <w:sz w:val="22"/>
          <w:szCs w:val="22"/>
        </w:rPr>
      </w:pPr>
    </w:p>
    <w:p w14:paraId="2252A91B" w14:textId="77777777"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1" w:name="_Toc256000000"/>
      <w:r w:rsidRPr="00DF2F7E">
        <w:rPr>
          <w:rStyle w:val="Title-Clause"/>
          <w:rFonts w:asciiTheme="majorHAnsi" w:hAnsiTheme="majorHAnsi"/>
          <w:sz w:val="22"/>
          <w:szCs w:val="22"/>
          <w:highlight w:val="white"/>
        </w:rPr>
        <w:instrText>"1. Definitions"</w:instrText>
      </w:r>
      <w:bookmarkEnd w:id="1"/>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2" w:name="a285287"/>
      <w:r w:rsidRPr="00DF2F7E">
        <w:rPr>
          <w:rStyle w:val="Title-Clause"/>
          <w:rFonts w:asciiTheme="majorHAnsi" w:hAnsiTheme="majorHAnsi"/>
          <w:sz w:val="22"/>
          <w:szCs w:val="22"/>
          <w:highlight w:val="white"/>
        </w:rPr>
        <w:t>Definitions</w:t>
      </w:r>
      <w:bookmarkEnd w:id="2"/>
    </w:p>
    <w:p w14:paraId="4A468239" w14:textId="77777777" w:rsidR="00B037C4" w:rsidRPr="00DF2F7E" w:rsidRDefault="00B037C4"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582E384A" w14:textId="4D998042"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3" w:name="a98026"/>
      <w:r w:rsidRPr="00DF2F7E">
        <w:rPr>
          <w:rFonts w:asciiTheme="majorHAnsi" w:hAnsiTheme="majorHAnsi"/>
          <w:sz w:val="22"/>
          <w:szCs w:val="22"/>
        </w:rPr>
        <w:t>"</w:t>
      </w:r>
      <w:r w:rsidRPr="00DF2F7E">
        <w:rPr>
          <w:rFonts w:asciiTheme="majorHAnsi" w:hAnsiTheme="majorHAnsi"/>
          <w:b/>
          <w:sz w:val="22"/>
          <w:szCs w:val="22"/>
        </w:rPr>
        <w:t>Action</w:t>
      </w:r>
      <w:r w:rsidRPr="00DF2F7E">
        <w:rPr>
          <w:rFonts w:asciiTheme="majorHAnsi" w:hAnsiTheme="majorHAnsi"/>
          <w:sz w:val="22"/>
          <w:szCs w:val="22"/>
        </w:rPr>
        <w:t xml:space="preserve">" </w:t>
      </w:r>
      <w:bookmarkEnd w:id="3"/>
      <w:r w:rsidR="00E4498F" w:rsidRPr="00DF2F7E">
        <w:rPr>
          <w:rFonts w:asciiTheme="majorHAnsi" w:hAnsiTheme="majorHAnsi"/>
          <w:sz w:val="22"/>
          <w:szCs w:val="22"/>
        </w:rPr>
        <w:t>means any third-party claim, suit, action, or proceeding</w:t>
      </w:r>
      <w:r w:rsidR="00557088" w:rsidRPr="00DF2F7E">
        <w:rPr>
          <w:rFonts w:asciiTheme="majorHAnsi" w:hAnsiTheme="majorHAnsi"/>
          <w:sz w:val="22"/>
          <w:szCs w:val="22"/>
        </w:rPr>
        <w:t>.</w:t>
      </w:r>
    </w:p>
    <w:p w14:paraId="2345D214"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003253AA" w14:textId="77777777"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4" w:name="a1042750"/>
      <w:r w:rsidRPr="00DF2F7E">
        <w:rPr>
          <w:rFonts w:asciiTheme="majorHAnsi" w:hAnsiTheme="majorHAnsi"/>
          <w:sz w:val="22"/>
          <w:szCs w:val="22"/>
        </w:rPr>
        <w:t>"</w:t>
      </w:r>
      <w:r w:rsidRPr="00DF2F7E">
        <w:rPr>
          <w:rFonts w:asciiTheme="majorHAnsi" w:hAnsiTheme="majorHAnsi"/>
          <w:b/>
          <w:sz w:val="22"/>
          <w:szCs w:val="22"/>
        </w:rPr>
        <w:t>Affiliate</w:t>
      </w:r>
      <w:r w:rsidRPr="00DF2F7E">
        <w:rPr>
          <w:rFonts w:asciiTheme="majorHAnsi" w:hAnsiTheme="majorHAnsi"/>
          <w:sz w:val="22"/>
          <w:szCs w:val="22"/>
        </w:rPr>
        <w:t>" of a Person means any other Person that directly or indirectly, through one or more intermediaries, controls, is controlled by, or is under common control with, such Person. The term "control" (including the terms "controlled by" and "under common control with") means the possession, directly or indirectly, of the power to direct or cause the direction of the management and policies of a Person, whether through the ownership of voting securities, by contract, or otherwise.</w:t>
      </w:r>
      <w:bookmarkEnd w:id="4"/>
    </w:p>
    <w:p w14:paraId="2726AF41"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603B0FB8" w14:textId="1C24C0A5" w:rsidR="008048BA" w:rsidRPr="00DF2F7E" w:rsidRDefault="008048BA" w:rsidP="00DF2F7E">
      <w:pPr>
        <w:pStyle w:val="MFParasubclause1-nonum"/>
        <w:widowControl w:val="0"/>
        <w:adjustRightInd w:val="0"/>
        <w:snapToGrid w:val="0"/>
        <w:spacing w:before="0" w:after="0"/>
        <w:jc w:val="both"/>
        <w:rPr>
          <w:rFonts w:asciiTheme="majorHAnsi" w:hAnsiTheme="majorHAnsi"/>
          <w:sz w:val="22"/>
          <w:szCs w:val="22"/>
        </w:rPr>
      </w:pPr>
      <w:bookmarkStart w:id="5" w:name="a252429"/>
      <w:r w:rsidRPr="00DF2F7E">
        <w:rPr>
          <w:rFonts w:asciiTheme="majorHAnsi" w:hAnsiTheme="majorHAnsi"/>
          <w:sz w:val="22"/>
          <w:szCs w:val="22"/>
        </w:rPr>
        <w:t>"</w:t>
      </w:r>
      <w:r w:rsidRPr="00DF2F7E">
        <w:rPr>
          <w:rFonts w:asciiTheme="majorHAnsi" w:hAnsiTheme="majorHAnsi"/>
          <w:b/>
          <w:sz w:val="22"/>
          <w:szCs w:val="22"/>
        </w:rPr>
        <w:t>API</w:t>
      </w:r>
      <w:r w:rsidRPr="00DF2F7E">
        <w:rPr>
          <w:rFonts w:asciiTheme="majorHAnsi" w:hAnsiTheme="majorHAnsi"/>
          <w:sz w:val="22"/>
          <w:szCs w:val="22"/>
        </w:rPr>
        <w:t>" means Service Provider’s application programming interface, including the Helix CRM and Helix Leads Client Portal, that may be called or invoked to receive Leads.</w:t>
      </w:r>
    </w:p>
    <w:p w14:paraId="2F19A321" w14:textId="77777777" w:rsidR="008048BA" w:rsidRPr="00DF2F7E" w:rsidRDefault="008048BA" w:rsidP="00DF2F7E">
      <w:pPr>
        <w:pStyle w:val="MFParasubclause1-nonum"/>
        <w:widowControl w:val="0"/>
        <w:adjustRightInd w:val="0"/>
        <w:snapToGrid w:val="0"/>
        <w:spacing w:before="0" w:after="0"/>
        <w:jc w:val="both"/>
        <w:rPr>
          <w:rFonts w:asciiTheme="majorHAnsi" w:hAnsiTheme="majorHAnsi"/>
          <w:sz w:val="22"/>
          <w:szCs w:val="22"/>
        </w:rPr>
      </w:pPr>
    </w:p>
    <w:p w14:paraId="25C06000" w14:textId="5ABEAE8C"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r w:rsidRPr="00DF2F7E">
        <w:rPr>
          <w:rFonts w:asciiTheme="majorHAnsi" w:hAnsiTheme="majorHAnsi"/>
          <w:sz w:val="22"/>
          <w:szCs w:val="22"/>
        </w:rPr>
        <w:t>"</w:t>
      </w:r>
      <w:r w:rsidRPr="00DF2F7E">
        <w:rPr>
          <w:rFonts w:asciiTheme="majorHAnsi" w:hAnsiTheme="majorHAnsi"/>
          <w:b/>
          <w:sz w:val="22"/>
          <w:szCs w:val="22"/>
        </w:rPr>
        <w:t>Authorized Service Recipients</w:t>
      </w:r>
      <w:r w:rsidRPr="00DF2F7E">
        <w:rPr>
          <w:rFonts w:asciiTheme="majorHAnsi" w:hAnsiTheme="majorHAnsi"/>
          <w:sz w:val="22"/>
          <w:szCs w:val="22"/>
        </w:rPr>
        <w:t xml:space="preserve">" means the Persons identified as such in </w:t>
      </w:r>
      <w:r w:rsidR="00F96A5F" w:rsidRPr="00DF2F7E">
        <w:rPr>
          <w:rFonts w:asciiTheme="majorHAnsi" w:hAnsiTheme="majorHAnsi"/>
          <w:sz w:val="22"/>
          <w:szCs w:val="22"/>
        </w:rPr>
        <w:t>an</w:t>
      </w:r>
      <w:r w:rsidRPr="00DF2F7E">
        <w:rPr>
          <w:rFonts w:asciiTheme="majorHAnsi" w:hAnsiTheme="majorHAnsi"/>
          <w:sz w:val="22"/>
          <w:szCs w:val="22"/>
        </w:rPr>
        <w:t xml:space="preserve"> </w:t>
      </w:r>
      <w:r w:rsidR="00FA351F" w:rsidRPr="00DF2F7E">
        <w:rPr>
          <w:rFonts w:asciiTheme="majorHAnsi" w:hAnsiTheme="majorHAnsi"/>
          <w:sz w:val="22"/>
          <w:szCs w:val="22"/>
        </w:rPr>
        <w:t>Order Form</w:t>
      </w:r>
      <w:bookmarkEnd w:id="5"/>
      <w:r w:rsidR="006F1748" w:rsidRPr="00DF2F7E">
        <w:rPr>
          <w:rFonts w:asciiTheme="majorHAnsi" w:hAnsiTheme="majorHAnsi"/>
          <w:sz w:val="22"/>
          <w:szCs w:val="22"/>
        </w:rPr>
        <w:t>.</w:t>
      </w:r>
    </w:p>
    <w:p w14:paraId="52B8B08A"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602F9F2A" w14:textId="77777777"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6" w:name="a889263"/>
      <w:r w:rsidRPr="00DF2F7E">
        <w:rPr>
          <w:rFonts w:asciiTheme="majorHAnsi" w:hAnsiTheme="majorHAnsi"/>
          <w:sz w:val="22"/>
          <w:szCs w:val="22"/>
        </w:rPr>
        <w:t>"</w:t>
      </w:r>
      <w:r w:rsidRPr="00DF2F7E">
        <w:rPr>
          <w:rFonts w:asciiTheme="majorHAnsi" w:hAnsiTheme="majorHAnsi"/>
          <w:b/>
          <w:sz w:val="22"/>
          <w:szCs w:val="22"/>
        </w:rPr>
        <w:t>Agreement</w:t>
      </w:r>
      <w:r w:rsidRPr="00DF2F7E">
        <w:rPr>
          <w:rFonts w:asciiTheme="majorHAnsi" w:hAnsiTheme="majorHAnsi"/>
          <w:sz w:val="22"/>
          <w:szCs w:val="22"/>
        </w:rPr>
        <w:t>" has the meaning set forth in the preamble.</w:t>
      </w:r>
      <w:bookmarkEnd w:id="6"/>
    </w:p>
    <w:p w14:paraId="3163F729"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1DF9FB35" w14:textId="26F05782"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7" w:name="a508781"/>
      <w:r w:rsidRPr="00DF2F7E">
        <w:rPr>
          <w:rFonts w:asciiTheme="majorHAnsi" w:hAnsiTheme="majorHAnsi"/>
          <w:sz w:val="22"/>
          <w:szCs w:val="22"/>
        </w:rPr>
        <w:t>"</w:t>
      </w:r>
      <w:r w:rsidRPr="00DF2F7E">
        <w:rPr>
          <w:rFonts w:asciiTheme="majorHAnsi" w:hAnsiTheme="majorHAnsi"/>
          <w:b/>
          <w:sz w:val="22"/>
          <w:szCs w:val="22"/>
        </w:rPr>
        <w:t>Change Order</w:t>
      </w:r>
      <w:r w:rsidRPr="00DF2F7E">
        <w:rPr>
          <w:rFonts w:asciiTheme="majorHAnsi" w:hAnsiTheme="majorHAnsi"/>
          <w:sz w:val="22"/>
          <w:szCs w:val="22"/>
        </w:rPr>
        <w:t>" has the meaning set forth in</w:t>
      </w:r>
      <w:bookmarkEnd w:id="7"/>
      <w:r w:rsidR="00557654" w:rsidRPr="00DF2F7E">
        <w:rPr>
          <w:rFonts w:asciiTheme="majorHAnsi" w:hAnsiTheme="majorHAnsi"/>
          <w:sz w:val="22"/>
          <w:szCs w:val="22"/>
        </w:rPr>
        <w:t xml:space="preserve"> Section </w:t>
      </w:r>
      <w:r w:rsidR="00932EEB" w:rsidRPr="00DF2F7E">
        <w:rPr>
          <w:rFonts w:asciiTheme="majorHAnsi" w:hAnsiTheme="majorHAnsi"/>
          <w:sz w:val="22"/>
          <w:szCs w:val="22"/>
        </w:rPr>
        <w:t>5</w:t>
      </w:r>
      <w:r w:rsidR="00557654" w:rsidRPr="00DF2F7E">
        <w:rPr>
          <w:rFonts w:asciiTheme="majorHAnsi" w:hAnsiTheme="majorHAnsi"/>
          <w:sz w:val="22"/>
          <w:szCs w:val="22"/>
        </w:rPr>
        <w:t>.2.</w:t>
      </w:r>
    </w:p>
    <w:p w14:paraId="76CD9DA8"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1A26D7C7" w14:textId="01EDE003"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8" w:name="a1032166"/>
      <w:r w:rsidRPr="00DF2F7E">
        <w:rPr>
          <w:rFonts w:asciiTheme="majorHAnsi" w:hAnsiTheme="majorHAnsi"/>
          <w:sz w:val="22"/>
          <w:szCs w:val="22"/>
        </w:rPr>
        <w:t>"</w:t>
      </w:r>
      <w:r w:rsidRPr="00DF2F7E">
        <w:rPr>
          <w:rFonts w:asciiTheme="majorHAnsi" w:hAnsiTheme="majorHAnsi"/>
          <w:b/>
          <w:sz w:val="22"/>
          <w:szCs w:val="22"/>
        </w:rPr>
        <w:t>Confidential Information</w:t>
      </w:r>
      <w:r w:rsidRPr="00DF2F7E">
        <w:rPr>
          <w:rFonts w:asciiTheme="majorHAnsi" w:hAnsiTheme="majorHAnsi"/>
          <w:sz w:val="22"/>
          <w:szCs w:val="22"/>
        </w:rPr>
        <w:t>" means any information that is treated as confidential by a party, including but not limited to all non-public information about its business affairs, products or services, Intellectual Property Rights, trade secrets, third-party confidential information, and other sensitive or proprietary information, whether disclosed orally or in written, electronic, or other form or media, and</w:t>
      </w:r>
      <w:r w:rsidR="00827CF9" w:rsidRPr="00DF2F7E">
        <w:rPr>
          <w:rFonts w:asciiTheme="majorHAnsi" w:hAnsiTheme="majorHAnsi"/>
          <w:sz w:val="22"/>
          <w:szCs w:val="22"/>
        </w:rPr>
        <w:t xml:space="preserve"> </w:t>
      </w:r>
      <w:r w:rsidRPr="00DF2F7E">
        <w:rPr>
          <w:rFonts w:asciiTheme="majorHAnsi" w:hAnsiTheme="majorHAnsi"/>
          <w:sz w:val="22"/>
          <w:szCs w:val="22"/>
        </w:rPr>
        <w:t>whether or not marked, designated, or otherwise identified as "confidential". Confidential Information shall not include information that: (a) is already known to the Receiving Party without restriction on use or disclosure prior to receipt of such information from the Disclosing Party; (b) is or becomes generally known by the public other than by breach of this Agreement by, or other wrongful act of, the Receiving Party; (c) is developed by the Receiving Party independently of, and without reference to, any Confidential Information of the Disclosing Party; or (d) is received by the Receiving Party from a third</w:t>
      </w:r>
      <w:r w:rsidR="000406BB">
        <w:rPr>
          <w:rFonts w:asciiTheme="majorHAnsi" w:hAnsiTheme="majorHAnsi"/>
          <w:sz w:val="22"/>
          <w:szCs w:val="22"/>
        </w:rPr>
        <w:t>-</w:t>
      </w:r>
      <w:r w:rsidRPr="00DF2F7E">
        <w:rPr>
          <w:rFonts w:asciiTheme="majorHAnsi" w:hAnsiTheme="majorHAnsi"/>
          <w:sz w:val="22"/>
          <w:szCs w:val="22"/>
        </w:rPr>
        <w:t>party who is not under any obligation to the Disclosing Party to maintain the confidentiality of such information.</w:t>
      </w:r>
      <w:bookmarkEnd w:id="8"/>
    </w:p>
    <w:p w14:paraId="5F30B79F" w14:textId="77777777" w:rsidR="00140900" w:rsidRPr="00DF2F7E" w:rsidRDefault="00140900" w:rsidP="00DF2F7E">
      <w:pPr>
        <w:pStyle w:val="Paragraph"/>
        <w:widowControl w:val="0"/>
        <w:adjustRightInd w:val="0"/>
        <w:snapToGrid w:val="0"/>
        <w:spacing w:before="0"/>
        <w:jc w:val="both"/>
        <w:rPr>
          <w:rFonts w:asciiTheme="majorHAnsi" w:hAnsiTheme="majorHAnsi"/>
          <w:sz w:val="22"/>
          <w:szCs w:val="22"/>
        </w:rPr>
      </w:pPr>
    </w:p>
    <w:p w14:paraId="2EBBB797" w14:textId="2AE78EB9" w:rsidR="00B037C4"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9" w:name="a703636"/>
      <w:r w:rsidRPr="00DF2F7E">
        <w:rPr>
          <w:rFonts w:asciiTheme="majorHAnsi" w:hAnsiTheme="majorHAnsi"/>
          <w:sz w:val="22"/>
          <w:szCs w:val="22"/>
        </w:rPr>
        <w:t>"</w:t>
      </w:r>
      <w:r w:rsidRPr="00DF2F7E">
        <w:rPr>
          <w:rFonts w:asciiTheme="majorHAnsi" w:hAnsiTheme="majorHAnsi"/>
          <w:b/>
          <w:sz w:val="22"/>
          <w:szCs w:val="22"/>
        </w:rPr>
        <w:t>Customer</w:t>
      </w:r>
      <w:r w:rsidRPr="00DF2F7E">
        <w:rPr>
          <w:rFonts w:asciiTheme="majorHAnsi" w:hAnsiTheme="majorHAnsi"/>
          <w:sz w:val="22"/>
          <w:szCs w:val="22"/>
        </w:rPr>
        <w:t>" has the meaning set forth in the preamble.</w:t>
      </w:r>
      <w:bookmarkEnd w:id="9"/>
    </w:p>
    <w:p w14:paraId="2044BA98" w14:textId="77777777"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0" w:name="a686318"/>
      <w:r w:rsidRPr="00DF2F7E">
        <w:rPr>
          <w:rFonts w:asciiTheme="majorHAnsi" w:hAnsiTheme="majorHAnsi"/>
          <w:sz w:val="22"/>
          <w:szCs w:val="22"/>
        </w:rPr>
        <w:lastRenderedPageBreak/>
        <w:t>"</w:t>
      </w:r>
      <w:r w:rsidRPr="00DF2F7E">
        <w:rPr>
          <w:rFonts w:asciiTheme="majorHAnsi" w:hAnsiTheme="majorHAnsi"/>
          <w:b/>
          <w:sz w:val="22"/>
          <w:szCs w:val="22"/>
        </w:rPr>
        <w:t>Disclosing Party</w:t>
      </w:r>
      <w:r w:rsidRPr="00DF2F7E">
        <w:rPr>
          <w:rFonts w:asciiTheme="majorHAnsi" w:hAnsiTheme="majorHAnsi"/>
          <w:sz w:val="22"/>
          <w:szCs w:val="22"/>
        </w:rPr>
        <w:t xml:space="preserve">" means a party that discloses Confidential Information under this Agreement. </w:t>
      </w:r>
      <w:bookmarkEnd w:id="10"/>
    </w:p>
    <w:p w14:paraId="4C760D64"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07B72E1E" w14:textId="1544CF07"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1" w:name="a765133"/>
      <w:r w:rsidRPr="00DF2F7E">
        <w:rPr>
          <w:rFonts w:asciiTheme="majorHAnsi" w:hAnsiTheme="majorHAnsi"/>
          <w:sz w:val="22"/>
          <w:szCs w:val="22"/>
        </w:rPr>
        <w:t>"</w:t>
      </w:r>
      <w:r w:rsidRPr="00DF2F7E">
        <w:rPr>
          <w:rFonts w:asciiTheme="majorHAnsi" w:hAnsiTheme="majorHAnsi"/>
          <w:b/>
          <w:sz w:val="22"/>
          <w:szCs w:val="22"/>
        </w:rPr>
        <w:t>Force Majeure Event</w:t>
      </w:r>
      <w:r w:rsidRPr="00DF2F7E">
        <w:rPr>
          <w:rFonts w:asciiTheme="majorHAnsi" w:hAnsiTheme="majorHAnsi"/>
          <w:sz w:val="22"/>
          <w:szCs w:val="22"/>
        </w:rPr>
        <w:t>" has the meaning set forth in</w:t>
      </w:r>
      <w:bookmarkEnd w:id="11"/>
      <w:r w:rsidR="00CD1E6C" w:rsidRPr="00DF2F7E">
        <w:rPr>
          <w:rFonts w:asciiTheme="majorHAnsi" w:hAnsiTheme="majorHAnsi"/>
          <w:sz w:val="22"/>
          <w:szCs w:val="22"/>
        </w:rPr>
        <w:t xml:space="preserve"> Section </w:t>
      </w:r>
      <w:r w:rsidR="00932EEB" w:rsidRPr="00DF2F7E">
        <w:rPr>
          <w:rFonts w:asciiTheme="majorHAnsi" w:hAnsiTheme="majorHAnsi"/>
          <w:sz w:val="22"/>
          <w:szCs w:val="22"/>
        </w:rPr>
        <w:t>1</w:t>
      </w:r>
      <w:r w:rsidR="004B293A" w:rsidRPr="00DF2F7E">
        <w:rPr>
          <w:rFonts w:asciiTheme="majorHAnsi" w:hAnsiTheme="majorHAnsi"/>
          <w:sz w:val="22"/>
          <w:szCs w:val="22"/>
        </w:rPr>
        <w:t>4</w:t>
      </w:r>
      <w:r w:rsidR="00CD1E6C" w:rsidRPr="00DF2F7E">
        <w:rPr>
          <w:rFonts w:asciiTheme="majorHAnsi" w:hAnsiTheme="majorHAnsi"/>
          <w:sz w:val="22"/>
          <w:szCs w:val="22"/>
        </w:rPr>
        <w:t>.</w:t>
      </w:r>
    </w:p>
    <w:p w14:paraId="2496B8F5"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1A6769DF" w14:textId="3EB924FE"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2" w:name="a263111"/>
      <w:r w:rsidRPr="00DF2F7E">
        <w:rPr>
          <w:rFonts w:asciiTheme="majorHAnsi" w:hAnsiTheme="majorHAnsi"/>
          <w:sz w:val="22"/>
          <w:szCs w:val="22"/>
        </w:rPr>
        <w:t>"</w:t>
      </w:r>
      <w:r w:rsidRPr="00DF2F7E">
        <w:rPr>
          <w:rFonts w:asciiTheme="majorHAnsi" w:hAnsiTheme="majorHAnsi"/>
          <w:b/>
          <w:sz w:val="22"/>
          <w:szCs w:val="22"/>
        </w:rPr>
        <w:t>Intellectual Property Rights</w:t>
      </w:r>
      <w:r w:rsidRPr="00DF2F7E">
        <w:rPr>
          <w:rFonts w:asciiTheme="majorHAnsi" w:hAnsiTheme="majorHAnsi"/>
          <w:sz w:val="22"/>
          <w:szCs w:val="22"/>
        </w:rPr>
        <w:t xml:space="preserve">" means all (a) patents, patent disclosures, and inventions (whether patentable or not), (b) trademarks, service marks, trade dress, trade names, logos, corporate names, and domain names, together with all of the goodwill associated therewith, (c) copyrights and copyrightable works (including computer programs), mask works, and rights in data and databases, (d) trade secrets, know-how, and other confidential information, and (e) all other intellectual property rights, in each case whether registered or unregistered and including all applications for, and renewals or extensions of, such rights, and all similar or equivalent rights or forms of protection in any part of the world. </w:t>
      </w:r>
      <w:bookmarkEnd w:id="12"/>
    </w:p>
    <w:p w14:paraId="69A55C3D"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3E588097" w14:textId="77777777"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3" w:name="a985395"/>
      <w:r w:rsidRPr="00DF2F7E">
        <w:rPr>
          <w:rFonts w:asciiTheme="majorHAnsi" w:hAnsiTheme="majorHAnsi"/>
          <w:sz w:val="22"/>
          <w:szCs w:val="22"/>
        </w:rPr>
        <w:t>"</w:t>
      </w:r>
      <w:r w:rsidRPr="00DF2F7E">
        <w:rPr>
          <w:rFonts w:asciiTheme="majorHAnsi" w:hAnsiTheme="majorHAnsi"/>
          <w:b/>
          <w:sz w:val="22"/>
          <w:szCs w:val="22"/>
        </w:rPr>
        <w:t>Law</w:t>
      </w:r>
      <w:r w:rsidRPr="00DF2F7E">
        <w:rPr>
          <w:rFonts w:asciiTheme="majorHAnsi" w:hAnsiTheme="majorHAnsi"/>
          <w:sz w:val="22"/>
          <w:szCs w:val="22"/>
        </w:rPr>
        <w:t>" means any statute, law, ordinance, regulation, rule, code, order, constitution, treaty, common law, judgment, decree, other requirement, or rule of law of any federal, state, local, or foreign government or political subdivision thereof, or any arbitrator, court, or tribunal of competent jurisdiction.</w:t>
      </w:r>
      <w:bookmarkEnd w:id="13"/>
    </w:p>
    <w:p w14:paraId="0047135B"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528B6649" w14:textId="5EC8C48A" w:rsidR="008048BA" w:rsidRPr="00DF2F7E" w:rsidRDefault="008048BA" w:rsidP="00DF2F7E">
      <w:pPr>
        <w:pStyle w:val="MFParasubclause1-nonum"/>
        <w:widowControl w:val="0"/>
        <w:adjustRightInd w:val="0"/>
        <w:snapToGrid w:val="0"/>
        <w:spacing w:before="0" w:after="0"/>
        <w:jc w:val="both"/>
        <w:rPr>
          <w:rFonts w:asciiTheme="majorHAnsi" w:hAnsiTheme="majorHAnsi"/>
          <w:sz w:val="22"/>
          <w:szCs w:val="22"/>
        </w:rPr>
      </w:pPr>
      <w:bookmarkStart w:id="14" w:name="a867901"/>
      <w:r w:rsidRPr="00DF2F7E">
        <w:rPr>
          <w:rFonts w:asciiTheme="majorHAnsi" w:hAnsiTheme="majorHAnsi"/>
          <w:sz w:val="22"/>
          <w:szCs w:val="22"/>
        </w:rPr>
        <w:t>"</w:t>
      </w:r>
      <w:r w:rsidRPr="00DF2F7E">
        <w:rPr>
          <w:rFonts w:asciiTheme="majorHAnsi" w:hAnsiTheme="majorHAnsi"/>
          <w:b/>
          <w:sz w:val="22"/>
          <w:szCs w:val="22"/>
        </w:rPr>
        <w:t>Lead</w:t>
      </w:r>
      <w:r w:rsidRPr="00DF2F7E">
        <w:rPr>
          <w:rFonts w:asciiTheme="majorHAnsi" w:hAnsiTheme="majorHAnsi"/>
          <w:sz w:val="22"/>
          <w:szCs w:val="22"/>
        </w:rPr>
        <w:t>" mean</w:t>
      </w:r>
      <w:r w:rsidR="003276EF" w:rsidRPr="00DF2F7E">
        <w:rPr>
          <w:rFonts w:asciiTheme="majorHAnsi" w:hAnsiTheme="majorHAnsi"/>
          <w:sz w:val="22"/>
          <w:szCs w:val="22"/>
        </w:rPr>
        <w:t xml:space="preserve"> details about an individual or business that could potentially become an end-user of Customer. Such details include, without limitation and as further detailed in the Order Form depending on the type of Lead: name, email address, phone number, income, net worth, age, gender, homeowner status, and social media profile.</w:t>
      </w:r>
    </w:p>
    <w:p w14:paraId="51649199" w14:textId="77777777" w:rsidR="008048BA" w:rsidRPr="00DF2F7E" w:rsidRDefault="008048BA" w:rsidP="00DF2F7E">
      <w:pPr>
        <w:pStyle w:val="MFParasubclause1-nonum"/>
        <w:widowControl w:val="0"/>
        <w:adjustRightInd w:val="0"/>
        <w:snapToGrid w:val="0"/>
        <w:spacing w:before="0" w:after="0"/>
        <w:jc w:val="both"/>
        <w:rPr>
          <w:rFonts w:asciiTheme="majorHAnsi" w:hAnsiTheme="majorHAnsi"/>
          <w:sz w:val="22"/>
          <w:szCs w:val="22"/>
        </w:rPr>
      </w:pPr>
    </w:p>
    <w:p w14:paraId="6449FE10" w14:textId="48DFEBC4"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r w:rsidRPr="00DF2F7E">
        <w:rPr>
          <w:rFonts w:asciiTheme="majorHAnsi" w:hAnsiTheme="majorHAnsi"/>
          <w:sz w:val="22"/>
          <w:szCs w:val="22"/>
        </w:rPr>
        <w:t>"</w:t>
      </w:r>
      <w:r w:rsidRPr="00DF2F7E">
        <w:rPr>
          <w:rFonts w:asciiTheme="majorHAnsi" w:hAnsiTheme="majorHAnsi"/>
          <w:b/>
          <w:sz w:val="22"/>
          <w:szCs w:val="22"/>
        </w:rPr>
        <w:t>Losses</w:t>
      </w:r>
      <w:r w:rsidRPr="00DF2F7E">
        <w:rPr>
          <w:rFonts w:asciiTheme="majorHAnsi" w:hAnsiTheme="majorHAnsi"/>
          <w:sz w:val="22"/>
          <w:szCs w:val="22"/>
        </w:rPr>
        <w:t>" mean all losses, damages, liabilities, deficiencies, actions, judgments, interest, awards, penalties, fines, costs, or expenses of whatever kind, including reasonable attorneys' fees and the cost of enforcing any right to indemnification hereunder and the cost of pursuing any insurance providers.</w:t>
      </w:r>
      <w:bookmarkEnd w:id="14"/>
    </w:p>
    <w:p w14:paraId="5C827B73" w14:textId="77777777" w:rsidR="00FB0CF8" w:rsidRPr="00DF2F7E" w:rsidRDefault="00FB0CF8" w:rsidP="00DF2F7E">
      <w:pPr>
        <w:pStyle w:val="MFParasubclause1-nonum"/>
        <w:widowControl w:val="0"/>
        <w:adjustRightInd w:val="0"/>
        <w:snapToGrid w:val="0"/>
        <w:spacing w:before="0" w:after="0"/>
        <w:jc w:val="both"/>
        <w:rPr>
          <w:rFonts w:asciiTheme="majorHAnsi" w:hAnsiTheme="majorHAnsi"/>
          <w:sz w:val="22"/>
          <w:szCs w:val="22"/>
        </w:rPr>
      </w:pPr>
    </w:p>
    <w:p w14:paraId="129C84D8" w14:textId="7913E08E" w:rsidR="00FB0CF8" w:rsidRPr="00DF2F7E" w:rsidRDefault="00FB0CF8" w:rsidP="00DF2F7E">
      <w:pPr>
        <w:pStyle w:val="MFParasubclause1-nonum"/>
        <w:widowControl w:val="0"/>
        <w:adjustRightInd w:val="0"/>
        <w:snapToGrid w:val="0"/>
        <w:spacing w:before="0" w:after="0"/>
        <w:jc w:val="both"/>
        <w:rPr>
          <w:rFonts w:asciiTheme="majorHAnsi" w:hAnsiTheme="majorHAnsi"/>
          <w:sz w:val="22"/>
          <w:szCs w:val="22"/>
        </w:rPr>
      </w:pPr>
      <w:bookmarkStart w:id="15" w:name="a1042760"/>
      <w:r w:rsidRPr="00DF2F7E">
        <w:rPr>
          <w:rFonts w:asciiTheme="majorHAnsi" w:hAnsiTheme="majorHAnsi"/>
          <w:sz w:val="22"/>
          <w:szCs w:val="22"/>
        </w:rPr>
        <w:t>"</w:t>
      </w:r>
      <w:r w:rsidRPr="00DF2F7E">
        <w:rPr>
          <w:rFonts w:asciiTheme="majorHAnsi" w:hAnsiTheme="majorHAnsi"/>
          <w:b/>
          <w:sz w:val="22"/>
          <w:szCs w:val="22"/>
        </w:rPr>
        <w:t>Order Form</w:t>
      </w:r>
      <w:r w:rsidRPr="00DF2F7E">
        <w:rPr>
          <w:rFonts w:asciiTheme="majorHAnsi" w:hAnsiTheme="majorHAnsi"/>
          <w:sz w:val="22"/>
          <w:szCs w:val="22"/>
        </w:rPr>
        <w:t xml:space="preserve">" means each Order Form entered into by the parties for the </w:t>
      </w:r>
      <w:r w:rsidR="00394D3D" w:rsidRPr="00DF2F7E">
        <w:rPr>
          <w:rFonts w:asciiTheme="majorHAnsi" w:hAnsiTheme="majorHAnsi"/>
          <w:sz w:val="22"/>
          <w:szCs w:val="22"/>
        </w:rPr>
        <w:t>Service</w:t>
      </w:r>
      <w:r w:rsidRPr="00DF2F7E">
        <w:rPr>
          <w:rFonts w:asciiTheme="majorHAnsi" w:hAnsiTheme="majorHAnsi"/>
          <w:sz w:val="22"/>
          <w:szCs w:val="22"/>
        </w:rPr>
        <w:t xml:space="preserve">. </w:t>
      </w:r>
      <w:bookmarkEnd w:id="15"/>
    </w:p>
    <w:p w14:paraId="094B00D7" w14:textId="77777777" w:rsidR="00837AEF" w:rsidRPr="00DF2F7E" w:rsidRDefault="00837AEF" w:rsidP="00DF2F7E">
      <w:pPr>
        <w:pStyle w:val="MFParasubclause1-nonum"/>
        <w:widowControl w:val="0"/>
        <w:adjustRightInd w:val="0"/>
        <w:snapToGrid w:val="0"/>
        <w:spacing w:before="0" w:after="0"/>
        <w:ind w:left="0" w:firstLine="0"/>
        <w:jc w:val="both"/>
        <w:rPr>
          <w:rFonts w:asciiTheme="majorHAnsi" w:hAnsiTheme="majorHAnsi"/>
          <w:sz w:val="22"/>
          <w:szCs w:val="22"/>
        </w:rPr>
      </w:pPr>
    </w:p>
    <w:p w14:paraId="05A4AA85" w14:textId="2BF1281D"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6" w:name="a220385"/>
      <w:r w:rsidRPr="00DF2F7E">
        <w:rPr>
          <w:rFonts w:asciiTheme="majorHAnsi" w:hAnsiTheme="majorHAnsi"/>
          <w:sz w:val="22"/>
          <w:szCs w:val="22"/>
        </w:rPr>
        <w:t>"</w:t>
      </w:r>
      <w:r w:rsidRPr="00DF2F7E">
        <w:rPr>
          <w:rFonts w:asciiTheme="majorHAnsi" w:hAnsiTheme="majorHAnsi"/>
          <w:b/>
          <w:sz w:val="22"/>
          <w:szCs w:val="22"/>
        </w:rPr>
        <w:t>Permitted Subcontractor</w:t>
      </w:r>
      <w:r w:rsidRPr="00DF2F7E">
        <w:rPr>
          <w:rFonts w:asciiTheme="majorHAnsi" w:hAnsiTheme="majorHAnsi"/>
          <w:sz w:val="22"/>
          <w:szCs w:val="22"/>
        </w:rPr>
        <w:t>" has the meaning set forth in</w:t>
      </w:r>
      <w:bookmarkEnd w:id="16"/>
      <w:r w:rsidR="0041586F" w:rsidRPr="00DF2F7E">
        <w:rPr>
          <w:rFonts w:asciiTheme="majorHAnsi" w:hAnsiTheme="majorHAnsi"/>
          <w:sz w:val="22"/>
          <w:szCs w:val="22"/>
        </w:rPr>
        <w:t xml:space="preserve"> Section </w:t>
      </w:r>
      <w:r w:rsidR="00932EEB" w:rsidRPr="00DF2F7E">
        <w:rPr>
          <w:rFonts w:asciiTheme="majorHAnsi" w:hAnsiTheme="majorHAnsi"/>
          <w:sz w:val="22"/>
          <w:szCs w:val="22"/>
        </w:rPr>
        <w:t>3</w:t>
      </w:r>
      <w:r w:rsidR="0041586F" w:rsidRPr="00DF2F7E">
        <w:rPr>
          <w:rFonts w:asciiTheme="majorHAnsi" w:hAnsiTheme="majorHAnsi"/>
          <w:sz w:val="22"/>
          <w:szCs w:val="22"/>
        </w:rPr>
        <w:t>.1(</w:t>
      </w:r>
      <w:r w:rsidR="00767F43" w:rsidRPr="00DF2F7E">
        <w:rPr>
          <w:rFonts w:asciiTheme="majorHAnsi" w:hAnsiTheme="majorHAnsi"/>
          <w:sz w:val="22"/>
          <w:szCs w:val="22"/>
        </w:rPr>
        <w:t>d</w:t>
      </w:r>
      <w:r w:rsidR="0041586F" w:rsidRPr="00DF2F7E">
        <w:rPr>
          <w:rFonts w:asciiTheme="majorHAnsi" w:hAnsiTheme="majorHAnsi"/>
          <w:sz w:val="22"/>
          <w:szCs w:val="22"/>
        </w:rPr>
        <w:t>).</w:t>
      </w:r>
    </w:p>
    <w:p w14:paraId="4F57D81C"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7CE07626" w14:textId="035C571E" w:rsidR="00B037C4"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7" w:name="a162934"/>
      <w:r w:rsidRPr="00DF2F7E">
        <w:rPr>
          <w:rFonts w:asciiTheme="majorHAnsi" w:hAnsiTheme="majorHAnsi"/>
          <w:sz w:val="22"/>
          <w:szCs w:val="22"/>
        </w:rPr>
        <w:t>"</w:t>
      </w:r>
      <w:r w:rsidRPr="00DF2F7E">
        <w:rPr>
          <w:rFonts w:asciiTheme="majorHAnsi" w:hAnsiTheme="majorHAnsi"/>
          <w:b/>
          <w:sz w:val="22"/>
          <w:szCs w:val="22"/>
        </w:rPr>
        <w:t>Person</w:t>
      </w:r>
      <w:r w:rsidRPr="00DF2F7E">
        <w:rPr>
          <w:rFonts w:asciiTheme="majorHAnsi" w:hAnsiTheme="majorHAnsi"/>
          <w:sz w:val="22"/>
          <w:szCs w:val="22"/>
        </w:rPr>
        <w:t>" means an individual, corporation, partnership, joint venture, limited liability company, governmental authority, unincorporated organization, trust, association, or other entity.</w:t>
      </w:r>
      <w:bookmarkEnd w:id="17"/>
    </w:p>
    <w:p w14:paraId="796A701F" w14:textId="77777777" w:rsidR="00C7640A" w:rsidRPr="00DF2F7E" w:rsidRDefault="00C7640A" w:rsidP="00DF2F7E">
      <w:pPr>
        <w:pStyle w:val="MFParasubclause1-nonum"/>
        <w:widowControl w:val="0"/>
        <w:adjustRightInd w:val="0"/>
        <w:snapToGrid w:val="0"/>
        <w:spacing w:before="0" w:after="0"/>
        <w:ind w:left="0" w:firstLine="0"/>
        <w:jc w:val="both"/>
        <w:rPr>
          <w:rFonts w:asciiTheme="majorHAnsi" w:hAnsiTheme="majorHAnsi"/>
          <w:sz w:val="22"/>
          <w:szCs w:val="22"/>
        </w:rPr>
      </w:pPr>
    </w:p>
    <w:p w14:paraId="4BDCEA94" w14:textId="77777777"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8" w:name="a1042753"/>
      <w:r w:rsidRPr="00DF2F7E">
        <w:rPr>
          <w:rFonts w:asciiTheme="majorHAnsi" w:hAnsiTheme="majorHAnsi"/>
          <w:sz w:val="22"/>
          <w:szCs w:val="22"/>
        </w:rPr>
        <w:t>"</w:t>
      </w:r>
      <w:r w:rsidRPr="00DF2F7E">
        <w:rPr>
          <w:rFonts w:asciiTheme="majorHAnsi" w:hAnsiTheme="majorHAnsi"/>
          <w:b/>
          <w:sz w:val="22"/>
          <w:szCs w:val="22"/>
        </w:rPr>
        <w:t>Receiving Party</w:t>
      </w:r>
      <w:r w:rsidRPr="00DF2F7E">
        <w:rPr>
          <w:rFonts w:asciiTheme="majorHAnsi" w:hAnsiTheme="majorHAnsi"/>
          <w:sz w:val="22"/>
          <w:szCs w:val="22"/>
        </w:rPr>
        <w:t>" means a party that receives or acquires Confidential Information directly or indirectly under this Agreement.</w:t>
      </w:r>
      <w:bookmarkEnd w:id="18"/>
    </w:p>
    <w:p w14:paraId="323AB756"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6A4E0345" w14:textId="77777777"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19" w:name="a1042754"/>
      <w:r w:rsidRPr="00DF2F7E">
        <w:rPr>
          <w:rFonts w:asciiTheme="majorHAnsi" w:hAnsiTheme="majorHAnsi"/>
          <w:sz w:val="22"/>
          <w:szCs w:val="22"/>
        </w:rPr>
        <w:t>"</w:t>
      </w:r>
      <w:r w:rsidRPr="00DF2F7E">
        <w:rPr>
          <w:rFonts w:asciiTheme="majorHAnsi" w:hAnsiTheme="majorHAnsi"/>
          <w:b/>
          <w:sz w:val="22"/>
          <w:szCs w:val="22"/>
        </w:rPr>
        <w:t>Service Provider</w:t>
      </w:r>
      <w:r w:rsidRPr="00DF2F7E">
        <w:rPr>
          <w:rFonts w:asciiTheme="majorHAnsi" w:hAnsiTheme="majorHAnsi"/>
          <w:sz w:val="22"/>
          <w:szCs w:val="22"/>
        </w:rPr>
        <w:t xml:space="preserve">" has the meaning set forth in the preamble. </w:t>
      </w:r>
      <w:bookmarkEnd w:id="19"/>
    </w:p>
    <w:p w14:paraId="429BCF04" w14:textId="77777777" w:rsidR="00B037C4" w:rsidRPr="00DF2F7E" w:rsidRDefault="00B037C4" w:rsidP="00DF2F7E">
      <w:pPr>
        <w:pStyle w:val="MFParasubclause1-nonum"/>
        <w:widowControl w:val="0"/>
        <w:adjustRightInd w:val="0"/>
        <w:snapToGrid w:val="0"/>
        <w:spacing w:before="0" w:after="0"/>
        <w:jc w:val="both"/>
        <w:rPr>
          <w:rFonts w:asciiTheme="majorHAnsi" w:hAnsiTheme="majorHAnsi"/>
          <w:sz w:val="22"/>
          <w:szCs w:val="22"/>
        </w:rPr>
      </w:pPr>
    </w:p>
    <w:p w14:paraId="1BE078C2" w14:textId="224B8C53"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20" w:name="a1042759"/>
      <w:r w:rsidRPr="00DF2F7E">
        <w:rPr>
          <w:rFonts w:asciiTheme="majorHAnsi" w:hAnsiTheme="majorHAnsi"/>
          <w:sz w:val="22"/>
          <w:szCs w:val="22"/>
        </w:rPr>
        <w:t>"</w:t>
      </w:r>
      <w:r w:rsidRPr="00DF2F7E">
        <w:rPr>
          <w:rFonts w:asciiTheme="majorHAnsi" w:hAnsiTheme="majorHAnsi"/>
          <w:b/>
          <w:sz w:val="22"/>
          <w:szCs w:val="22"/>
        </w:rPr>
        <w:t>Service</w:t>
      </w:r>
      <w:r w:rsidRPr="00DF2F7E">
        <w:rPr>
          <w:rFonts w:asciiTheme="majorHAnsi" w:hAnsiTheme="majorHAnsi"/>
          <w:sz w:val="22"/>
          <w:szCs w:val="22"/>
        </w:rPr>
        <w:t xml:space="preserve">" mean </w:t>
      </w:r>
      <w:r w:rsidR="00C7640A" w:rsidRPr="00DF2F7E">
        <w:rPr>
          <w:rFonts w:asciiTheme="majorHAnsi" w:hAnsiTheme="majorHAnsi"/>
          <w:sz w:val="22"/>
          <w:szCs w:val="22"/>
        </w:rPr>
        <w:t xml:space="preserve">Service Provider’s lead generation service that: (a) is offered on a subscription basis; (b) is accessed via the API; and (c) provides Leads to Customer. </w:t>
      </w:r>
      <w:bookmarkEnd w:id="20"/>
    </w:p>
    <w:p w14:paraId="165F7456" w14:textId="77777777" w:rsidR="00837AEF" w:rsidRPr="00DF2F7E" w:rsidRDefault="00837AEF" w:rsidP="00DF2F7E">
      <w:pPr>
        <w:pStyle w:val="MFParasubclause1-nonum"/>
        <w:widowControl w:val="0"/>
        <w:adjustRightInd w:val="0"/>
        <w:snapToGrid w:val="0"/>
        <w:spacing w:before="0" w:after="0"/>
        <w:ind w:left="0" w:firstLine="0"/>
        <w:jc w:val="both"/>
        <w:rPr>
          <w:rFonts w:asciiTheme="majorHAnsi" w:hAnsiTheme="majorHAnsi"/>
          <w:sz w:val="22"/>
          <w:szCs w:val="22"/>
        </w:rPr>
      </w:pPr>
    </w:p>
    <w:p w14:paraId="51A5BD79" w14:textId="265F3720" w:rsidR="00140900" w:rsidRPr="00DF2F7E" w:rsidRDefault="00000000" w:rsidP="00DF2F7E">
      <w:pPr>
        <w:pStyle w:val="MFParasubclause1-nonum"/>
        <w:widowControl w:val="0"/>
        <w:adjustRightInd w:val="0"/>
        <w:snapToGrid w:val="0"/>
        <w:spacing w:before="0" w:after="0"/>
        <w:jc w:val="both"/>
        <w:rPr>
          <w:rFonts w:asciiTheme="majorHAnsi" w:hAnsiTheme="majorHAnsi"/>
          <w:sz w:val="22"/>
          <w:szCs w:val="22"/>
        </w:rPr>
      </w:pPr>
      <w:bookmarkStart w:id="21" w:name="a1042762"/>
      <w:r w:rsidRPr="00DF2F7E">
        <w:rPr>
          <w:rFonts w:asciiTheme="majorHAnsi" w:hAnsiTheme="majorHAnsi"/>
          <w:sz w:val="22"/>
          <w:szCs w:val="22"/>
        </w:rPr>
        <w:t>"</w:t>
      </w:r>
      <w:r w:rsidRPr="00DF2F7E">
        <w:rPr>
          <w:rFonts w:asciiTheme="majorHAnsi" w:hAnsiTheme="majorHAnsi"/>
          <w:b/>
          <w:sz w:val="22"/>
          <w:szCs w:val="22"/>
        </w:rPr>
        <w:t>Term</w:t>
      </w:r>
      <w:r w:rsidRPr="00DF2F7E">
        <w:rPr>
          <w:rFonts w:asciiTheme="majorHAnsi" w:hAnsiTheme="majorHAnsi"/>
          <w:sz w:val="22"/>
          <w:szCs w:val="22"/>
        </w:rPr>
        <w:t>" has the meaning set forth in</w:t>
      </w:r>
      <w:bookmarkEnd w:id="21"/>
      <w:r w:rsidR="005F2033" w:rsidRPr="00DF2F7E">
        <w:rPr>
          <w:rFonts w:asciiTheme="majorHAnsi" w:hAnsiTheme="majorHAnsi"/>
          <w:sz w:val="22"/>
          <w:szCs w:val="22"/>
        </w:rPr>
        <w:t xml:space="preserve"> Section </w:t>
      </w:r>
      <w:r w:rsidR="00932EEB" w:rsidRPr="00DF2F7E">
        <w:rPr>
          <w:rFonts w:asciiTheme="majorHAnsi" w:hAnsiTheme="majorHAnsi"/>
          <w:sz w:val="22"/>
          <w:szCs w:val="22"/>
        </w:rPr>
        <w:t>6</w:t>
      </w:r>
      <w:r w:rsidR="005F2033" w:rsidRPr="00DF2F7E">
        <w:rPr>
          <w:rFonts w:asciiTheme="majorHAnsi" w:hAnsiTheme="majorHAnsi"/>
          <w:sz w:val="22"/>
          <w:szCs w:val="22"/>
        </w:rPr>
        <w:t>.</w:t>
      </w:r>
    </w:p>
    <w:p w14:paraId="253EFA72" w14:textId="77777777" w:rsidR="002B76FA" w:rsidRPr="00DF2F7E" w:rsidRDefault="002B76FA" w:rsidP="00DF2F7E">
      <w:pPr>
        <w:pStyle w:val="MFParasubclause1-nonum"/>
        <w:widowControl w:val="0"/>
        <w:adjustRightInd w:val="0"/>
        <w:snapToGrid w:val="0"/>
        <w:spacing w:before="0" w:after="0"/>
        <w:jc w:val="both"/>
        <w:rPr>
          <w:rFonts w:asciiTheme="majorHAnsi" w:hAnsiTheme="majorHAnsi"/>
          <w:sz w:val="22"/>
          <w:szCs w:val="22"/>
        </w:rPr>
      </w:pPr>
    </w:p>
    <w:p w14:paraId="5E62B7C0" w14:textId="6BBBEFC3"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22" w:name="_Toc256000001"/>
      <w:r w:rsidRPr="00DF2F7E">
        <w:rPr>
          <w:rStyle w:val="Title-Clause"/>
          <w:rFonts w:asciiTheme="majorHAnsi" w:hAnsiTheme="majorHAnsi"/>
          <w:sz w:val="22"/>
          <w:szCs w:val="22"/>
          <w:highlight w:val="white"/>
        </w:rPr>
        <w:instrText>"2. Services"</w:instrText>
      </w:r>
      <w:bookmarkEnd w:id="22"/>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r w:rsidR="00394D3D" w:rsidRPr="00DF2F7E">
        <w:rPr>
          <w:rStyle w:val="Title-Clause"/>
          <w:rFonts w:asciiTheme="majorHAnsi" w:hAnsiTheme="majorHAnsi"/>
          <w:sz w:val="22"/>
          <w:szCs w:val="22"/>
          <w:highlight w:val="white"/>
        </w:rPr>
        <w:t>Service</w:t>
      </w:r>
    </w:p>
    <w:p w14:paraId="66509957" w14:textId="77777777" w:rsidR="00B037C4" w:rsidRPr="00DF2F7E" w:rsidRDefault="00B037C4"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0C303711" w14:textId="6461393A"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23" w:name="a998704"/>
      <w:r w:rsidRPr="00DF2F7E">
        <w:rPr>
          <w:rFonts w:asciiTheme="majorHAnsi" w:hAnsiTheme="majorHAnsi"/>
          <w:sz w:val="22"/>
          <w:szCs w:val="22"/>
        </w:rPr>
        <w:t xml:space="preserve">Service Provider shall provide the </w:t>
      </w:r>
      <w:r w:rsidR="00394D3D" w:rsidRPr="00DF2F7E">
        <w:rPr>
          <w:rFonts w:asciiTheme="majorHAnsi" w:hAnsiTheme="majorHAnsi"/>
          <w:sz w:val="22"/>
          <w:szCs w:val="22"/>
        </w:rPr>
        <w:t>Service</w:t>
      </w:r>
      <w:r w:rsidRPr="00DF2F7E">
        <w:rPr>
          <w:rFonts w:asciiTheme="majorHAnsi" w:hAnsiTheme="majorHAnsi"/>
          <w:sz w:val="22"/>
          <w:szCs w:val="22"/>
        </w:rPr>
        <w:t xml:space="preserve"> to Customer and the Authorized Service Recipients</w:t>
      </w:r>
      <w:r w:rsidR="00231449" w:rsidRPr="00DF2F7E">
        <w:rPr>
          <w:rFonts w:asciiTheme="majorHAnsi" w:hAnsiTheme="majorHAnsi"/>
          <w:sz w:val="22"/>
          <w:szCs w:val="22"/>
        </w:rPr>
        <w:t xml:space="preserve"> </w:t>
      </w:r>
      <w:r w:rsidRPr="00DF2F7E">
        <w:rPr>
          <w:rFonts w:asciiTheme="majorHAnsi" w:hAnsiTheme="majorHAnsi"/>
          <w:sz w:val="22"/>
          <w:szCs w:val="22"/>
        </w:rPr>
        <w:t xml:space="preserve">as described in more detail in </w:t>
      </w:r>
      <w:r w:rsidR="00AF3AC3" w:rsidRPr="00DF2F7E">
        <w:rPr>
          <w:rFonts w:asciiTheme="majorHAnsi" w:hAnsiTheme="majorHAnsi"/>
          <w:sz w:val="22"/>
          <w:szCs w:val="22"/>
        </w:rPr>
        <w:t>each</w:t>
      </w:r>
      <w:r w:rsidRPr="00DF2F7E">
        <w:rPr>
          <w:rFonts w:asciiTheme="majorHAnsi" w:hAnsiTheme="majorHAnsi"/>
          <w:sz w:val="22"/>
          <w:szCs w:val="22"/>
        </w:rPr>
        <w:t xml:space="preserve"> </w:t>
      </w:r>
      <w:r w:rsidR="00FA351F" w:rsidRPr="00DF2F7E">
        <w:rPr>
          <w:rFonts w:asciiTheme="majorHAnsi" w:hAnsiTheme="majorHAnsi"/>
          <w:sz w:val="22"/>
          <w:szCs w:val="22"/>
        </w:rPr>
        <w:t>Order Form</w:t>
      </w:r>
      <w:r w:rsidRPr="00DF2F7E">
        <w:rPr>
          <w:rFonts w:asciiTheme="majorHAnsi" w:hAnsiTheme="majorHAnsi"/>
          <w:sz w:val="22"/>
          <w:szCs w:val="22"/>
        </w:rPr>
        <w:t xml:space="preserve"> in accordance with the terms and conditions </w:t>
      </w:r>
      <w:r w:rsidRPr="00DF2F7E">
        <w:rPr>
          <w:rFonts w:asciiTheme="majorHAnsi" w:hAnsiTheme="majorHAnsi"/>
          <w:sz w:val="22"/>
          <w:szCs w:val="22"/>
        </w:rPr>
        <w:lastRenderedPageBreak/>
        <w:t>of this Agreement.</w:t>
      </w:r>
      <w:bookmarkEnd w:id="23"/>
    </w:p>
    <w:p w14:paraId="4CAA6E97" w14:textId="77777777" w:rsidR="00B037C4" w:rsidRPr="00DF2F7E" w:rsidRDefault="00B037C4"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30BD3362" w14:textId="561E4C68" w:rsidR="00140900" w:rsidRPr="00DF2F7E" w:rsidRDefault="00AF3AC3" w:rsidP="00DF2F7E">
      <w:pPr>
        <w:pStyle w:val="MFParasubclause1"/>
        <w:widowControl w:val="0"/>
        <w:adjustRightInd w:val="0"/>
        <w:snapToGrid w:val="0"/>
        <w:spacing w:before="0" w:after="0"/>
        <w:jc w:val="both"/>
        <w:rPr>
          <w:rFonts w:asciiTheme="majorHAnsi" w:hAnsiTheme="majorHAnsi"/>
          <w:sz w:val="22"/>
          <w:szCs w:val="22"/>
        </w:rPr>
      </w:pPr>
      <w:bookmarkStart w:id="24" w:name="a778442"/>
      <w:r w:rsidRPr="00DF2F7E">
        <w:rPr>
          <w:rFonts w:asciiTheme="majorHAnsi" w:hAnsiTheme="majorHAnsi"/>
          <w:sz w:val="22"/>
          <w:szCs w:val="22"/>
        </w:rPr>
        <w:t xml:space="preserve">Each </w:t>
      </w:r>
      <w:r w:rsidR="00FA351F" w:rsidRPr="00DF2F7E">
        <w:rPr>
          <w:rFonts w:asciiTheme="majorHAnsi" w:hAnsiTheme="majorHAnsi"/>
          <w:sz w:val="22"/>
          <w:szCs w:val="22"/>
        </w:rPr>
        <w:t>Order Form</w:t>
      </w:r>
      <w:r w:rsidRPr="00DF2F7E">
        <w:rPr>
          <w:rFonts w:asciiTheme="majorHAnsi" w:hAnsiTheme="majorHAnsi"/>
          <w:sz w:val="22"/>
          <w:szCs w:val="22"/>
        </w:rPr>
        <w:t xml:space="preserve"> shall include the following information, if applicable:</w:t>
      </w:r>
      <w:bookmarkEnd w:id="24"/>
    </w:p>
    <w:p w14:paraId="5FC016EC" w14:textId="77777777" w:rsidR="00B037C4" w:rsidRPr="00DF2F7E" w:rsidRDefault="00B037C4"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656916E2" w14:textId="3C9CCE02" w:rsidR="00140900" w:rsidRPr="00DF2F7E" w:rsidRDefault="00000000" w:rsidP="00DF2F7E">
      <w:pPr>
        <w:pStyle w:val="MFParasubclause2"/>
        <w:widowControl w:val="0"/>
        <w:adjustRightInd w:val="0"/>
        <w:snapToGrid w:val="0"/>
        <w:spacing w:before="0" w:after="0"/>
        <w:ind w:left="990" w:firstLine="738"/>
        <w:jc w:val="both"/>
        <w:rPr>
          <w:rFonts w:asciiTheme="majorHAnsi" w:hAnsiTheme="majorHAnsi"/>
          <w:sz w:val="22"/>
          <w:szCs w:val="22"/>
        </w:rPr>
      </w:pPr>
      <w:bookmarkStart w:id="25" w:name="a173651"/>
      <w:r w:rsidRPr="00DF2F7E">
        <w:rPr>
          <w:rFonts w:asciiTheme="majorHAnsi" w:hAnsiTheme="majorHAnsi"/>
          <w:sz w:val="22"/>
          <w:szCs w:val="22"/>
        </w:rPr>
        <w:t xml:space="preserve">a description of the </w:t>
      </w:r>
      <w:r w:rsidR="005F1506" w:rsidRPr="00DF2F7E">
        <w:rPr>
          <w:rFonts w:asciiTheme="majorHAnsi" w:hAnsiTheme="majorHAnsi"/>
          <w:sz w:val="22"/>
          <w:szCs w:val="22"/>
        </w:rPr>
        <w:t>Leads to be provided</w:t>
      </w:r>
      <w:r w:rsidRPr="00DF2F7E">
        <w:rPr>
          <w:rFonts w:asciiTheme="majorHAnsi" w:hAnsiTheme="majorHAnsi"/>
          <w:sz w:val="22"/>
          <w:szCs w:val="22"/>
        </w:rPr>
        <w:t xml:space="preserve"> pursuant to the </w:t>
      </w:r>
      <w:r w:rsidR="00FA351F" w:rsidRPr="00DF2F7E">
        <w:rPr>
          <w:rFonts w:asciiTheme="majorHAnsi" w:hAnsiTheme="majorHAnsi"/>
          <w:sz w:val="22"/>
          <w:szCs w:val="22"/>
        </w:rPr>
        <w:t>Order Form</w:t>
      </w:r>
      <w:r w:rsidRPr="00DF2F7E">
        <w:rPr>
          <w:rFonts w:asciiTheme="majorHAnsi" w:hAnsiTheme="majorHAnsi"/>
          <w:sz w:val="22"/>
          <w:szCs w:val="22"/>
        </w:rPr>
        <w:t>;</w:t>
      </w:r>
      <w:bookmarkEnd w:id="25"/>
    </w:p>
    <w:p w14:paraId="0C6B0CA1" w14:textId="77777777" w:rsidR="00AC3FAD" w:rsidRPr="00DF2F7E" w:rsidRDefault="00AC3FAD"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0B9FC59B" w14:textId="46679719" w:rsidR="00140900" w:rsidRPr="00DF2F7E" w:rsidRDefault="00000000" w:rsidP="00DF2F7E">
      <w:pPr>
        <w:pStyle w:val="MFParasubclause2"/>
        <w:widowControl w:val="0"/>
        <w:adjustRightInd w:val="0"/>
        <w:snapToGrid w:val="0"/>
        <w:spacing w:before="0" w:after="0"/>
        <w:ind w:left="990" w:firstLine="738"/>
        <w:jc w:val="both"/>
        <w:rPr>
          <w:rFonts w:asciiTheme="majorHAnsi" w:hAnsiTheme="majorHAnsi"/>
          <w:sz w:val="22"/>
          <w:szCs w:val="22"/>
        </w:rPr>
      </w:pPr>
      <w:bookmarkStart w:id="26" w:name="a988023"/>
      <w:r w:rsidRPr="00DF2F7E">
        <w:rPr>
          <w:rFonts w:asciiTheme="majorHAnsi" w:hAnsiTheme="majorHAnsi"/>
          <w:sz w:val="22"/>
          <w:szCs w:val="22"/>
        </w:rPr>
        <w:t xml:space="preserve">the date upon which the </w:t>
      </w:r>
      <w:r w:rsidR="00394D3D" w:rsidRPr="00DF2F7E">
        <w:rPr>
          <w:rFonts w:asciiTheme="majorHAnsi" w:hAnsiTheme="majorHAnsi"/>
          <w:sz w:val="22"/>
          <w:szCs w:val="22"/>
        </w:rPr>
        <w:t>Service</w:t>
      </w:r>
      <w:r w:rsidRPr="00DF2F7E">
        <w:rPr>
          <w:rFonts w:asciiTheme="majorHAnsi" w:hAnsiTheme="majorHAnsi"/>
          <w:sz w:val="22"/>
          <w:szCs w:val="22"/>
        </w:rPr>
        <w:t xml:space="preserve"> will commence and the term of such </w:t>
      </w:r>
      <w:r w:rsidR="00FA351F" w:rsidRPr="00DF2F7E">
        <w:rPr>
          <w:rFonts w:asciiTheme="majorHAnsi" w:hAnsiTheme="majorHAnsi"/>
          <w:sz w:val="22"/>
          <w:szCs w:val="22"/>
        </w:rPr>
        <w:t>Order Form</w:t>
      </w:r>
      <w:r w:rsidRPr="00DF2F7E">
        <w:rPr>
          <w:rFonts w:asciiTheme="majorHAnsi" w:hAnsiTheme="majorHAnsi"/>
          <w:sz w:val="22"/>
          <w:szCs w:val="22"/>
        </w:rPr>
        <w:t>;</w:t>
      </w:r>
      <w:bookmarkEnd w:id="26"/>
    </w:p>
    <w:p w14:paraId="28109AD7" w14:textId="16AFA017" w:rsidR="00AC3FAD" w:rsidRPr="00DF2F7E" w:rsidRDefault="00AC3FAD"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17DBA393" w14:textId="4F2DFDAD" w:rsidR="00140900" w:rsidRPr="00DF2F7E" w:rsidRDefault="00394D3D" w:rsidP="00DF2F7E">
      <w:pPr>
        <w:pStyle w:val="MFParasubclause2"/>
        <w:widowControl w:val="0"/>
        <w:adjustRightInd w:val="0"/>
        <w:snapToGrid w:val="0"/>
        <w:spacing w:before="0" w:after="0"/>
        <w:ind w:left="990" w:firstLine="738"/>
        <w:jc w:val="both"/>
        <w:rPr>
          <w:rFonts w:asciiTheme="majorHAnsi" w:hAnsiTheme="majorHAnsi"/>
          <w:sz w:val="22"/>
          <w:szCs w:val="22"/>
        </w:rPr>
      </w:pPr>
      <w:bookmarkStart w:id="27" w:name="a945298"/>
      <w:r w:rsidRPr="00DF2F7E">
        <w:rPr>
          <w:rFonts w:asciiTheme="majorHAnsi" w:hAnsiTheme="majorHAnsi"/>
          <w:sz w:val="22"/>
          <w:szCs w:val="22"/>
        </w:rPr>
        <w:t>Service</w:t>
      </w:r>
      <w:r w:rsidR="00837AEF" w:rsidRPr="00DF2F7E">
        <w:rPr>
          <w:rFonts w:asciiTheme="majorHAnsi" w:hAnsiTheme="majorHAnsi"/>
          <w:sz w:val="22"/>
          <w:szCs w:val="22"/>
        </w:rPr>
        <w:t xml:space="preserve"> </w:t>
      </w:r>
      <w:r w:rsidR="005F1506" w:rsidRPr="00DF2F7E">
        <w:rPr>
          <w:rFonts w:asciiTheme="majorHAnsi" w:hAnsiTheme="majorHAnsi"/>
          <w:sz w:val="22"/>
          <w:szCs w:val="22"/>
        </w:rPr>
        <w:t>m</w:t>
      </w:r>
      <w:r w:rsidR="00837AEF" w:rsidRPr="00DF2F7E">
        <w:rPr>
          <w:rFonts w:asciiTheme="majorHAnsi" w:hAnsiTheme="majorHAnsi"/>
          <w:sz w:val="22"/>
          <w:szCs w:val="22"/>
        </w:rPr>
        <w:t>ilestones</w:t>
      </w:r>
      <w:r w:rsidR="005F1506" w:rsidRPr="00DF2F7E">
        <w:rPr>
          <w:rFonts w:asciiTheme="majorHAnsi" w:hAnsiTheme="majorHAnsi"/>
          <w:sz w:val="22"/>
          <w:szCs w:val="22"/>
        </w:rPr>
        <w:t>, as applicable</w:t>
      </w:r>
      <w:r w:rsidR="00837AEF" w:rsidRPr="00DF2F7E">
        <w:rPr>
          <w:rFonts w:asciiTheme="majorHAnsi" w:hAnsiTheme="majorHAnsi"/>
          <w:sz w:val="22"/>
          <w:szCs w:val="22"/>
        </w:rPr>
        <w:t>;</w:t>
      </w:r>
      <w:bookmarkEnd w:id="27"/>
    </w:p>
    <w:p w14:paraId="20BA233B" w14:textId="77777777" w:rsidR="00AC3FAD" w:rsidRPr="00DF2F7E" w:rsidRDefault="00AC3FAD"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601F0090" w14:textId="1ACDCCE4" w:rsidR="00140900" w:rsidRPr="00DF2F7E" w:rsidRDefault="00000000" w:rsidP="00DF2F7E">
      <w:pPr>
        <w:pStyle w:val="MFParasubclause2"/>
        <w:widowControl w:val="0"/>
        <w:adjustRightInd w:val="0"/>
        <w:snapToGrid w:val="0"/>
        <w:spacing w:before="0" w:after="0"/>
        <w:ind w:left="990" w:firstLine="738"/>
        <w:jc w:val="both"/>
        <w:rPr>
          <w:rFonts w:asciiTheme="majorHAnsi" w:hAnsiTheme="majorHAnsi"/>
          <w:sz w:val="22"/>
          <w:szCs w:val="22"/>
        </w:rPr>
      </w:pPr>
      <w:bookmarkStart w:id="28" w:name="a938661"/>
      <w:r w:rsidRPr="00DF2F7E">
        <w:rPr>
          <w:rFonts w:asciiTheme="majorHAnsi" w:hAnsiTheme="majorHAnsi"/>
          <w:sz w:val="22"/>
          <w:szCs w:val="22"/>
        </w:rPr>
        <w:t xml:space="preserve">any criteria for completion of the </w:t>
      </w:r>
      <w:r w:rsidR="00394D3D" w:rsidRPr="00DF2F7E">
        <w:rPr>
          <w:rFonts w:asciiTheme="majorHAnsi" w:hAnsiTheme="majorHAnsi"/>
          <w:sz w:val="22"/>
          <w:szCs w:val="22"/>
        </w:rPr>
        <w:t>Service</w:t>
      </w:r>
      <w:r w:rsidRPr="00DF2F7E">
        <w:rPr>
          <w:rFonts w:asciiTheme="majorHAnsi" w:hAnsiTheme="majorHAnsi"/>
          <w:sz w:val="22"/>
          <w:szCs w:val="22"/>
        </w:rPr>
        <w:t>;</w:t>
      </w:r>
      <w:bookmarkEnd w:id="28"/>
      <w:r w:rsidR="00A27D48" w:rsidRPr="00DF2F7E">
        <w:rPr>
          <w:rFonts w:asciiTheme="majorHAnsi" w:hAnsiTheme="majorHAnsi"/>
          <w:sz w:val="22"/>
          <w:szCs w:val="22"/>
        </w:rPr>
        <w:t xml:space="preserve"> and</w:t>
      </w:r>
    </w:p>
    <w:p w14:paraId="63B428B0" w14:textId="77777777" w:rsidR="00AC3FAD" w:rsidRPr="00DF2F7E" w:rsidRDefault="00AC3FAD"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707BA61A" w14:textId="1E7B1D10" w:rsidR="00140900" w:rsidRPr="00DF2F7E" w:rsidRDefault="00000000" w:rsidP="00DF2F7E">
      <w:pPr>
        <w:pStyle w:val="MFParasubclause2"/>
        <w:widowControl w:val="0"/>
        <w:adjustRightInd w:val="0"/>
        <w:snapToGrid w:val="0"/>
        <w:spacing w:before="0" w:after="0"/>
        <w:ind w:left="990" w:firstLine="738"/>
        <w:jc w:val="both"/>
        <w:rPr>
          <w:rFonts w:asciiTheme="majorHAnsi" w:hAnsiTheme="majorHAnsi"/>
          <w:sz w:val="22"/>
          <w:szCs w:val="22"/>
        </w:rPr>
      </w:pPr>
      <w:bookmarkStart w:id="29" w:name="a430003"/>
      <w:r w:rsidRPr="00DF2F7E">
        <w:rPr>
          <w:rFonts w:asciiTheme="majorHAnsi" w:hAnsiTheme="majorHAnsi"/>
          <w:sz w:val="22"/>
          <w:szCs w:val="22"/>
        </w:rPr>
        <w:t xml:space="preserve">any other terms and conditions agreed upon by the parties in connection with the </w:t>
      </w:r>
      <w:r w:rsidR="00394D3D" w:rsidRPr="00DF2F7E">
        <w:rPr>
          <w:rFonts w:asciiTheme="majorHAnsi" w:hAnsiTheme="majorHAnsi"/>
          <w:sz w:val="22"/>
          <w:szCs w:val="22"/>
        </w:rPr>
        <w:t>Service</w:t>
      </w:r>
      <w:r w:rsidRPr="00DF2F7E">
        <w:rPr>
          <w:rFonts w:asciiTheme="majorHAnsi" w:hAnsiTheme="majorHAnsi"/>
          <w:sz w:val="22"/>
          <w:szCs w:val="22"/>
        </w:rPr>
        <w:t xml:space="preserve"> to be performed pursuant to such </w:t>
      </w:r>
      <w:r w:rsidR="00FA351F" w:rsidRPr="00DF2F7E">
        <w:rPr>
          <w:rFonts w:asciiTheme="majorHAnsi" w:hAnsiTheme="majorHAnsi"/>
          <w:sz w:val="22"/>
          <w:szCs w:val="22"/>
        </w:rPr>
        <w:t>Order Form</w:t>
      </w:r>
      <w:r w:rsidRPr="00DF2F7E">
        <w:rPr>
          <w:rFonts w:asciiTheme="majorHAnsi" w:hAnsiTheme="majorHAnsi"/>
          <w:sz w:val="22"/>
          <w:szCs w:val="22"/>
        </w:rPr>
        <w:t>.</w:t>
      </w:r>
      <w:bookmarkEnd w:id="29"/>
    </w:p>
    <w:p w14:paraId="404B54BA" w14:textId="77777777" w:rsidR="00837AEF" w:rsidRPr="00DF2F7E" w:rsidRDefault="00837AEF"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52A024BC" w14:textId="21079419"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30" w:name="_Toc256000002"/>
      <w:r w:rsidRPr="00DF2F7E">
        <w:rPr>
          <w:rStyle w:val="Title-Clause"/>
          <w:rFonts w:asciiTheme="majorHAnsi" w:hAnsiTheme="majorHAnsi"/>
          <w:sz w:val="22"/>
          <w:szCs w:val="22"/>
          <w:highlight w:val="white"/>
        </w:rPr>
        <w:instrText>"3. Service Provider's Obligations"</w:instrText>
      </w:r>
      <w:bookmarkEnd w:id="30"/>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r w:rsidR="005F1506" w:rsidRPr="00DF2F7E">
        <w:rPr>
          <w:rStyle w:val="Title-Clause"/>
          <w:rFonts w:asciiTheme="majorHAnsi" w:hAnsiTheme="majorHAnsi"/>
          <w:sz w:val="22"/>
          <w:szCs w:val="22"/>
        </w:rPr>
        <w:t>License Grant</w:t>
      </w:r>
    </w:p>
    <w:p w14:paraId="5E311ED4" w14:textId="77777777" w:rsidR="00B037C4" w:rsidRPr="00DF2F7E" w:rsidRDefault="00B037C4"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1BB10C7D" w14:textId="386B2C60" w:rsidR="005F1506" w:rsidRPr="00DF2F7E" w:rsidRDefault="005F1506" w:rsidP="00552EF6">
      <w:pPr>
        <w:pStyle w:val="MFParasubclause1"/>
        <w:widowControl w:val="0"/>
        <w:adjustRightInd w:val="0"/>
        <w:snapToGrid w:val="0"/>
        <w:spacing w:before="0" w:after="0"/>
        <w:jc w:val="both"/>
        <w:rPr>
          <w:rFonts w:asciiTheme="majorHAnsi" w:hAnsiTheme="majorHAnsi"/>
          <w:sz w:val="22"/>
          <w:szCs w:val="22"/>
        </w:rPr>
      </w:pPr>
      <w:bookmarkStart w:id="31" w:name="a192134"/>
      <w:r w:rsidRPr="00DF2F7E">
        <w:rPr>
          <w:rFonts w:asciiTheme="majorHAnsi" w:hAnsiTheme="majorHAnsi"/>
          <w:sz w:val="22"/>
          <w:szCs w:val="22"/>
        </w:rPr>
        <w:t xml:space="preserve">Subject to Customer’s compliance with this Agreement, Service Provider, to the extent applicable to an Order Form, hereby grants Customer a non-exclusive, non-sublicensable (except as expressly set forth below), non-transferable right and license during the Term to: </w:t>
      </w:r>
    </w:p>
    <w:p w14:paraId="0A10701A" w14:textId="77777777" w:rsidR="007313B2" w:rsidRPr="00DF2F7E" w:rsidRDefault="007313B2" w:rsidP="00552EF6">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33ADA0BF" w14:textId="746F6EF3" w:rsidR="005F1506" w:rsidRPr="00DF2F7E" w:rsidRDefault="005F1506" w:rsidP="00552EF6">
      <w:pPr>
        <w:pStyle w:val="MFParasubclause2"/>
        <w:numPr>
          <w:ilvl w:val="1"/>
          <w:numId w:val="48"/>
        </w:numPr>
        <w:adjustRightInd w:val="0"/>
        <w:snapToGrid w:val="0"/>
        <w:spacing w:before="0" w:after="0"/>
        <w:ind w:left="990" w:firstLine="990"/>
        <w:jc w:val="both"/>
        <w:rPr>
          <w:rFonts w:asciiTheme="majorHAnsi" w:hAnsiTheme="majorHAnsi"/>
          <w:sz w:val="22"/>
          <w:szCs w:val="22"/>
        </w:rPr>
      </w:pPr>
      <w:r w:rsidRPr="00DF2F7E">
        <w:rPr>
          <w:rFonts w:asciiTheme="majorHAnsi" w:hAnsiTheme="majorHAnsi"/>
          <w:sz w:val="22"/>
          <w:szCs w:val="22"/>
        </w:rPr>
        <w:t xml:space="preserve">call the Service through the API to obtain </w:t>
      </w:r>
      <w:r w:rsidR="00234B9C" w:rsidRPr="00DF2F7E">
        <w:rPr>
          <w:rFonts w:asciiTheme="majorHAnsi" w:hAnsiTheme="majorHAnsi"/>
          <w:sz w:val="22"/>
          <w:szCs w:val="22"/>
        </w:rPr>
        <w:t>Leads</w:t>
      </w:r>
      <w:r w:rsidRPr="00DF2F7E">
        <w:rPr>
          <w:rFonts w:asciiTheme="majorHAnsi" w:hAnsiTheme="majorHAnsi"/>
          <w:sz w:val="22"/>
          <w:szCs w:val="22"/>
        </w:rPr>
        <w:t xml:space="preserve">; </w:t>
      </w:r>
      <w:r w:rsidR="00234B9C" w:rsidRPr="00DF2F7E">
        <w:rPr>
          <w:rFonts w:asciiTheme="majorHAnsi" w:hAnsiTheme="majorHAnsi"/>
          <w:sz w:val="22"/>
          <w:szCs w:val="22"/>
        </w:rPr>
        <w:t>and</w:t>
      </w:r>
    </w:p>
    <w:p w14:paraId="3F9DF3D8" w14:textId="77777777" w:rsidR="007313B2" w:rsidRPr="00DF2F7E" w:rsidRDefault="007313B2" w:rsidP="00552EF6">
      <w:pPr>
        <w:pStyle w:val="MFParasubclause2"/>
        <w:numPr>
          <w:ilvl w:val="0"/>
          <w:numId w:val="0"/>
        </w:numPr>
        <w:adjustRightInd w:val="0"/>
        <w:snapToGrid w:val="0"/>
        <w:spacing w:before="0" w:after="0"/>
        <w:ind w:left="1980"/>
        <w:jc w:val="both"/>
        <w:rPr>
          <w:rFonts w:asciiTheme="majorHAnsi" w:hAnsiTheme="majorHAnsi"/>
          <w:sz w:val="22"/>
          <w:szCs w:val="22"/>
        </w:rPr>
      </w:pPr>
    </w:p>
    <w:p w14:paraId="0F0E8428" w14:textId="36241363" w:rsidR="00552EF6" w:rsidRDefault="005F1506" w:rsidP="00552EF6">
      <w:pPr>
        <w:pStyle w:val="MFParasubclause2"/>
        <w:numPr>
          <w:ilvl w:val="1"/>
          <w:numId w:val="48"/>
        </w:numPr>
        <w:adjustRightInd w:val="0"/>
        <w:snapToGrid w:val="0"/>
        <w:spacing w:before="0" w:after="0"/>
        <w:ind w:left="990" w:firstLine="990"/>
        <w:jc w:val="both"/>
        <w:rPr>
          <w:rFonts w:asciiTheme="majorHAnsi" w:hAnsiTheme="majorHAnsi"/>
          <w:sz w:val="22"/>
          <w:szCs w:val="22"/>
        </w:rPr>
      </w:pPr>
      <w:r w:rsidRPr="00DF2F7E">
        <w:rPr>
          <w:rFonts w:asciiTheme="majorHAnsi" w:hAnsiTheme="majorHAnsi"/>
          <w:sz w:val="22"/>
          <w:szCs w:val="22"/>
        </w:rPr>
        <w:t xml:space="preserve">use the </w:t>
      </w:r>
      <w:r w:rsidR="00234B9C" w:rsidRPr="00DF2F7E">
        <w:rPr>
          <w:rFonts w:asciiTheme="majorHAnsi" w:hAnsiTheme="majorHAnsi"/>
          <w:sz w:val="22"/>
          <w:szCs w:val="22"/>
        </w:rPr>
        <w:t>Leads</w:t>
      </w:r>
      <w:r w:rsidRPr="00DF2F7E">
        <w:rPr>
          <w:rFonts w:asciiTheme="majorHAnsi" w:hAnsiTheme="majorHAnsi"/>
          <w:sz w:val="22"/>
          <w:szCs w:val="22"/>
        </w:rPr>
        <w:t xml:space="preserve"> for internal business purposes only. For the avoidance of doubt, </w:t>
      </w:r>
      <w:r w:rsidR="00234B9C" w:rsidRPr="00DF2F7E">
        <w:rPr>
          <w:rFonts w:asciiTheme="majorHAnsi" w:hAnsiTheme="majorHAnsi"/>
          <w:sz w:val="22"/>
          <w:szCs w:val="22"/>
        </w:rPr>
        <w:t>Service Provider</w:t>
      </w:r>
      <w:r w:rsidRPr="00DF2F7E">
        <w:rPr>
          <w:rFonts w:asciiTheme="majorHAnsi" w:hAnsiTheme="majorHAnsi"/>
          <w:sz w:val="22"/>
          <w:szCs w:val="22"/>
        </w:rPr>
        <w:t xml:space="preserve"> does not grant </w:t>
      </w:r>
      <w:r w:rsidR="00234B9C" w:rsidRPr="00DF2F7E">
        <w:rPr>
          <w:rFonts w:asciiTheme="majorHAnsi" w:hAnsiTheme="majorHAnsi"/>
          <w:sz w:val="22"/>
          <w:szCs w:val="22"/>
        </w:rPr>
        <w:t>Customer</w:t>
      </w:r>
      <w:r w:rsidRPr="00DF2F7E">
        <w:rPr>
          <w:rFonts w:asciiTheme="majorHAnsi" w:hAnsiTheme="majorHAnsi"/>
          <w:sz w:val="22"/>
          <w:szCs w:val="22"/>
        </w:rPr>
        <w:t xml:space="preserve"> a right to modify, adapt, translate, publicly display, publish, create derivative works of, or distribute the </w:t>
      </w:r>
      <w:r w:rsidR="00234B9C" w:rsidRPr="00DF2F7E">
        <w:rPr>
          <w:rFonts w:asciiTheme="majorHAnsi" w:hAnsiTheme="majorHAnsi"/>
          <w:sz w:val="22"/>
          <w:szCs w:val="22"/>
        </w:rPr>
        <w:t>Leads</w:t>
      </w:r>
      <w:r w:rsidRPr="00DF2F7E">
        <w:rPr>
          <w:rFonts w:asciiTheme="majorHAnsi" w:hAnsiTheme="majorHAnsi"/>
          <w:sz w:val="22"/>
          <w:szCs w:val="22"/>
        </w:rPr>
        <w:t xml:space="preserve">. </w:t>
      </w:r>
      <w:bookmarkEnd w:id="31"/>
    </w:p>
    <w:p w14:paraId="70DFE37D" w14:textId="77777777" w:rsidR="00552EF6" w:rsidRPr="00552EF6" w:rsidRDefault="00552EF6" w:rsidP="00552EF6">
      <w:pPr>
        <w:pStyle w:val="MFParasubclause2"/>
        <w:numPr>
          <w:ilvl w:val="0"/>
          <w:numId w:val="0"/>
        </w:numPr>
        <w:adjustRightInd w:val="0"/>
        <w:snapToGrid w:val="0"/>
        <w:spacing w:before="0" w:after="0"/>
        <w:jc w:val="both"/>
        <w:rPr>
          <w:rFonts w:asciiTheme="majorHAnsi" w:hAnsiTheme="majorHAnsi"/>
          <w:sz w:val="22"/>
          <w:szCs w:val="22"/>
        </w:rPr>
      </w:pPr>
    </w:p>
    <w:p w14:paraId="45A9682E" w14:textId="148C218D" w:rsidR="00552EF6" w:rsidRPr="00DF2F7E" w:rsidRDefault="00552EF6" w:rsidP="00552EF6">
      <w:pPr>
        <w:pStyle w:val="MFParasubclause2"/>
        <w:numPr>
          <w:ilvl w:val="0"/>
          <w:numId w:val="0"/>
        </w:numPr>
        <w:adjustRightInd w:val="0"/>
        <w:snapToGrid w:val="0"/>
        <w:spacing w:before="0" w:after="0"/>
        <w:ind w:left="450" w:firstLine="990"/>
        <w:jc w:val="both"/>
        <w:rPr>
          <w:rFonts w:asciiTheme="majorHAnsi" w:hAnsiTheme="majorHAnsi"/>
          <w:sz w:val="22"/>
          <w:szCs w:val="22"/>
        </w:rPr>
      </w:pPr>
      <w:r>
        <w:rPr>
          <w:rFonts w:asciiTheme="majorHAnsi" w:hAnsiTheme="majorHAnsi"/>
          <w:sz w:val="22"/>
          <w:szCs w:val="22"/>
        </w:rPr>
        <w:t xml:space="preserve">3.2 </w:t>
      </w:r>
      <w:r>
        <w:rPr>
          <w:rFonts w:asciiTheme="majorHAnsi" w:hAnsiTheme="majorHAnsi"/>
          <w:sz w:val="22"/>
          <w:szCs w:val="22"/>
        </w:rPr>
        <w:tab/>
        <w:t>Service Provider</w:t>
      </w:r>
      <w:r w:rsidRPr="00552EF6">
        <w:rPr>
          <w:rFonts w:asciiTheme="majorHAnsi" w:hAnsiTheme="majorHAnsi"/>
          <w:sz w:val="22"/>
          <w:szCs w:val="22"/>
        </w:rPr>
        <w:t xml:space="preserve"> or its agents may, at its expense and no more often than annually, upon </w:t>
      </w:r>
      <w:r>
        <w:rPr>
          <w:rFonts w:asciiTheme="majorHAnsi" w:hAnsiTheme="majorHAnsi"/>
          <w:sz w:val="22"/>
          <w:szCs w:val="22"/>
        </w:rPr>
        <w:t>thirty (</w:t>
      </w:r>
      <w:r w:rsidRPr="00552EF6">
        <w:rPr>
          <w:rFonts w:asciiTheme="majorHAnsi" w:hAnsiTheme="majorHAnsi"/>
          <w:sz w:val="22"/>
          <w:szCs w:val="22"/>
        </w:rPr>
        <w:t>30</w:t>
      </w:r>
      <w:r>
        <w:rPr>
          <w:rFonts w:asciiTheme="majorHAnsi" w:hAnsiTheme="majorHAnsi"/>
          <w:sz w:val="22"/>
          <w:szCs w:val="22"/>
        </w:rPr>
        <w:t>)</w:t>
      </w:r>
      <w:r w:rsidRPr="00552EF6">
        <w:rPr>
          <w:rFonts w:asciiTheme="majorHAnsi" w:hAnsiTheme="majorHAnsi"/>
          <w:sz w:val="22"/>
          <w:szCs w:val="22"/>
        </w:rPr>
        <w:t xml:space="preserve"> </w:t>
      </w:r>
      <w:r>
        <w:rPr>
          <w:rFonts w:asciiTheme="majorHAnsi" w:hAnsiTheme="majorHAnsi"/>
          <w:sz w:val="22"/>
          <w:szCs w:val="22"/>
        </w:rPr>
        <w:t xml:space="preserve">calendar </w:t>
      </w:r>
      <w:r w:rsidRPr="00552EF6">
        <w:rPr>
          <w:rFonts w:asciiTheme="majorHAnsi" w:hAnsiTheme="majorHAnsi"/>
          <w:sz w:val="22"/>
          <w:szCs w:val="22"/>
        </w:rPr>
        <w:t xml:space="preserve">days written notice and during </w:t>
      </w:r>
      <w:r>
        <w:rPr>
          <w:rFonts w:asciiTheme="majorHAnsi" w:hAnsiTheme="majorHAnsi"/>
          <w:sz w:val="22"/>
          <w:szCs w:val="22"/>
        </w:rPr>
        <w:t>Customer</w:t>
      </w:r>
      <w:r w:rsidRPr="00552EF6">
        <w:rPr>
          <w:rFonts w:asciiTheme="majorHAnsi" w:hAnsiTheme="majorHAnsi"/>
          <w:sz w:val="22"/>
          <w:szCs w:val="22"/>
        </w:rPr>
        <w:t xml:space="preserve">’s normal business hours, inspect and audit any portion of </w:t>
      </w:r>
      <w:r>
        <w:rPr>
          <w:rFonts w:asciiTheme="majorHAnsi" w:hAnsiTheme="majorHAnsi"/>
          <w:sz w:val="22"/>
          <w:szCs w:val="22"/>
        </w:rPr>
        <w:t>Customer</w:t>
      </w:r>
      <w:r w:rsidRPr="00552EF6">
        <w:rPr>
          <w:rFonts w:asciiTheme="majorHAnsi" w:hAnsiTheme="majorHAnsi"/>
          <w:sz w:val="22"/>
          <w:szCs w:val="22"/>
        </w:rPr>
        <w:t xml:space="preserve">’s books and records that are relevant for the purpose of verifying </w:t>
      </w:r>
      <w:r>
        <w:rPr>
          <w:rFonts w:asciiTheme="majorHAnsi" w:hAnsiTheme="majorHAnsi"/>
          <w:sz w:val="22"/>
          <w:szCs w:val="22"/>
        </w:rPr>
        <w:t>Customer</w:t>
      </w:r>
      <w:r w:rsidRPr="00552EF6">
        <w:rPr>
          <w:rFonts w:asciiTheme="majorHAnsi" w:hAnsiTheme="majorHAnsi"/>
          <w:sz w:val="22"/>
          <w:szCs w:val="22"/>
        </w:rPr>
        <w:t xml:space="preserve">’s compliance with the Agreement and the accuracy of any reports, information or payments provided by </w:t>
      </w:r>
      <w:r>
        <w:rPr>
          <w:rFonts w:asciiTheme="majorHAnsi" w:hAnsiTheme="majorHAnsi"/>
          <w:sz w:val="22"/>
          <w:szCs w:val="22"/>
        </w:rPr>
        <w:t>Customer</w:t>
      </w:r>
      <w:r w:rsidRPr="00552EF6">
        <w:rPr>
          <w:rFonts w:asciiTheme="majorHAnsi" w:hAnsiTheme="majorHAnsi"/>
          <w:sz w:val="22"/>
          <w:szCs w:val="22"/>
        </w:rPr>
        <w:t xml:space="preserve"> under the Agreement. In the event any material understatement (5% or more) of payments due hereunder is found, </w:t>
      </w:r>
      <w:r>
        <w:rPr>
          <w:rFonts w:asciiTheme="majorHAnsi" w:hAnsiTheme="majorHAnsi"/>
          <w:sz w:val="22"/>
          <w:szCs w:val="22"/>
        </w:rPr>
        <w:t>Customer</w:t>
      </w:r>
      <w:r w:rsidRPr="00552EF6">
        <w:rPr>
          <w:rFonts w:asciiTheme="majorHAnsi" w:hAnsiTheme="majorHAnsi"/>
          <w:sz w:val="22"/>
          <w:szCs w:val="22"/>
        </w:rPr>
        <w:t xml:space="preserve"> shall, in addition to paying the understated amounts, pay </w:t>
      </w:r>
      <w:r>
        <w:rPr>
          <w:rFonts w:asciiTheme="majorHAnsi" w:hAnsiTheme="majorHAnsi"/>
          <w:sz w:val="22"/>
          <w:szCs w:val="22"/>
        </w:rPr>
        <w:t>Service Provider</w:t>
      </w:r>
      <w:r w:rsidRPr="00552EF6">
        <w:rPr>
          <w:rFonts w:asciiTheme="majorHAnsi" w:hAnsiTheme="majorHAnsi"/>
          <w:sz w:val="22"/>
          <w:szCs w:val="22"/>
        </w:rPr>
        <w:t xml:space="preserve">’s reasonable costs of the audit. </w:t>
      </w:r>
      <w:r>
        <w:rPr>
          <w:rFonts w:asciiTheme="majorHAnsi" w:hAnsiTheme="majorHAnsi"/>
          <w:sz w:val="22"/>
          <w:szCs w:val="22"/>
        </w:rPr>
        <w:t>Customer</w:t>
      </w:r>
      <w:r w:rsidRPr="00552EF6">
        <w:rPr>
          <w:rFonts w:asciiTheme="majorHAnsi" w:hAnsiTheme="majorHAnsi"/>
          <w:sz w:val="22"/>
          <w:szCs w:val="22"/>
        </w:rPr>
        <w:t xml:space="preserve"> shall maintain all records required under the Agreement for at least </w:t>
      </w:r>
      <w:r>
        <w:rPr>
          <w:rFonts w:asciiTheme="majorHAnsi" w:hAnsiTheme="majorHAnsi"/>
          <w:sz w:val="22"/>
          <w:szCs w:val="22"/>
        </w:rPr>
        <w:t>three (</w:t>
      </w:r>
      <w:r w:rsidRPr="00552EF6">
        <w:rPr>
          <w:rFonts w:asciiTheme="majorHAnsi" w:hAnsiTheme="majorHAnsi"/>
          <w:sz w:val="22"/>
          <w:szCs w:val="22"/>
        </w:rPr>
        <w:t>3</w:t>
      </w:r>
      <w:r>
        <w:rPr>
          <w:rFonts w:asciiTheme="majorHAnsi" w:hAnsiTheme="majorHAnsi"/>
          <w:sz w:val="22"/>
          <w:szCs w:val="22"/>
        </w:rPr>
        <w:t>)</w:t>
      </w:r>
      <w:r w:rsidRPr="00552EF6">
        <w:rPr>
          <w:rFonts w:asciiTheme="majorHAnsi" w:hAnsiTheme="majorHAnsi"/>
          <w:sz w:val="22"/>
          <w:szCs w:val="22"/>
        </w:rPr>
        <w:t xml:space="preserve"> years following the expiration or termination of the Agreement.</w:t>
      </w:r>
    </w:p>
    <w:p w14:paraId="61AEB077" w14:textId="77777777" w:rsidR="007313B2" w:rsidRPr="00DF2F7E" w:rsidRDefault="007313B2" w:rsidP="00552EF6">
      <w:pPr>
        <w:pStyle w:val="MFParasubclause2"/>
        <w:numPr>
          <w:ilvl w:val="0"/>
          <w:numId w:val="0"/>
        </w:numPr>
        <w:adjustRightInd w:val="0"/>
        <w:snapToGrid w:val="0"/>
        <w:spacing w:before="0" w:after="0"/>
        <w:ind w:left="1980"/>
        <w:jc w:val="both"/>
        <w:rPr>
          <w:rFonts w:asciiTheme="majorHAnsi" w:hAnsiTheme="majorHAnsi"/>
          <w:sz w:val="22"/>
          <w:szCs w:val="22"/>
        </w:rPr>
      </w:pPr>
    </w:p>
    <w:p w14:paraId="1F829B25" w14:textId="77777777" w:rsidR="00140900" w:rsidRPr="00DF2F7E" w:rsidRDefault="00000000" w:rsidP="00552EF6">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32" w:name="_Toc256000003"/>
      <w:r w:rsidRPr="00DF2F7E">
        <w:rPr>
          <w:rStyle w:val="Title-Clause"/>
          <w:rFonts w:asciiTheme="majorHAnsi" w:hAnsiTheme="majorHAnsi"/>
          <w:sz w:val="22"/>
          <w:szCs w:val="22"/>
          <w:highlight w:val="white"/>
        </w:rPr>
        <w:instrText>"4. Customer's Obligations"</w:instrText>
      </w:r>
      <w:bookmarkEnd w:id="32"/>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33" w:name="a492594"/>
      <w:r w:rsidRPr="00DF2F7E">
        <w:rPr>
          <w:rStyle w:val="Title-Clause"/>
          <w:rFonts w:asciiTheme="majorHAnsi" w:hAnsiTheme="majorHAnsi"/>
          <w:sz w:val="22"/>
          <w:szCs w:val="22"/>
          <w:highlight w:val="white"/>
        </w:rPr>
        <w:t>Customer's Obligations</w:t>
      </w:r>
      <w:bookmarkEnd w:id="33"/>
    </w:p>
    <w:p w14:paraId="4A279834" w14:textId="77777777" w:rsidR="00B037C4" w:rsidRPr="00DF2F7E" w:rsidRDefault="00B037C4" w:rsidP="00552EF6">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708699AE" w14:textId="77777777" w:rsidR="00140900" w:rsidRPr="00DF2F7E" w:rsidRDefault="00000000" w:rsidP="00552EF6">
      <w:pPr>
        <w:pStyle w:val="MFParasubclause1"/>
        <w:widowControl w:val="0"/>
        <w:adjustRightInd w:val="0"/>
        <w:snapToGrid w:val="0"/>
        <w:spacing w:before="0" w:after="0"/>
        <w:jc w:val="both"/>
        <w:rPr>
          <w:rFonts w:asciiTheme="majorHAnsi" w:hAnsiTheme="majorHAnsi"/>
          <w:sz w:val="22"/>
          <w:szCs w:val="22"/>
        </w:rPr>
      </w:pPr>
      <w:bookmarkStart w:id="34" w:name="a175549"/>
      <w:r w:rsidRPr="00DF2F7E">
        <w:rPr>
          <w:rFonts w:asciiTheme="majorHAnsi" w:hAnsiTheme="majorHAnsi"/>
          <w:sz w:val="22"/>
          <w:szCs w:val="22"/>
        </w:rPr>
        <w:t>Customer shall:</w:t>
      </w:r>
      <w:bookmarkEnd w:id="34"/>
    </w:p>
    <w:p w14:paraId="2D67714B" w14:textId="77777777" w:rsidR="00B037C4" w:rsidRPr="00DF2F7E" w:rsidRDefault="00B037C4"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6CDC1A3C" w14:textId="722A4D48" w:rsidR="002B76FA" w:rsidRPr="00DF2F7E" w:rsidRDefault="002B76FA" w:rsidP="00DF2F7E">
      <w:pPr>
        <w:pStyle w:val="MFParasubclause2"/>
        <w:widowControl w:val="0"/>
        <w:adjustRightInd w:val="0"/>
        <w:snapToGrid w:val="0"/>
        <w:spacing w:before="0" w:after="0"/>
        <w:jc w:val="both"/>
        <w:rPr>
          <w:rFonts w:asciiTheme="majorHAnsi" w:hAnsiTheme="majorHAnsi"/>
          <w:sz w:val="22"/>
          <w:szCs w:val="22"/>
        </w:rPr>
      </w:pPr>
      <w:bookmarkStart w:id="35" w:name="a143002"/>
      <w:r w:rsidRPr="00DF2F7E">
        <w:rPr>
          <w:rFonts w:asciiTheme="majorHAnsi" w:hAnsiTheme="majorHAnsi"/>
          <w:sz w:val="22"/>
          <w:szCs w:val="22"/>
        </w:rPr>
        <w:t>only use the Leads for internal business purposes, and not modify, adapt, translate, publicly display, publish, create derivative works of, or distribute the Leads;</w:t>
      </w:r>
    </w:p>
    <w:p w14:paraId="719AE835" w14:textId="77777777" w:rsidR="002B76FA" w:rsidRPr="00DF2F7E" w:rsidRDefault="002B76FA"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79157130" w14:textId="3BAE94BA" w:rsidR="00B5343A"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r w:rsidRPr="00DF2F7E">
        <w:rPr>
          <w:rFonts w:asciiTheme="majorHAnsi" w:hAnsiTheme="majorHAnsi"/>
          <w:sz w:val="22"/>
          <w:szCs w:val="22"/>
        </w:rPr>
        <w:t xml:space="preserve">respond to any Service Provider request to provide direction, information, approvals, authorizations, or decisions that are reasonably necessary for Service Provider to perform </w:t>
      </w:r>
      <w:r w:rsidR="006E62AB">
        <w:rPr>
          <w:rFonts w:asciiTheme="majorHAnsi" w:hAnsiTheme="majorHAnsi"/>
          <w:sz w:val="22"/>
          <w:szCs w:val="22"/>
        </w:rPr>
        <w:t xml:space="preserve">the </w:t>
      </w:r>
      <w:r w:rsidR="00394D3D" w:rsidRPr="00DF2F7E">
        <w:rPr>
          <w:rFonts w:asciiTheme="majorHAnsi" w:hAnsiTheme="majorHAnsi"/>
          <w:sz w:val="22"/>
          <w:szCs w:val="22"/>
        </w:rPr>
        <w:t>Service</w:t>
      </w:r>
      <w:r w:rsidRPr="00DF2F7E">
        <w:rPr>
          <w:rFonts w:asciiTheme="majorHAnsi" w:hAnsiTheme="majorHAnsi"/>
          <w:sz w:val="22"/>
          <w:szCs w:val="22"/>
        </w:rPr>
        <w:t xml:space="preserve"> in accordance with the requirements of this Agreement;</w:t>
      </w:r>
      <w:bookmarkEnd w:id="35"/>
    </w:p>
    <w:p w14:paraId="242AC933" w14:textId="77777777" w:rsidR="002B76FA" w:rsidRPr="00DF2F7E" w:rsidRDefault="002B76FA"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0D5F95F8" w14:textId="54AC7F11" w:rsidR="00B037C4" w:rsidRPr="00873C50" w:rsidRDefault="00000000" w:rsidP="00873C50">
      <w:pPr>
        <w:pStyle w:val="MFParasubclause2"/>
        <w:widowControl w:val="0"/>
        <w:adjustRightInd w:val="0"/>
        <w:snapToGrid w:val="0"/>
        <w:spacing w:before="0" w:after="0"/>
        <w:jc w:val="both"/>
        <w:rPr>
          <w:rFonts w:asciiTheme="majorHAnsi" w:hAnsiTheme="majorHAnsi"/>
          <w:sz w:val="22"/>
          <w:szCs w:val="22"/>
        </w:rPr>
      </w:pPr>
      <w:bookmarkStart w:id="36" w:name="a957374"/>
      <w:r w:rsidRPr="00DF2F7E">
        <w:rPr>
          <w:rFonts w:asciiTheme="majorHAnsi" w:hAnsiTheme="majorHAnsi"/>
          <w:sz w:val="22"/>
          <w:szCs w:val="22"/>
        </w:rPr>
        <w:t xml:space="preserve">provide such information as Service Provider may reasonably request and Customer considers reasonably necessary, in order to carry out the </w:t>
      </w:r>
      <w:r w:rsidR="00394D3D" w:rsidRPr="00DF2F7E">
        <w:rPr>
          <w:rFonts w:asciiTheme="majorHAnsi" w:hAnsiTheme="majorHAnsi"/>
          <w:sz w:val="22"/>
          <w:szCs w:val="22"/>
        </w:rPr>
        <w:t>Service</w:t>
      </w:r>
      <w:r w:rsidRPr="00DF2F7E">
        <w:rPr>
          <w:rFonts w:asciiTheme="majorHAnsi" w:hAnsiTheme="majorHAnsi"/>
          <w:sz w:val="22"/>
          <w:szCs w:val="22"/>
        </w:rPr>
        <w:t xml:space="preserve">, in a timely manner, and ensure that it is complete and accurate in all material respects; </w:t>
      </w:r>
      <w:bookmarkEnd w:id="36"/>
    </w:p>
    <w:p w14:paraId="1E564024" w14:textId="6D4E49F2" w:rsidR="009E03C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37" w:name="a914648"/>
      <w:r w:rsidRPr="00DF2F7E">
        <w:rPr>
          <w:rFonts w:asciiTheme="majorHAnsi" w:hAnsiTheme="majorHAnsi"/>
          <w:sz w:val="22"/>
          <w:szCs w:val="22"/>
        </w:rPr>
        <w:lastRenderedPageBreak/>
        <w:t>obtain and maintain all necessary licenses and consents</w:t>
      </w:r>
      <w:r w:rsidR="00D31940" w:rsidRPr="00DF2F7E">
        <w:rPr>
          <w:rFonts w:asciiTheme="majorHAnsi" w:hAnsiTheme="majorHAnsi"/>
          <w:sz w:val="22"/>
          <w:szCs w:val="22"/>
        </w:rPr>
        <w:t>,</w:t>
      </w:r>
      <w:r w:rsidRPr="00DF2F7E">
        <w:rPr>
          <w:rFonts w:asciiTheme="majorHAnsi" w:hAnsiTheme="majorHAnsi"/>
          <w:sz w:val="22"/>
          <w:szCs w:val="22"/>
        </w:rPr>
        <w:t xml:space="preserve"> and comply with all applicable Law in relation to the Service</w:t>
      </w:r>
      <w:bookmarkEnd w:id="37"/>
      <w:r w:rsidR="002B76FA" w:rsidRPr="00DF2F7E">
        <w:rPr>
          <w:rFonts w:asciiTheme="majorHAnsi" w:hAnsiTheme="majorHAnsi"/>
          <w:sz w:val="22"/>
          <w:szCs w:val="22"/>
        </w:rPr>
        <w:t xml:space="preserve">; </w:t>
      </w:r>
    </w:p>
    <w:p w14:paraId="27E2E88B" w14:textId="77777777" w:rsidR="009E03C0" w:rsidRPr="00DF2F7E" w:rsidRDefault="009E03C0"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6CDB9BFD" w14:textId="67FE44CC" w:rsidR="002B76FA" w:rsidRDefault="009E03C0" w:rsidP="00DF2F7E">
      <w:pPr>
        <w:pStyle w:val="MFParasubclause2"/>
        <w:widowControl w:val="0"/>
        <w:adjustRightInd w:val="0"/>
        <w:snapToGrid w:val="0"/>
        <w:spacing w:before="0" w:after="0"/>
        <w:jc w:val="both"/>
        <w:rPr>
          <w:rFonts w:asciiTheme="majorHAnsi" w:hAnsiTheme="majorHAnsi"/>
          <w:sz w:val="22"/>
          <w:szCs w:val="22"/>
        </w:rPr>
      </w:pPr>
      <w:r w:rsidRPr="00DF2F7E">
        <w:rPr>
          <w:rFonts w:asciiTheme="majorHAnsi" w:hAnsiTheme="majorHAnsi"/>
          <w:sz w:val="22"/>
          <w:szCs w:val="22"/>
        </w:rPr>
        <w:t xml:space="preserve">be solely responsible for maintaining the confidentiality of Customer’s </w:t>
      </w:r>
      <w:r w:rsidRPr="009E03C0">
        <w:rPr>
          <w:rFonts w:asciiTheme="majorHAnsi" w:hAnsiTheme="majorHAnsi"/>
          <w:sz w:val="22"/>
          <w:szCs w:val="22"/>
        </w:rPr>
        <w:t xml:space="preserve">authentication credentials or license keys </w:t>
      </w:r>
      <w:r w:rsidRPr="00DF2F7E">
        <w:rPr>
          <w:rFonts w:asciiTheme="majorHAnsi" w:hAnsiTheme="majorHAnsi"/>
          <w:sz w:val="22"/>
          <w:szCs w:val="22"/>
        </w:rPr>
        <w:t>to access the Service (“</w:t>
      </w:r>
      <w:r w:rsidRPr="00DF2F7E">
        <w:rPr>
          <w:rFonts w:asciiTheme="majorHAnsi" w:hAnsiTheme="majorHAnsi"/>
          <w:b/>
          <w:bCs/>
          <w:sz w:val="22"/>
          <w:szCs w:val="22"/>
        </w:rPr>
        <w:t>Credentials</w:t>
      </w:r>
      <w:r w:rsidRPr="00DF2F7E">
        <w:rPr>
          <w:rFonts w:asciiTheme="majorHAnsi" w:hAnsiTheme="majorHAnsi"/>
          <w:sz w:val="22"/>
          <w:szCs w:val="22"/>
        </w:rPr>
        <w:t>”)</w:t>
      </w:r>
      <w:r w:rsidR="00873C50">
        <w:rPr>
          <w:rFonts w:asciiTheme="majorHAnsi" w:hAnsiTheme="majorHAnsi"/>
          <w:sz w:val="22"/>
          <w:szCs w:val="22"/>
        </w:rPr>
        <w:t xml:space="preserve"> </w:t>
      </w:r>
      <w:r w:rsidRPr="00DF2F7E">
        <w:rPr>
          <w:rFonts w:asciiTheme="majorHAnsi" w:hAnsiTheme="majorHAnsi"/>
          <w:sz w:val="22"/>
          <w:szCs w:val="22"/>
        </w:rPr>
        <w:t>and is fully responsible for all use of such Credentials, whether by Customer or other third</w:t>
      </w:r>
      <w:r w:rsidR="00873C50">
        <w:rPr>
          <w:rFonts w:asciiTheme="majorHAnsi" w:hAnsiTheme="majorHAnsi"/>
          <w:sz w:val="22"/>
          <w:szCs w:val="22"/>
        </w:rPr>
        <w:t>-</w:t>
      </w:r>
      <w:r w:rsidRPr="00DF2F7E">
        <w:rPr>
          <w:rFonts w:asciiTheme="majorHAnsi" w:hAnsiTheme="majorHAnsi"/>
          <w:sz w:val="22"/>
          <w:szCs w:val="22"/>
        </w:rPr>
        <w:t xml:space="preserve">parties. Customer agrees to immediately notify Service Provider if Customer becomes aware of any unauthorized use of Customer’s Credentials or any other breach of security relating to Customer’s account. Customer hereby forever releases Service Provider and its Affiliates from all liabilities, damages, losses, and costs incurred by Customer arising from or relating to the unauthorized disclosure of Credentials; </w:t>
      </w:r>
      <w:r w:rsidR="002B76FA" w:rsidRPr="00DF2F7E">
        <w:rPr>
          <w:rFonts w:asciiTheme="majorHAnsi" w:hAnsiTheme="majorHAnsi"/>
          <w:sz w:val="22"/>
          <w:szCs w:val="22"/>
        </w:rPr>
        <w:t>and</w:t>
      </w:r>
    </w:p>
    <w:p w14:paraId="385EAB3C" w14:textId="77777777" w:rsidR="00DF2F7E" w:rsidRPr="00DF2F7E" w:rsidRDefault="00DF2F7E"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5B14F966" w14:textId="0A903256" w:rsidR="002B76FA" w:rsidRPr="00DF2F7E" w:rsidRDefault="002B76FA" w:rsidP="00DF2F7E">
      <w:pPr>
        <w:pStyle w:val="MFParasubclause2"/>
        <w:widowControl w:val="0"/>
        <w:adjustRightInd w:val="0"/>
        <w:snapToGrid w:val="0"/>
        <w:spacing w:before="0" w:after="0"/>
        <w:ind w:left="990" w:firstLine="738"/>
        <w:jc w:val="both"/>
        <w:rPr>
          <w:rFonts w:asciiTheme="majorHAnsi" w:hAnsiTheme="majorHAnsi"/>
          <w:sz w:val="22"/>
          <w:szCs w:val="22"/>
        </w:rPr>
      </w:pPr>
      <w:r w:rsidRPr="00DF2F7E">
        <w:rPr>
          <w:rFonts w:asciiTheme="majorHAnsi" w:hAnsiTheme="majorHAnsi"/>
          <w:sz w:val="22"/>
          <w:szCs w:val="22"/>
        </w:rPr>
        <w:t>not, nor permit any third</w:t>
      </w:r>
      <w:r w:rsidR="00873C50">
        <w:rPr>
          <w:rFonts w:asciiTheme="majorHAnsi" w:hAnsiTheme="majorHAnsi"/>
          <w:sz w:val="22"/>
          <w:szCs w:val="22"/>
        </w:rPr>
        <w:t>-</w:t>
      </w:r>
      <w:r w:rsidRPr="00DF2F7E">
        <w:rPr>
          <w:rFonts w:asciiTheme="majorHAnsi" w:hAnsiTheme="majorHAnsi"/>
          <w:sz w:val="22"/>
          <w:szCs w:val="22"/>
        </w:rPr>
        <w:t>party to: (i) access or use the Service in a manner not specifically permitted by the Agreement; (ii) circumvent any license restrictions or mechanisms intended to limit use of the Service; (iii) reverse engineer or ascertain the algorithms or logic underlying one or more Leads, including, without limitation, via training any software using machine learning techniques; (iv) create derivative works from the Service (or any feature or portion thereof) or any Leads beyond the rights granted herein; (v) reverse engineer, disassemble, or decompile the Service (or any feature or portion thereof), or attempt to derive the source code of any feature or portion of the Service, except to the extent the foregoing restrictions are prohibited by law; (vi) access or use the Service for purposes of competitive analysis or for benchmarking or stress testing of the Service; (vii) publish, publicly display, or disclose any results produced by the Service, including any Leads; (viii) place any Leads in a data feed (including RSS); (ix) use the Service in any manner or for any purpose that infringes, misappropriates, or otherwise violates any Intellectual Property Right or other right of any person or entity; (x) use the Service in violation of any applicable law, regulation, or order; or (xi) use any aspect of the Service (including via caching, storing or using any Leads, or calling/invoking the API), to develop, market, or sell any product or service that competes with or offers functionality similar to the Service.</w:t>
      </w:r>
    </w:p>
    <w:p w14:paraId="7B9FA6F7" w14:textId="77777777" w:rsidR="00B037C4" w:rsidRPr="00DF2F7E" w:rsidRDefault="00B037C4"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245F07A4" w14:textId="1EE427B2" w:rsidR="00140900"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38" w:name="a400183"/>
      <w:r w:rsidRPr="00DF2F7E">
        <w:rPr>
          <w:rFonts w:asciiTheme="majorHAnsi" w:hAnsiTheme="majorHAnsi"/>
          <w:sz w:val="22"/>
          <w:szCs w:val="22"/>
        </w:rPr>
        <w:t>If Service Provider</w:t>
      </w:r>
      <w:r w:rsidR="00873C50">
        <w:rPr>
          <w:rFonts w:asciiTheme="majorHAnsi" w:hAnsiTheme="majorHAnsi"/>
          <w:sz w:val="22"/>
          <w:szCs w:val="22"/>
        </w:rPr>
        <w:t>’</w:t>
      </w:r>
      <w:r w:rsidRPr="00DF2F7E">
        <w:rPr>
          <w:rFonts w:asciiTheme="majorHAnsi" w:hAnsiTheme="majorHAnsi"/>
          <w:sz w:val="22"/>
          <w:szCs w:val="22"/>
        </w:rPr>
        <w:t>s performance of its obligations under this Agreement is</w:t>
      </w:r>
      <w:r w:rsidR="00837AEF" w:rsidRPr="00DF2F7E">
        <w:rPr>
          <w:rFonts w:asciiTheme="majorHAnsi" w:hAnsiTheme="majorHAnsi"/>
          <w:sz w:val="22"/>
          <w:szCs w:val="22"/>
        </w:rPr>
        <w:t xml:space="preserve"> materially</w:t>
      </w:r>
      <w:r w:rsidRPr="00DF2F7E">
        <w:rPr>
          <w:rFonts w:asciiTheme="majorHAnsi" w:hAnsiTheme="majorHAnsi"/>
          <w:sz w:val="22"/>
          <w:szCs w:val="22"/>
        </w:rPr>
        <w:t xml:space="preserve"> prevented or delayed by any act or omission of Customer, any Authorized Service Recipient, or their agents, subcontractors, consultants, or employees outside of Service Provider's reasonable control, Service Provider shall not be deemed in breach of its obligations under this Agreement or otherwise liable for any costs, charges, or losses sustained or incurred by Customer, in each case, to the extent arising directly or indirectly from such prevention or delay.</w:t>
      </w:r>
      <w:bookmarkEnd w:id="38"/>
    </w:p>
    <w:p w14:paraId="0896FE2F" w14:textId="77777777" w:rsidR="00552EF6" w:rsidRDefault="00552EF6" w:rsidP="00552EF6">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47FFC6C2" w14:textId="010390D7" w:rsidR="00552EF6" w:rsidRPr="00DF2F7E" w:rsidRDefault="00552EF6" w:rsidP="00DF2F7E">
      <w:pPr>
        <w:pStyle w:val="MFParasubclause1"/>
        <w:widowControl w:val="0"/>
        <w:adjustRightInd w:val="0"/>
        <w:snapToGrid w:val="0"/>
        <w:spacing w:before="0" w:after="0"/>
        <w:jc w:val="both"/>
        <w:rPr>
          <w:rFonts w:asciiTheme="majorHAnsi" w:hAnsiTheme="majorHAnsi"/>
          <w:sz w:val="22"/>
          <w:szCs w:val="22"/>
        </w:rPr>
      </w:pPr>
      <w:r>
        <w:rPr>
          <w:rFonts w:asciiTheme="majorHAnsi" w:hAnsiTheme="majorHAnsi"/>
          <w:sz w:val="22"/>
          <w:szCs w:val="22"/>
        </w:rPr>
        <w:t>Customer</w:t>
      </w:r>
      <w:r w:rsidRPr="00552EF6">
        <w:rPr>
          <w:rFonts w:asciiTheme="majorHAnsi" w:hAnsiTheme="majorHAnsi"/>
          <w:sz w:val="22"/>
          <w:szCs w:val="22"/>
        </w:rPr>
        <w:t xml:space="preserve"> shall indemnify, hold harmless, and defend </w:t>
      </w:r>
      <w:r>
        <w:rPr>
          <w:rFonts w:asciiTheme="majorHAnsi" w:hAnsiTheme="majorHAnsi"/>
          <w:sz w:val="22"/>
          <w:szCs w:val="22"/>
        </w:rPr>
        <w:t>Service Provider</w:t>
      </w:r>
      <w:r w:rsidRPr="00552EF6">
        <w:rPr>
          <w:rFonts w:asciiTheme="majorHAnsi" w:hAnsiTheme="majorHAnsi"/>
          <w:sz w:val="22"/>
          <w:szCs w:val="22"/>
        </w:rPr>
        <w:t xml:space="preserve"> against any and all Losses arising out of any suit, action, proceeding or claim initiated by a third</w:t>
      </w:r>
      <w:r>
        <w:rPr>
          <w:rFonts w:asciiTheme="majorHAnsi" w:hAnsiTheme="majorHAnsi"/>
          <w:sz w:val="22"/>
          <w:szCs w:val="22"/>
        </w:rPr>
        <w:t>-</w:t>
      </w:r>
      <w:r w:rsidRPr="00552EF6">
        <w:rPr>
          <w:rFonts w:asciiTheme="majorHAnsi" w:hAnsiTheme="majorHAnsi"/>
          <w:sz w:val="22"/>
          <w:szCs w:val="22"/>
        </w:rPr>
        <w:t>party (“</w:t>
      </w:r>
      <w:r w:rsidRPr="00552EF6">
        <w:rPr>
          <w:rFonts w:asciiTheme="majorHAnsi" w:hAnsiTheme="majorHAnsi"/>
          <w:b/>
          <w:bCs/>
          <w:sz w:val="22"/>
          <w:szCs w:val="22"/>
        </w:rPr>
        <w:t>Claim</w:t>
      </w:r>
      <w:r w:rsidRPr="00552EF6">
        <w:rPr>
          <w:rFonts w:asciiTheme="majorHAnsi" w:hAnsiTheme="majorHAnsi"/>
          <w:sz w:val="22"/>
          <w:szCs w:val="22"/>
        </w:rPr>
        <w:t>”) that relates to: (a)</w:t>
      </w:r>
      <w:r>
        <w:rPr>
          <w:rFonts w:asciiTheme="majorHAnsi" w:hAnsiTheme="majorHAnsi"/>
          <w:sz w:val="22"/>
          <w:szCs w:val="22"/>
        </w:rPr>
        <w:t xml:space="preserve"> </w:t>
      </w:r>
      <w:r w:rsidRPr="00552EF6">
        <w:rPr>
          <w:rFonts w:asciiTheme="majorHAnsi" w:hAnsiTheme="majorHAnsi"/>
          <w:sz w:val="22"/>
          <w:szCs w:val="22"/>
        </w:rPr>
        <w:t xml:space="preserve">the use by </w:t>
      </w:r>
      <w:r>
        <w:rPr>
          <w:rFonts w:asciiTheme="majorHAnsi" w:hAnsiTheme="majorHAnsi"/>
          <w:sz w:val="22"/>
          <w:szCs w:val="22"/>
        </w:rPr>
        <w:t>Customer</w:t>
      </w:r>
      <w:r w:rsidRPr="00552EF6">
        <w:rPr>
          <w:rFonts w:asciiTheme="majorHAnsi" w:hAnsiTheme="majorHAnsi"/>
          <w:sz w:val="22"/>
          <w:szCs w:val="22"/>
        </w:rPr>
        <w:t xml:space="preserve"> of </w:t>
      </w:r>
      <w:r>
        <w:rPr>
          <w:rFonts w:asciiTheme="majorHAnsi" w:hAnsiTheme="majorHAnsi"/>
          <w:sz w:val="22"/>
          <w:szCs w:val="22"/>
        </w:rPr>
        <w:t>the Service</w:t>
      </w:r>
      <w:r w:rsidRPr="00552EF6">
        <w:rPr>
          <w:rFonts w:asciiTheme="majorHAnsi" w:hAnsiTheme="majorHAnsi"/>
          <w:sz w:val="22"/>
          <w:szCs w:val="22"/>
        </w:rPr>
        <w:t xml:space="preserve"> other than as authorized under the Agreement</w:t>
      </w:r>
      <w:r w:rsidR="00873C50">
        <w:rPr>
          <w:rFonts w:asciiTheme="majorHAnsi" w:hAnsiTheme="majorHAnsi"/>
          <w:sz w:val="22"/>
          <w:szCs w:val="22"/>
        </w:rPr>
        <w:t>, or</w:t>
      </w:r>
      <w:r w:rsidRPr="00552EF6">
        <w:rPr>
          <w:rFonts w:asciiTheme="majorHAnsi" w:hAnsiTheme="majorHAnsi"/>
          <w:sz w:val="22"/>
          <w:szCs w:val="22"/>
        </w:rPr>
        <w:t xml:space="preserve"> (</w:t>
      </w:r>
      <w:r>
        <w:rPr>
          <w:rFonts w:asciiTheme="majorHAnsi" w:hAnsiTheme="majorHAnsi"/>
          <w:sz w:val="22"/>
          <w:szCs w:val="22"/>
        </w:rPr>
        <w:t>b</w:t>
      </w:r>
      <w:r w:rsidRPr="00552EF6">
        <w:rPr>
          <w:rFonts w:asciiTheme="majorHAnsi" w:hAnsiTheme="majorHAnsi"/>
          <w:sz w:val="22"/>
          <w:szCs w:val="22"/>
        </w:rPr>
        <w:t xml:space="preserve">) any breach </w:t>
      </w:r>
      <w:r w:rsidRPr="00873C50">
        <w:rPr>
          <w:rFonts w:asciiTheme="majorHAnsi" w:hAnsiTheme="majorHAnsi"/>
          <w:sz w:val="22"/>
          <w:szCs w:val="22"/>
        </w:rPr>
        <w:t xml:space="preserve">of Section </w:t>
      </w:r>
      <w:r w:rsidR="00873C50">
        <w:rPr>
          <w:rFonts w:asciiTheme="majorHAnsi" w:hAnsiTheme="majorHAnsi"/>
          <w:sz w:val="22"/>
          <w:szCs w:val="22"/>
        </w:rPr>
        <w:t>9.1</w:t>
      </w:r>
      <w:r w:rsidRPr="00873C50">
        <w:rPr>
          <w:rFonts w:asciiTheme="majorHAnsi" w:hAnsiTheme="majorHAnsi"/>
          <w:sz w:val="22"/>
          <w:szCs w:val="22"/>
        </w:rPr>
        <w:t>; provided</w:t>
      </w:r>
      <w:r w:rsidRPr="00552EF6">
        <w:rPr>
          <w:rFonts w:asciiTheme="majorHAnsi" w:hAnsiTheme="majorHAnsi"/>
          <w:sz w:val="22"/>
          <w:szCs w:val="22"/>
        </w:rPr>
        <w:t xml:space="preserve">, that </w:t>
      </w:r>
      <w:r>
        <w:rPr>
          <w:rFonts w:asciiTheme="majorHAnsi" w:hAnsiTheme="majorHAnsi"/>
          <w:sz w:val="22"/>
          <w:szCs w:val="22"/>
        </w:rPr>
        <w:t>Service Provider</w:t>
      </w:r>
      <w:r w:rsidRPr="00552EF6">
        <w:rPr>
          <w:rFonts w:asciiTheme="majorHAnsi" w:hAnsiTheme="majorHAnsi"/>
          <w:sz w:val="22"/>
          <w:szCs w:val="22"/>
        </w:rPr>
        <w:t xml:space="preserve">: (i) promptly notifies </w:t>
      </w:r>
      <w:r>
        <w:rPr>
          <w:rFonts w:asciiTheme="majorHAnsi" w:hAnsiTheme="majorHAnsi"/>
          <w:sz w:val="22"/>
          <w:szCs w:val="22"/>
        </w:rPr>
        <w:t>Customer</w:t>
      </w:r>
      <w:r w:rsidRPr="00552EF6">
        <w:rPr>
          <w:rFonts w:asciiTheme="majorHAnsi" w:hAnsiTheme="majorHAnsi"/>
          <w:sz w:val="22"/>
          <w:szCs w:val="22"/>
        </w:rPr>
        <w:t xml:space="preserve"> of the Claim after becoming aware of such Claim; (ii) gives </w:t>
      </w:r>
      <w:r>
        <w:rPr>
          <w:rFonts w:asciiTheme="majorHAnsi" w:hAnsiTheme="majorHAnsi"/>
          <w:sz w:val="22"/>
          <w:szCs w:val="22"/>
        </w:rPr>
        <w:t>Customer</w:t>
      </w:r>
      <w:r w:rsidRPr="00552EF6">
        <w:rPr>
          <w:rFonts w:asciiTheme="majorHAnsi" w:hAnsiTheme="majorHAnsi"/>
          <w:sz w:val="22"/>
          <w:szCs w:val="22"/>
        </w:rPr>
        <w:t xml:space="preserve"> sole control of the defense of the Claim and any related settlement that does not involve an admission of fault or liability on the part of </w:t>
      </w:r>
      <w:r>
        <w:rPr>
          <w:rFonts w:asciiTheme="majorHAnsi" w:hAnsiTheme="majorHAnsi"/>
          <w:sz w:val="22"/>
          <w:szCs w:val="22"/>
        </w:rPr>
        <w:t>Service Provider</w:t>
      </w:r>
      <w:r w:rsidRPr="00552EF6">
        <w:rPr>
          <w:rFonts w:asciiTheme="majorHAnsi" w:hAnsiTheme="majorHAnsi"/>
          <w:sz w:val="22"/>
          <w:szCs w:val="22"/>
        </w:rPr>
        <w:t xml:space="preserve">; and (iii) cooperates and, at </w:t>
      </w:r>
      <w:r>
        <w:rPr>
          <w:rFonts w:asciiTheme="majorHAnsi" w:hAnsiTheme="majorHAnsi"/>
          <w:sz w:val="22"/>
          <w:szCs w:val="22"/>
        </w:rPr>
        <w:t>Service Provider</w:t>
      </w:r>
      <w:r w:rsidRPr="00552EF6">
        <w:rPr>
          <w:rFonts w:asciiTheme="majorHAnsi" w:hAnsiTheme="majorHAnsi"/>
          <w:sz w:val="22"/>
          <w:szCs w:val="22"/>
        </w:rPr>
        <w:t>’s reasonable request and expense, assists in the defense of such claim.</w:t>
      </w:r>
    </w:p>
    <w:p w14:paraId="2D53D66D" w14:textId="77777777" w:rsidR="00B037C4" w:rsidRPr="00DF2F7E" w:rsidRDefault="00B037C4"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1FE3770C" w14:textId="77777777"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39" w:name="_Toc256000005"/>
      <w:r w:rsidRPr="00DF2F7E">
        <w:rPr>
          <w:rStyle w:val="Title-Clause"/>
          <w:rFonts w:asciiTheme="majorHAnsi" w:hAnsiTheme="majorHAnsi"/>
          <w:sz w:val="22"/>
          <w:szCs w:val="22"/>
          <w:highlight w:val="white"/>
        </w:rPr>
        <w:instrText>"6. Term and Termination"</w:instrText>
      </w:r>
      <w:bookmarkEnd w:id="39"/>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40" w:name="a308420"/>
      <w:r w:rsidRPr="00DF2F7E">
        <w:rPr>
          <w:rStyle w:val="Title-Clause"/>
          <w:rFonts w:asciiTheme="majorHAnsi" w:hAnsiTheme="majorHAnsi"/>
          <w:sz w:val="22"/>
          <w:szCs w:val="22"/>
          <w:highlight w:val="white"/>
        </w:rPr>
        <w:t>Term and Termination</w:t>
      </w:r>
      <w:bookmarkEnd w:id="40"/>
    </w:p>
    <w:p w14:paraId="1FF18568" w14:textId="77777777" w:rsidR="00B037C4" w:rsidRPr="00DF2F7E" w:rsidRDefault="00B037C4"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48B7941D" w14:textId="26F09DE8" w:rsidR="00B037C4" w:rsidRPr="00834AB8" w:rsidRDefault="00000000" w:rsidP="00834AB8">
      <w:pPr>
        <w:pStyle w:val="MFParasubclause1"/>
        <w:widowControl w:val="0"/>
        <w:adjustRightInd w:val="0"/>
        <w:snapToGrid w:val="0"/>
        <w:spacing w:before="0" w:after="0"/>
        <w:jc w:val="both"/>
        <w:rPr>
          <w:rFonts w:asciiTheme="majorHAnsi" w:hAnsiTheme="majorHAnsi"/>
          <w:sz w:val="22"/>
          <w:szCs w:val="22"/>
        </w:rPr>
      </w:pPr>
      <w:r w:rsidRPr="00DF2F7E">
        <w:rPr>
          <w:rStyle w:val="Title-Subclause1"/>
          <w:rFonts w:asciiTheme="majorHAnsi" w:hAnsiTheme="majorHAnsi"/>
          <w:sz w:val="22"/>
        </w:rPr>
        <w:fldChar w:fldCharType="begin"/>
      </w:r>
      <w:r w:rsidRPr="00DF2F7E">
        <w:rPr>
          <w:rStyle w:val="Title-Subclause1"/>
          <w:rFonts w:asciiTheme="majorHAnsi" w:hAnsiTheme="majorHAnsi"/>
          <w:sz w:val="22"/>
        </w:rPr>
        <w:instrText xml:space="preserve">TC </w:instrText>
      </w:r>
      <w:bookmarkStart w:id="41" w:name="_Toc256000006"/>
      <w:r w:rsidRPr="00DF2F7E">
        <w:rPr>
          <w:rStyle w:val="Title-Subclause1"/>
          <w:rFonts w:asciiTheme="majorHAnsi" w:hAnsiTheme="majorHAnsi"/>
          <w:sz w:val="22"/>
        </w:rPr>
        <w:instrText>"6.1 Term"</w:instrText>
      </w:r>
      <w:bookmarkEnd w:id="41"/>
      <w:r w:rsidRPr="00DF2F7E">
        <w:rPr>
          <w:rStyle w:val="Title-Subclause1"/>
          <w:rFonts w:asciiTheme="majorHAnsi" w:hAnsiTheme="majorHAnsi"/>
          <w:sz w:val="22"/>
        </w:rPr>
        <w:instrText xml:space="preserve"> \l 2</w:instrText>
      </w:r>
      <w:r w:rsidRPr="00DF2F7E">
        <w:rPr>
          <w:rStyle w:val="Title-Subclause1"/>
          <w:rFonts w:asciiTheme="majorHAnsi" w:hAnsiTheme="majorHAnsi"/>
          <w:sz w:val="22"/>
        </w:rPr>
        <w:fldChar w:fldCharType="end"/>
      </w:r>
      <w:bookmarkStart w:id="42" w:name="a177044"/>
      <w:r w:rsidRPr="00DF2F7E">
        <w:rPr>
          <w:rStyle w:val="Title-Subclause1"/>
          <w:rFonts w:asciiTheme="majorHAnsi" w:hAnsiTheme="majorHAnsi"/>
          <w:sz w:val="22"/>
        </w:rPr>
        <w:t>Term</w:t>
      </w:r>
      <w:r w:rsidRPr="00DF2F7E">
        <w:rPr>
          <w:rFonts w:asciiTheme="majorHAnsi" w:hAnsiTheme="majorHAnsi"/>
          <w:sz w:val="22"/>
          <w:szCs w:val="22"/>
        </w:rPr>
        <w:t xml:space="preserve">. This Agreement shall commence as of the Effective Date and shall continue thereafter until the completion of the </w:t>
      </w:r>
      <w:r w:rsidR="00394D3D" w:rsidRPr="00DF2F7E">
        <w:rPr>
          <w:rFonts w:asciiTheme="majorHAnsi" w:hAnsiTheme="majorHAnsi"/>
          <w:sz w:val="22"/>
          <w:szCs w:val="22"/>
        </w:rPr>
        <w:t>Service</w:t>
      </w:r>
      <w:r w:rsidRPr="00DF2F7E">
        <w:rPr>
          <w:rFonts w:asciiTheme="majorHAnsi" w:hAnsiTheme="majorHAnsi"/>
          <w:sz w:val="22"/>
          <w:szCs w:val="22"/>
        </w:rPr>
        <w:t xml:space="preserve"> under all </w:t>
      </w:r>
      <w:r w:rsidR="00FA351F" w:rsidRPr="00DF2F7E">
        <w:rPr>
          <w:rFonts w:asciiTheme="majorHAnsi" w:hAnsiTheme="majorHAnsi"/>
          <w:sz w:val="22"/>
          <w:szCs w:val="22"/>
        </w:rPr>
        <w:t>Order Forms</w:t>
      </w:r>
      <w:r w:rsidRPr="00DF2F7E">
        <w:rPr>
          <w:rFonts w:asciiTheme="majorHAnsi" w:hAnsiTheme="majorHAnsi"/>
          <w:sz w:val="22"/>
          <w:szCs w:val="22"/>
        </w:rPr>
        <w:t>, unless sooner terminated pursuant to this</w:t>
      </w:r>
      <w:bookmarkEnd w:id="42"/>
      <w:r w:rsidR="00932EEB" w:rsidRPr="00DF2F7E">
        <w:rPr>
          <w:rFonts w:asciiTheme="majorHAnsi" w:hAnsiTheme="majorHAnsi"/>
          <w:sz w:val="22"/>
          <w:szCs w:val="22"/>
        </w:rPr>
        <w:t xml:space="preserve"> Section 6 (the “</w:t>
      </w:r>
      <w:r w:rsidR="00932EEB" w:rsidRPr="00DF2F7E">
        <w:rPr>
          <w:rFonts w:asciiTheme="majorHAnsi" w:hAnsiTheme="majorHAnsi"/>
          <w:b/>
          <w:bCs/>
          <w:sz w:val="22"/>
          <w:szCs w:val="22"/>
        </w:rPr>
        <w:t>Term</w:t>
      </w:r>
      <w:r w:rsidR="00932EEB" w:rsidRPr="00DF2F7E">
        <w:rPr>
          <w:rFonts w:asciiTheme="majorHAnsi" w:hAnsiTheme="majorHAnsi"/>
          <w:sz w:val="22"/>
          <w:szCs w:val="22"/>
        </w:rPr>
        <w:t>”).</w:t>
      </w:r>
    </w:p>
    <w:p w14:paraId="662533B3" w14:textId="55D50742"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r w:rsidRPr="00DF2F7E">
        <w:rPr>
          <w:rStyle w:val="Title-Subclause1"/>
          <w:rFonts w:asciiTheme="majorHAnsi" w:hAnsiTheme="majorHAnsi"/>
          <w:sz w:val="22"/>
        </w:rPr>
        <w:lastRenderedPageBreak/>
        <w:fldChar w:fldCharType="begin"/>
      </w:r>
      <w:r w:rsidRPr="00DF2F7E">
        <w:rPr>
          <w:rStyle w:val="Title-Subclause1"/>
          <w:rFonts w:asciiTheme="majorHAnsi" w:hAnsiTheme="majorHAnsi"/>
          <w:sz w:val="22"/>
        </w:rPr>
        <w:instrText xml:space="preserve">TC </w:instrText>
      </w:r>
      <w:bookmarkStart w:id="43" w:name="_Toc256000008"/>
      <w:r w:rsidRPr="00DF2F7E">
        <w:rPr>
          <w:rStyle w:val="Title-Subclause1"/>
          <w:rFonts w:asciiTheme="majorHAnsi" w:hAnsiTheme="majorHAnsi"/>
          <w:sz w:val="22"/>
        </w:rPr>
        <w:instrText>"6.3 [Termination for Convenience"</w:instrText>
      </w:r>
      <w:bookmarkEnd w:id="43"/>
      <w:r w:rsidRPr="00DF2F7E">
        <w:rPr>
          <w:rStyle w:val="Title-Subclause1"/>
          <w:rFonts w:asciiTheme="majorHAnsi" w:hAnsiTheme="majorHAnsi"/>
          <w:sz w:val="22"/>
        </w:rPr>
        <w:instrText xml:space="preserve"> \l 2</w:instrText>
      </w:r>
      <w:r w:rsidRPr="00DF2F7E">
        <w:rPr>
          <w:rStyle w:val="Title-Subclause1"/>
          <w:rFonts w:asciiTheme="majorHAnsi" w:hAnsiTheme="majorHAnsi"/>
          <w:sz w:val="22"/>
        </w:rPr>
        <w:fldChar w:fldCharType="end"/>
      </w:r>
      <w:bookmarkStart w:id="44" w:name="a704141"/>
      <w:r w:rsidRPr="00DF2F7E">
        <w:rPr>
          <w:rStyle w:val="Title-Subclause1"/>
          <w:rFonts w:asciiTheme="majorHAnsi" w:hAnsiTheme="majorHAnsi"/>
          <w:sz w:val="22"/>
        </w:rPr>
        <w:t>Termination for Convenience</w:t>
      </w:r>
      <w:r w:rsidRPr="00DF2F7E">
        <w:rPr>
          <w:rFonts w:asciiTheme="majorHAnsi" w:hAnsiTheme="majorHAnsi"/>
          <w:sz w:val="22"/>
          <w:szCs w:val="22"/>
        </w:rPr>
        <w:t xml:space="preserve">. Either party, in its sole discretion, may terminate this Agreement or any </w:t>
      </w:r>
      <w:r w:rsidR="00FA351F" w:rsidRPr="00DF2F7E">
        <w:rPr>
          <w:rFonts w:asciiTheme="majorHAnsi" w:hAnsiTheme="majorHAnsi"/>
          <w:sz w:val="22"/>
          <w:szCs w:val="22"/>
        </w:rPr>
        <w:t>Order Form</w:t>
      </w:r>
      <w:r w:rsidRPr="00DF2F7E">
        <w:rPr>
          <w:rFonts w:asciiTheme="majorHAnsi" w:hAnsiTheme="majorHAnsi"/>
          <w:sz w:val="22"/>
          <w:szCs w:val="22"/>
        </w:rPr>
        <w:t xml:space="preserve">, in whole or in part, at any time without cause, by providing at least </w:t>
      </w:r>
      <w:r w:rsidR="00932EEB" w:rsidRPr="00DF2F7E">
        <w:rPr>
          <w:rFonts w:asciiTheme="majorHAnsi" w:hAnsiTheme="majorHAnsi"/>
          <w:sz w:val="22"/>
          <w:szCs w:val="22"/>
        </w:rPr>
        <w:t>ninety (90)</w:t>
      </w:r>
      <w:r w:rsidR="007C51CA" w:rsidRPr="00DF2F7E">
        <w:rPr>
          <w:rFonts w:asciiTheme="majorHAnsi" w:hAnsiTheme="majorHAnsi"/>
          <w:sz w:val="22"/>
          <w:szCs w:val="22"/>
        </w:rPr>
        <w:t xml:space="preserve"> calendar</w:t>
      </w:r>
      <w:r w:rsidRPr="00DF2F7E">
        <w:rPr>
          <w:rFonts w:asciiTheme="majorHAnsi" w:hAnsiTheme="majorHAnsi"/>
          <w:sz w:val="22"/>
          <w:szCs w:val="22"/>
        </w:rPr>
        <w:t xml:space="preserve"> days' prior written notice to the other party.</w:t>
      </w:r>
      <w:bookmarkEnd w:id="44"/>
    </w:p>
    <w:p w14:paraId="29AA2E6A" w14:textId="77777777" w:rsidR="00B037C4" w:rsidRPr="00DF2F7E" w:rsidRDefault="00B037C4"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3C3D489F" w14:textId="14D5BC1E"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r w:rsidRPr="00DF2F7E">
        <w:rPr>
          <w:rStyle w:val="Title-Subclause1"/>
          <w:rFonts w:asciiTheme="majorHAnsi" w:hAnsiTheme="majorHAnsi"/>
          <w:sz w:val="22"/>
        </w:rPr>
        <w:fldChar w:fldCharType="begin"/>
      </w:r>
      <w:r w:rsidRPr="00DF2F7E">
        <w:rPr>
          <w:rStyle w:val="Title-Subclause1"/>
          <w:rFonts w:asciiTheme="majorHAnsi" w:hAnsiTheme="majorHAnsi"/>
          <w:sz w:val="22"/>
        </w:rPr>
        <w:instrText xml:space="preserve">TC </w:instrText>
      </w:r>
      <w:bookmarkStart w:id="45" w:name="_Toc256000009"/>
      <w:r w:rsidRPr="00DF2F7E">
        <w:rPr>
          <w:rStyle w:val="Title-Subclause1"/>
          <w:rFonts w:asciiTheme="majorHAnsi" w:hAnsiTheme="majorHAnsi"/>
          <w:sz w:val="22"/>
        </w:rPr>
        <w:instrText>"6.4 Termination for Cause"</w:instrText>
      </w:r>
      <w:bookmarkEnd w:id="45"/>
      <w:r w:rsidRPr="00DF2F7E">
        <w:rPr>
          <w:rStyle w:val="Title-Subclause1"/>
          <w:rFonts w:asciiTheme="majorHAnsi" w:hAnsiTheme="majorHAnsi"/>
          <w:sz w:val="22"/>
        </w:rPr>
        <w:instrText xml:space="preserve"> \l 2</w:instrText>
      </w:r>
      <w:r w:rsidRPr="00DF2F7E">
        <w:rPr>
          <w:rStyle w:val="Title-Subclause1"/>
          <w:rFonts w:asciiTheme="majorHAnsi" w:hAnsiTheme="majorHAnsi"/>
          <w:sz w:val="22"/>
        </w:rPr>
        <w:fldChar w:fldCharType="end"/>
      </w:r>
      <w:bookmarkStart w:id="46" w:name="a731486"/>
      <w:r w:rsidRPr="00DF2F7E">
        <w:rPr>
          <w:rStyle w:val="Title-Subclause1"/>
          <w:rFonts w:asciiTheme="majorHAnsi" w:hAnsiTheme="majorHAnsi"/>
          <w:sz w:val="22"/>
        </w:rPr>
        <w:t>Termination for Cause</w:t>
      </w:r>
      <w:r w:rsidRPr="00DF2F7E">
        <w:rPr>
          <w:rFonts w:asciiTheme="majorHAnsi" w:hAnsiTheme="majorHAnsi"/>
          <w:sz w:val="22"/>
          <w:szCs w:val="22"/>
        </w:rPr>
        <w:t xml:space="preserve">. Either party may terminate this Agreement or any </w:t>
      </w:r>
      <w:r w:rsidR="00FA351F" w:rsidRPr="00DF2F7E">
        <w:rPr>
          <w:rFonts w:asciiTheme="majorHAnsi" w:hAnsiTheme="majorHAnsi"/>
          <w:sz w:val="22"/>
          <w:szCs w:val="22"/>
        </w:rPr>
        <w:t>Order Form</w:t>
      </w:r>
      <w:r w:rsidRPr="00DF2F7E">
        <w:rPr>
          <w:rFonts w:asciiTheme="majorHAnsi" w:hAnsiTheme="majorHAnsi"/>
          <w:sz w:val="22"/>
          <w:szCs w:val="22"/>
        </w:rPr>
        <w:t>, effective upon written notice to the other party (the "</w:t>
      </w:r>
      <w:r w:rsidRPr="00DF2F7E">
        <w:rPr>
          <w:rFonts w:asciiTheme="majorHAnsi" w:hAnsiTheme="majorHAnsi"/>
          <w:b/>
          <w:sz w:val="22"/>
          <w:szCs w:val="22"/>
        </w:rPr>
        <w:t>Defaulting Party</w:t>
      </w:r>
      <w:r w:rsidRPr="00DF2F7E">
        <w:rPr>
          <w:rFonts w:asciiTheme="majorHAnsi" w:hAnsiTheme="majorHAnsi"/>
          <w:sz w:val="22"/>
          <w:szCs w:val="22"/>
        </w:rPr>
        <w:t>"), if the Defaulting Party:</w:t>
      </w:r>
      <w:bookmarkEnd w:id="46"/>
    </w:p>
    <w:p w14:paraId="630F88A2" w14:textId="77777777" w:rsidR="00B037C4" w:rsidRPr="00DF2F7E" w:rsidRDefault="00B037C4"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1617D980" w14:textId="6FDC13AA"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47" w:name="a123772"/>
      <w:r w:rsidRPr="00DF2F7E">
        <w:rPr>
          <w:rFonts w:asciiTheme="majorHAnsi" w:hAnsiTheme="majorHAnsi"/>
          <w:sz w:val="22"/>
          <w:szCs w:val="22"/>
        </w:rPr>
        <w:t xml:space="preserve">materially breaches this Agreement, and such breach is incapable of cure or, with respect to a material breach capable of cure, the Defaulting Party does not cure such breach within </w:t>
      </w:r>
      <w:r w:rsidR="00932EEB" w:rsidRPr="00DF2F7E">
        <w:rPr>
          <w:rFonts w:asciiTheme="majorHAnsi" w:hAnsiTheme="majorHAnsi"/>
          <w:sz w:val="22"/>
          <w:szCs w:val="22"/>
        </w:rPr>
        <w:t>thirty (30)</w:t>
      </w:r>
      <w:r w:rsidR="007C51CA" w:rsidRPr="00DF2F7E">
        <w:rPr>
          <w:rFonts w:asciiTheme="majorHAnsi" w:hAnsiTheme="majorHAnsi"/>
          <w:sz w:val="22"/>
          <w:szCs w:val="22"/>
        </w:rPr>
        <w:t xml:space="preserve"> calendar</w:t>
      </w:r>
      <w:r w:rsidRPr="00DF2F7E">
        <w:rPr>
          <w:rFonts w:asciiTheme="majorHAnsi" w:hAnsiTheme="majorHAnsi"/>
          <w:sz w:val="22"/>
          <w:szCs w:val="22"/>
        </w:rPr>
        <w:t xml:space="preserve"> days after receipt of written notice of such breach; or</w:t>
      </w:r>
      <w:bookmarkEnd w:id="47"/>
    </w:p>
    <w:p w14:paraId="0CE18B0E" w14:textId="77777777" w:rsidR="00B037C4" w:rsidRPr="00DF2F7E" w:rsidRDefault="00B037C4"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2BFFBFE5" w14:textId="1C9A0EE5"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48" w:name="a627608"/>
      <w:r w:rsidRPr="00DF2F7E">
        <w:rPr>
          <w:rFonts w:asciiTheme="majorHAnsi" w:hAnsiTheme="majorHAnsi"/>
          <w:sz w:val="22"/>
          <w:szCs w:val="22"/>
        </w:rPr>
        <w:t xml:space="preserve">(i) becomes insolvent or admits its inability to pay its debts generally as they become due; (ii) becomes subject, voluntarily or involuntarily, to any proceeding under any domestic or foreign bankruptcy or insolvency law, which is not fully stayed within </w:t>
      </w:r>
      <w:r w:rsidR="00932EEB" w:rsidRPr="00DF2F7E">
        <w:rPr>
          <w:rFonts w:asciiTheme="majorHAnsi" w:hAnsiTheme="majorHAnsi"/>
          <w:sz w:val="22"/>
          <w:szCs w:val="22"/>
        </w:rPr>
        <w:t>thirty (30)</w:t>
      </w:r>
      <w:r w:rsidRPr="00DF2F7E">
        <w:rPr>
          <w:rFonts w:asciiTheme="majorHAnsi" w:hAnsiTheme="majorHAnsi"/>
          <w:sz w:val="22"/>
          <w:szCs w:val="22"/>
        </w:rPr>
        <w:t xml:space="preserve"> </w:t>
      </w:r>
      <w:r w:rsidR="007C51CA" w:rsidRPr="00DF2F7E">
        <w:rPr>
          <w:rFonts w:asciiTheme="majorHAnsi" w:hAnsiTheme="majorHAnsi"/>
          <w:sz w:val="22"/>
          <w:szCs w:val="22"/>
        </w:rPr>
        <w:t>calendar</w:t>
      </w:r>
      <w:r w:rsidRPr="00DF2F7E">
        <w:rPr>
          <w:rFonts w:asciiTheme="majorHAnsi" w:hAnsiTheme="majorHAnsi"/>
          <w:sz w:val="22"/>
          <w:szCs w:val="22"/>
        </w:rPr>
        <w:t xml:space="preserve"> days or is not dismissed or vacated within </w:t>
      </w:r>
      <w:r w:rsidR="00932EEB" w:rsidRPr="00DF2F7E">
        <w:rPr>
          <w:rFonts w:asciiTheme="majorHAnsi" w:hAnsiTheme="majorHAnsi"/>
          <w:sz w:val="22"/>
          <w:szCs w:val="22"/>
        </w:rPr>
        <w:t>ninety (90)</w:t>
      </w:r>
      <w:r w:rsidR="007C51CA" w:rsidRPr="00DF2F7E">
        <w:rPr>
          <w:rFonts w:asciiTheme="majorHAnsi" w:hAnsiTheme="majorHAnsi"/>
          <w:sz w:val="22"/>
          <w:szCs w:val="22"/>
        </w:rPr>
        <w:t xml:space="preserve"> calendar</w:t>
      </w:r>
      <w:r w:rsidRPr="00DF2F7E">
        <w:rPr>
          <w:rFonts w:asciiTheme="majorHAnsi" w:hAnsiTheme="majorHAnsi"/>
          <w:sz w:val="22"/>
          <w:szCs w:val="22"/>
        </w:rPr>
        <w:t xml:space="preserve"> days after filing; (iii) is dissolved or liquidated or takes any corporate action for such purpose; (iv) makes a general assignment for the benefit of creditors; or (v) has a receiver, trustee, custodian, or similar agent appointed by order of any court of competent jurisdiction to take charge of or sell any material portion of its property or business.</w:t>
      </w:r>
      <w:bookmarkEnd w:id="48"/>
    </w:p>
    <w:p w14:paraId="79E9A92D" w14:textId="77777777" w:rsidR="00B037C4" w:rsidRPr="00DF2F7E" w:rsidRDefault="00B037C4"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09A6669E" w14:textId="193FA2A9"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r w:rsidRPr="00DF2F7E">
        <w:rPr>
          <w:rStyle w:val="Title-Subclause1"/>
          <w:rFonts w:asciiTheme="majorHAnsi" w:hAnsiTheme="majorHAnsi"/>
          <w:sz w:val="22"/>
        </w:rPr>
        <w:fldChar w:fldCharType="begin"/>
      </w:r>
      <w:r w:rsidRPr="00DF2F7E">
        <w:rPr>
          <w:rStyle w:val="Title-Subclause1"/>
          <w:rFonts w:asciiTheme="majorHAnsi" w:hAnsiTheme="majorHAnsi"/>
          <w:sz w:val="22"/>
        </w:rPr>
        <w:instrText xml:space="preserve">TC </w:instrText>
      </w:r>
      <w:bookmarkStart w:id="49" w:name="_Toc256000010"/>
      <w:r w:rsidRPr="00DF2F7E">
        <w:rPr>
          <w:rStyle w:val="Title-Subclause1"/>
          <w:rFonts w:asciiTheme="majorHAnsi" w:hAnsiTheme="majorHAnsi"/>
          <w:sz w:val="22"/>
        </w:rPr>
        <w:instrText>"6.5 Effects of Termination or Expiration"</w:instrText>
      </w:r>
      <w:bookmarkEnd w:id="49"/>
      <w:r w:rsidRPr="00DF2F7E">
        <w:rPr>
          <w:rStyle w:val="Title-Subclause1"/>
          <w:rFonts w:asciiTheme="majorHAnsi" w:hAnsiTheme="majorHAnsi"/>
          <w:sz w:val="22"/>
        </w:rPr>
        <w:instrText xml:space="preserve"> \l 2</w:instrText>
      </w:r>
      <w:r w:rsidRPr="00DF2F7E">
        <w:rPr>
          <w:rStyle w:val="Title-Subclause1"/>
          <w:rFonts w:asciiTheme="majorHAnsi" w:hAnsiTheme="majorHAnsi"/>
          <w:sz w:val="22"/>
        </w:rPr>
        <w:fldChar w:fldCharType="end"/>
      </w:r>
      <w:bookmarkStart w:id="50" w:name="a411041"/>
      <w:r w:rsidRPr="00DF2F7E">
        <w:rPr>
          <w:rStyle w:val="Title-Subclause1"/>
          <w:rFonts w:asciiTheme="majorHAnsi" w:hAnsiTheme="majorHAnsi"/>
          <w:sz w:val="22"/>
        </w:rPr>
        <w:t>Effects of Termination or Expiration</w:t>
      </w:r>
      <w:r w:rsidRPr="00DF2F7E">
        <w:rPr>
          <w:rFonts w:asciiTheme="majorHAnsi" w:hAnsiTheme="majorHAnsi"/>
          <w:sz w:val="22"/>
          <w:szCs w:val="22"/>
        </w:rPr>
        <w:t>. Upon expiration or termination of this Agreement for any reason</w:t>
      </w:r>
      <w:bookmarkStart w:id="51" w:name="a605905"/>
      <w:bookmarkEnd w:id="50"/>
      <w:r w:rsidR="00AB4D0F" w:rsidRPr="00DF2F7E">
        <w:rPr>
          <w:rFonts w:asciiTheme="majorHAnsi" w:hAnsiTheme="majorHAnsi"/>
          <w:sz w:val="22"/>
          <w:szCs w:val="22"/>
        </w:rPr>
        <w:t xml:space="preserve">, each </w:t>
      </w:r>
      <w:r w:rsidRPr="00DF2F7E">
        <w:rPr>
          <w:rFonts w:asciiTheme="majorHAnsi" w:hAnsiTheme="majorHAnsi"/>
          <w:sz w:val="22"/>
          <w:szCs w:val="22"/>
        </w:rPr>
        <w:t>party shall (</w:t>
      </w:r>
      <w:r w:rsidR="00AB4D0F" w:rsidRPr="00DF2F7E">
        <w:rPr>
          <w:rFonts w:asciiTheme="majorHAnsi" w:hAnsiTheme="majorHAnsi"/>
          <w:sz w:val="22"/>
          <w:szCs w:val="22"/>
        </w:rPr>
        <w:t>a</w:t>
      </w:r>
      <w:r w:rsidRPr="00DF2F7E">
        <w:rPr>
          <w:rFonts w:asciiTheme="majorHAnsi" w:hAnsiTheme="majorHAnsi"/>
          <w:sz w:val="22"/>
          <w:szCs w:val="22"/>
        </w:rPr>
        <w:t>) return to the other party all documents and tangible materials (and any copies) containing, reflecting, incorporating, or based on the other party's Confidential Information, (</w:t>
      </w:r>
      <w:r w:rsidR="00AB4D0F" w:rsidRPr="00DF2F7E">
        <w:rPr>
          <w:rFonts w:asciiTheme="majorHAnsi" w:hAnsiTheme="majorHAnsi"/>
          <w:sz w:val="22"/>
          <w:szCs w:val="22"/>
        </w:rPr>
        <w:t>b</w:t>
      </w:r>
      <w:r w:rsidRPr="00DF2F7E">
        <w:rPr>
          <w:rFonts w:asciiTheme="majorHAnsi" w:hAnsiTheme="majorHAnsi"/>
          <w:sz w:val="22"/>
          <w:szCs w:val="22"/>
        </w:rPr>
        <w:t>) permanently delete all of the other party's Confidential Information stored electronically in any form, including on computer systems, networks, and devices such as cell phones, and (</w:t>
      </w:r>
      <w:r w:rsidR="00AB4D0F" w:rsidRPr="00DF2F7E">
        <w:rPr>
          <w:rFonts w:asciiTheme="majorHAnsi" w:hAnsiTheme="majorHAnsi"/>
          <w:sz w:val="22"/>
          <w:szCs w:val="22"/>
        </w:rPr>
        <w:t>c</w:t>
      </w:r>
      <w:r w:rsidRPr="00DF2F7E">
        <w:rPr>
          <w:rFonts w:asciiTheme="majorHAnsi" w:hAnsiTheme="majorHAnsi"/>
          <w:sz w:val="22"/>
          <w:szCs w:val="22"/>
        </w:rPr>
        <w:t>) certify in writing to the other party that it has complied with the requirements of this clause.</w:t>
      </w:r>
      <w:bookmarkEnd w:id="51"/>
      <w:r w:rsidR="008F7C81" w:rsidRPr="00DF2F7E">
        <w:rPr>
          <w:rFonts w:asciiTheme="majorHAnsi" w:hAnsiTheme="majorHAnsi"/>
          <w:sz w:val="22"/>
          <w:szCs w:val="22"/>
        </w:rPr>
        <w:t xml:space="preserve"> Furthermore, upon expiration or termination of this Agreement for any reason, all rights and licenses granted to Customer will immediately terminate, Customer must stop using the Service, and all payments then outstanding will become immediately due and payable.</w:t>
      </w:r>
    </w:p>
    <w:p w14:paraId="0D40C2E1" w14:textId="77777777" w:rsidR="00B037C4" w:rsidRPr="00DF2F7E" w:rsidRDefault="00B037C4"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62ED0C51" w14:textId="5D7772FE"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r w:rsidRPr="00DF2F7E">
        <w:rPr>
          <w:rStyle w:val="Title-Subclause1"/>
          <w:rFonts w:asciiTheme="majorHAnsi" w:hAnsiTheme="majorHAnsi"/>
          <w:sz w:val="22"/>
        </w:rPr>
        <w:fldChar w:fldCharType="begin"/>
      </w:r>
      <w:r w:rsidRPr="00DF2F7E">
        <w:rPr>
          <w:rStyle w:val="Title-Subclause1"/>
          <w:rFonts w:asciiTheme="majorHAnsi" w:hAnsiTheme="majorHAnsi"/>
          <w:sz w:val="22"/>
        </w:rPr>
        <w:instrText xml:space="preserve">TC </w:instrText>
      </w:r>
      <w:bookmarkStart w:id="52" w:name="_Toc256000011"/>
      <w:r w:rsidRPr="00DF2F7E">
        <w:rPr>
          <w:rStyle w:val="Title-Subclause1"/>
          <w:rFonts w:asciiTheme="majorHAnsi" w:hAnsiTheme="majorHAnsi"/>
          <w:sz w:val="22"/>
        </w:rPr>
        <w:instrText>"6.6 Survival"</w:instrText>
      </w:r>
      <w:bookmarkEnd w:id="52"/>
      <w:r w:rsidRPr="00DF2F7E">
        <w:rPr>
          <w:rStyle w:val="Title-Subclause1"/>
          <w:rFonts w:asciiTheme="majorHAnsi" w:hAnsiTheme="majorHAnsi"/>
          <w:sz w:val="22"/>
        </w:rPr>
        <w:instrText xml:space="preserve"> \l 2</w:instrText>
      </w:r>
      <w:r w:rsidRPr="00DF2F7E">
        <w:rPr>
          <w:rStyle w:val="Title-Subclause1"/>
          <w:rFonts w:asciiTheme="majorHAnsi" w:hAnsiTheme="majorHAnsi"/>
          <w:sz w:val="22"/>
        </w:rPr>
        <w:fldChar w:fldCharType="end"/>
      </w:r>
      <w:bookmarkStart w:id="53" w:name="a944434"/>
      <w:r w:rsidRPr="00DF2F7E">
        <w:rPr>
          <w:rStyle w:val="Title-Subclause1"/>
          <w:rFonts w:asciiTheme="majorHAnsi" w:hAnsiTheme="majorHAnsi"/>
          <w:sz w:val="22"/>
        </w:rPr>
        <w:t>Survival</w:t>
      </w:r>
      <w:r w:rsidRPr="00DF2F7E">
        <w:rPr>
          <w:rFonts w:asciiTheme="majorHAnsi" w:hAnsiTheme="majorHAnsi"/>
          <w:sz w:val="22"/>
          <w:szCs w:val="22"/>
        </w:rPr>
        <w:t xml:space="preserve">. The rights and obligations of the parties set forth in this </w:t>
      </w:r>
      <w:r w:rsidR="00932EEB" w:rsidRPr="00DF2F7E">
        <w:rPr>
          <w:rFonts w:asciiTheme="majorHAnsi" w:hAnsiTheme="majorHAnsi"/>
          <w:sz w:val="22"/>
          <w:szCs w:val="22"/>
          <w:highlight w:val="yellow"/>
        </w:rPr>
        <w:t xml:space="preserve">Section 6.5 </w:t>
      </w:r>
      <w:r w:rsidRPr="00DF2F7E">
        <w:rPr>
          <w:rFonts w:asciiTheme="majorHAnsi" w:hAnsiTheme="majorHAnsi"/>
          <w:sz w:val="22"/>
          <w:szCs w:val="22"/>
          <w:highlight w:val="yellow"/>
        </w:rPr>
        <w:t>and</w:t>
      </w:r>
      <w:r w:rsidR="00932EEB" w:rsidRPr="00DF2F7E">
        <w:rPr>
          <w:rFonts w:asciiTheme="majorHAnsi" w:hAnsiTheme="majorHAnsi"/>
          <w:sz w:val="22"/>
          <w:szCs w:val="22"/>
          <w:highlight w:val="yellow"/>
        </w:rPr>
        <w:t xml:space="preserve"> Sections 1, 6.4, 8</w:t>
      </w:r>
      <w:r w:rsidRPr="00DF2F7E">
        <w:rPr>
          <w:rFonts w:asciiTheme="majorHAnsi" w:hAnsiTheme="majorHAnsi"/>
          <w:sz w:val="22"/>
          <w:szCs w:val="22"/>
          <w:highlight w:val="yellow"/>
        </w:rPr>
        <w:t>,</w:t>
      </w:r>
      <w:r w:rsidR="00932EEB" w:rsidRPr="00DF2F7E">
        <w:rPr>
          <w:rFonts w:asciiTheme="majorHAnsi" w:hAnsiTheme="majorHAnsi"/>
          <w:sz w:val="22"/>
          <w:szCs w:val="22"/>
          <w:highlight w:val="yellow"/>
        </w:rPr>
        <w:t xml:space="preserve"> 9, 10, </w:t>
      </w:r>
      <w:r w:rsidR="00AA33F9" w:rsidRPr="00DF2F7E">
        <w:rPr>
          <w:rFonts w:asciiTheme="majorHAnsi" w:hAnsiTheme="majorHAnsi"/>
          <w:sz w:val="22"/>
          <w:szCs w:val="22"/>
          <w:highlight w:val="yellow"/>
        </w:rPr>
        <w:t xml:space="preserve">11, </w:t>
      </w:r>
      <w:r w:rsidR="00932EEB" w:rsidRPr="00DF2F7E">
        <w:rPr>
          <w:rFonts w:asciiTheme="majorHAnsi" w:hAnsiTheme="majorHAnsi"/>
          <w:sz w:val="22"/>
          <w:szCs w:val="22"/>
          <w:highlight w:val="yellow"/>
        </w:rPr>
        <w:t>12, 13</w:t>
      </w:r>
      <w:r w:rsidR="00AA33F9" w:rsidRPr="00DF2F7E">
        <w:rPr>
          <w:rFonts w:asciiTheme="majorHAnsi" w:hAnsiTheme="majorHAnsi"/>
          <w:sz w:val="22"/>
          <w:szCs w:val="22"/>
          <w:highlight w:val="yellow"/>
        </w:rPr>
        <w:t xml:space="preserve"> and 15</w:t>
      </w:r>
      <w:r w:rsidR="00932EEB" w:rsidRPr="00DF2F7E">
        <w:rPr>
          <w:rFonts w:asciiTheme="majorHAnsi" w:hAnsiTheme="majorHAnsi"/>
          <w:sz w:val="22"/>
          <w:szCs w:val="22"/>
        </w:rPr>
        <w:t xml:space="preserve">, </w:t>
      </w:r>
      <w:r w:rsidRPr="00DF2F7E">
        <w:rPr>
          <w:rFonts w:asciiTheme="majorHAnsi" w:hAnsiTheme="majorHAnsi"/>
          <w:sz w:val="22"/>
          <w:szCs w:val="22"/>
        </w:rPr>
        <w:t>and any right or obligation of the parties in this Agreement which, by its nature, should survive termination or expiration of this Agreement, will survive any such termination or expiration of this Agreement.</w:t>
      </w:r>
      <w:bookmarkEnd w:id="53"/>
    </w:p>
    <w:p w14:paraId="5FC58C0E" w14:textId="77777777" w:rsidR="00B037C4" w:rsidRPr="00DF2F7E" w:rsidRDefault="00B037C4"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3AFE590A" w14:textId="77777777"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54" w:name="_Toc256000012"/>
      <w:r w:rsidRPr="00DF2F7E">
        <w:rPr>
          <w:rStyle w:val="Title-Clause"/>
          <w:rFonts w:asciiTheme="majorHAnsi" w:hAnsiTheme="majorHAnsi"/>
          <w:sz w:val="22"/>
          <w:szCs w:val="22"/>
          <w:highlight w:val="white"/>
        </w:rPr>
        <w:instrText>"7. Fees and Expenses; Payment Terms"</w:instrText>
      </w:r>
      <w:bookmarkEnd w:id="54"/>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55" w:name="a288998"/>
      <w:r w:rsidRPr="00DF2F7E">
        <w:rPr>
          <w:rStyle w:val="Title-Clause"/>
          <w:rFonts w:asciiTheme="majorHAnsi" w:hAnsiTheme="majorHAnsi"/>
          <w:sz w:val="22"/>
          <w:szCs w:val="22"/>
          <w:highlight w:val="white"/>
        </w:rPr>
        <w:t>Fees and Expenses; Payment Terms</w:t>
      </w:r>
      <w:bookmarkEnd w:id="55"/>
    </w:p>
    <w:p w14:paraId="2AF1F2DE" w14:textId="77777777" w:rsidR="00B037C4" w:rsidRPr="00DF2F7E" w:rsidRDefault="00B037C4"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4AAAB7C3" w14:textId="76C24A68"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56" w:name="a73431"/>
      <w:r w:rsidRPr="00DF2F7E">
        <w:rPr>
          <w:rFonts w:asciiTheme="majorHAnsi" w:hAnsiTheme="majorHAnsi"/>
          <w:sz w:val="22"/>
          <w:szCs w:val="22"/>
        </w:rPr>
        <w:t xml:space="preserve">In consideration of the provision of the </w:t>
      </w:r>
      <w:r w:rsidR="00394D3D" w:rsidRPr="00DF2F7E">
        <w:rPr>
          <w:rFonts w:asciiTheme="majorHAnsi" w:hAnsiTheme="majorHAnsi"/>
          <w:sz w:val="22"/>
          <w:szCs w:val="22"/>
        </w:rPr>
        <w:t>Service</w:t>
      </w:r>
      <w:r w:rsidRPr="00DF2F7E">
        <w:rPr>
          <w:rFonts w:asciiTheme="majorHAnsi" w:hAnsiTheme="majorHAnsi"/>
          <w:sz w:val="22"/>
          <w:szCs w:val="22"/>
        </w:rPr>
        <w:t xml:space="preserve"> by the Service Provider and the rights granted to Customer under this Agreement, Customer shall pay the fees set forth in the applicable</w:t>
      </w:r>
      <w:r w:rsidR="00370FA4" w:rsidRPr="00DF2F7E">
        <w:rPr>
          <w:rFonts w:asciiTheme="majorHAnsi" w:hAnsiTheme="majorHAnsi"/>
          <w:sz w:val="22"/>
          <w:szCs w:val="22"/>
        </w:rPr>
        <w:t xml:space="preserve"> </w:t>
      </w:r>
      <w:r w:rsidR="00FA351F" w:rsidRPr="00DF2F7E">
        <w:rPr>
          <w:rFonts w:asciiTheme="majorHAnsi" w:hAnsiTheme="majorHAnsi"/>
          <w:sz w:val="22"/>
          <w:szCs w:val="22"/>
        </w:rPr>
        <w:t>Order Form</w:t>
      </w:r>
      <w:r w:rsidRPr="00DF2F7E">
        <w:rPr>
          <w:rFonts w:asciiTheme="majorHAnsi" w:hAnsiTheme="majorHAnsi"/>
          <w:sz w:val="22"/>
          <w:szCs w:val="22"/>
        </w:rPr>
        <w:t xml:space="preserve">. </w:t>
      </w:r>
      <w:bookmarkEnd w:id="56"/>
      <w:r w:rsidR="00285E82" w:rsidRPr="00DF2F7E">
        <w:rPr>
          <w:rFonts w:asciiTheme="majorHAnsi" w:hAnsiTheme="majorHAnsi"/>
          <w:sz w:val="22"/>
          <w:szCs w:val="22"/>
        </w:rPr>
        <w:t>Unless otherwise set forth in an Order Former, Customer must make all payments to Service Provider in USD within thirty (30) calendar days of signature of the applicable Order Form.</w:t>
      </w:r>
    </w:p>
    <w:p w14:paraId="375D4772" w14:textId="77777777" w:rsidR="00B037C4" w:rsidRPr="00DF2F7E" w:rsidRDefault="00B037C4"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5B67C03D" w14:textId="520BDFF8" w:rsidR="00140900" w:rsidRPr="00DF2F7E" w:rsidRDefault="00285E82" w:rsidP="00DF2F7E">
      <w:pPr>
        <w:pStyle w:val="MFParasubclause1"/>
        <w:widowControl w:val="0"/>
        <w:adjustRightInd w:val="0"/>
        <w:snapToGrid w:val="0"/>
        <w:spacing w:before="0" w:after="0"/>
        <w:jc w:val="both"/>
        <w:rPr>
          <w:rFonts w:asciiTheme="majorHAnsi" w:hAnsiTheme="majorHAnsi"/>
          <w:sz w:val="22"/>
          <w:szCs w:val="22"/>
        </w:rPr>
      </w:pPr>
      <w:r w:rsidRPr="00DF2F7E">
        <w:rPr>
          <w:rFonts w:asciiTheme="majorHAnsi" w:hAnsiTheme="majorHAnsi"/>
          <w:sz w:val="22"/>
          <w:szCs w:val="22"/>
        </w:rPr>
        <w:t>Customer is responsible for paying Service Provider the fees without setoff or deduction. Unless otherwise stated in the Order Form, Service Provider will invoice Customer in advance for the Term. All fees are guaranteed and non- refundable</w:t>
      </w:r>
      <w:r w:rsidR="00370FA4" w:rsidRPr="00DF2F7E">
        <w:rPr>
          <w:rFonts w:asciiTheme="majorHAnsi" w:hAnsiTheme="majorHAnsi"/>
          <w:sz w:val="22"/>
          <w:szCs w:val="22"/>
        </w:rPr>
        <w:t>.</w:t>
      </w:r>
      <w:r w:rsidRPr="00DF2F7E">
        <w:rPr>
          <w:rFonts w:asciiTheme="majorHAnsi" w:hAnsiTheme="majorHAnsi"/>
          <w:sz w:val="22"/>
          <w:szCs w:val="22"/>
        </w:rPr>
        <w:t xml:space="preserve"> All late payments will bear interest at the rate of 1.5% per month (or the maximum amount allowed by law, if less), calculated daily and compounded monthly. Customer must reimburse Service Provider for all of its fees and costs incurred in collecting any late payments, including, without limitation, attorneys’ fees and court costs.</w:t>
      </w:r>
    </w:p>
    <w:p w14:paraId="7E2AB06D" w14:textId="77777777" w:rsidR="00B037C4" w:rsidRDefault="00B037C4"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64DFF65D" w14:textId="77777777" w:rsidR="00834AB8" w:rsidRPr="00DF2F7E" w:rsidRDefault="00834AB8"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774D75F4" w14:textId="246E06E0"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57" w:name="a278967"/>
      <w:r w:rsidRPr="00DF2F7E">
        <w:rPr>
          <w:rFonts w:asciiTheme="majorHAnsi" w:hAnsiTheme="majorHAnsi"/>
          <w:sz w:val="22"/>
          <w:szCs w:val="22"/>
        </w:rPr>
        <w:lastRenderedPageBreak/>
        <w:t xml:space="preserve">Customer shall be responsible for all sales, use, and excise taxes, and any other similar taxes, duties, and charges of any kind imposed by any federal, state, or local governmental entity on any amounts payable by Customer hereunder. Any such taxes, duties, and charges currently assessed or which may be assessed in the future, that are applicable to the </w:t>
      </w:r>
      <w:r w:rsidR="00394D3D" w:rsidRPr="00DF2F7E">
        <w:rPr>
          <w:rFonts w:asciiTheme="majorHAnsi" w:hAnsiTheme="majorHAnsi"/>
          <w:sz w:val="22"/>
          <w:szCs w:val="22"/>
        </w:rPr>
        <w:t>Service</w:t>
      </w:r>
      <w:r w:rsidRPr="00DF2F7E">
        <w:rPr>
          <w:rFonts w:asciiTheme="majorHAnsi" w:hAnsiTheme="majorHAnsi"/>
          <w:sz w:val="22"/>
          <w:szCs w:val="22"/>
        </w:rPr>
        <w:t xml:space="preserve"> are for the Customer's account, and Customer hereby agrees to pay such taxes.</w:t>
      </w:r>
      <w:bookmarkEnd w:id="57"/>
    </w:p>
    <w:p w14:paraId="0071EA47" w14:textId="77777777" w:rsidR="00AC3FAD" w:rsidRPr="00DF2F7E" w:rsidRDefault="00AC3FAD"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020FE62C" w14:textId="442A7498" w:rsidR="007313B2" w:rsidRPr="00DF2F7E" w:rsidRDefault="00000000" w:rsidP="00DF2F7E">
      <w:pPr>
        <w:pStyle w:val="MFPara-Clause"/>
        <w:widowControl w:val="0"/>
        <w:adjustRightInd w:val="0"/>
        <w:snapToGrid w:val="0"/>
        <w:spacing w:before="0" w:after="0"/>
        <w:jc w:val="both"/>
        <w:rPr>
          <w:rFonts w:asciiTheme="majorHAnsi" w:hAnsiTheme="majorHAnsi"/>
          <w:sz w:val="22"/>
          <w:szCs w:val="22"/>
          <w:u w:val="single"/>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58" w:name="_Toc256000013"/>
      <w:r w:rsidRPr="00DF2F7E">
        <w:rPr>
          <w:rStyle w:val="Title-Clause"/>
          <w:rFonts w:asciiTheme="majorHAnsi" w:hAnsiTheme="majorHAnsi"/>
          <w:sz w:val="22"/>
          <w:szCs w:val="22"/>
          <w:highlight w:val="white"/>
        </w:rPr>
        <w:instrText>"8. Intellectual Property Rights; Ownership"</w:instrText>
      </w:r>
      <w:bookmarkEnd w:id="58"/>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59" w:name="a923892"/>
      <w:r w:rsidRPr="00DF2F7E">
        <w:rPr>
          <w:rStyle w:val="Title-Clause"/>
          <w:rFonts w:asciiTheme="majorHAnsi" w:hAnsiTheme="majorHAnsi"/>
          <w:sz w:val="22"/>
          <w:szCs w:val="22"/>
          <w:highlight w:val="white"/>
        </w:rPr>
        <w:t>Intellectual Property Rights; Ownership</w:t>
      </w:r>
      <w:bookmarkStart w:id="60" w:name="a289649"/>
      <w:bookmarkEnd w:id="59"/>
    </w:p>
    <w:p w14:paraId="7C02FDC7" w14:textId="77777777" w:rsidR="007313B2" w:rsidRPr="00DF2F7E" w:rsidRDefault="007313B2" w:rsidP="00DF2F7E">
      <w:pPr>
        <w:pStyle w:val="MFParasubclause1"/>
        <w:numPr>
          <w:ilvl w:val="0"/>
          <w:numId w:val="0"/>
        </w:numPr>
        <w:adjustRightInd w:val="0"/>
        <w:snapToGrid w:val="0"/>
        <w:spacing w:before="0" w:after="0"/>
        <w:ind w:left="1008"/>
        <w:jc w:val="both"/>
        <w:rPr>
          <w:rFonts w:asciiTheme="majorHAnsi" w:hAnsiTheme="majorHAnsi"/>
          <w:sz w:val="22"/>
          <w:szCs w:val="22"/>
        </w:rPr>
      </w:pPr>
    </w:p>
    <w:p w14:paraId="010146B0" w14:textId="6FFB1348" w:rsidR="007313B2" w:rsidRDefault="007313B2" w:rsidP="00DF2F7E">
      <w:pPr>
        <w:pStyle w:val="MFParasubclause1"/>
        <w:adjustRightInd w:val="0"/>
        <w:snapToGrid w:val="0"/>
        <w:spacing w:before="0" w:after="0"/>
        <w:jc w:val="both"/>
        <w:rPr>
          <w:rFonts w:asciiTheme="majorHAnsi" w:hAnsiTheme="majorHAnsi"/>
          <w:sz w:val="22"/>
          <w:szCs w:val="22"/>
        </w:rPr>
      </w:pPr>
      <w:r w:rsidRPr="00DF2F7E">
        <w:rPr>
          <w:rFonts w:asciiTheme="majorHAnsi" w:hAnsiTheme="majorHAnsi"/>
          <w:sz w:val="22"/>
          <w:szCs w:val="22"/>
        </w:rPr>
        <w:t xml:space="preserve">The Service, </w:t>
      </w:r>
      <w:r w:rsidRPr="00DF2F7E">
        <w:rPr>
          <w:rFonts w:asciiTheme="majorHAnsi" w:hAnsiTheme="majorHAnsi"/>
          <w:sz w:val="22"/>
          <w:szCs w:val="22"/>
          <w:highlight w:val="yellow"/>
        </w:rPr>
        <w:t>Leads</w:t>
      </w:r>
      <w:r w:rsidRPr="00DF2F7E">
        <w:rPr>
          <w:rFonts w:asciiTheme="majorHAnsi" w:hAnsiTheme="majorHAnsi"/>
          <w:sz w:val="22"/>
          <w:szCs w:val="22"/>
        </w:rPr>
        <w:t xml:space="preserve">, and any applicable documentation are licensed, not sold, and Customer will not have or acquire any ownership interest in the foregoing. As between Customer and Service Provider, Service Provider is and will remain the sole and exclusive owner of all right, title, and interest in and to the Service, </w:t>
      </w:r>
      <w:r w:rsidRPr="00DF2F7E">
        <w:rPr>
          <w:rFonts w:asciiTheme="majorHAnsi" w:hAnsiTheme="majorHAnsi"/>
          <w:sz w:val="22"/>
          <w:szCs w:val="22"/>
          <w:highlight w:val="yellow"/>
        </w:rPr>
        <w:t>Leads</w:t>
      </w:r>
      <w:r w:rsidRPr="00DF2F7E">
        <w:rPr>
          <w:rFonts w:asciiTheme="majorHAnsi" w:hAnsiTheme="majorHAnsi"/>
          <w:sz w:val="22"/>
          <w:szCs w:val="22"/>
        </w:rPr>
        <w:t xml:space="preserve">, and any applicable documentation, including all Intellectual Property Rights therein, subject only to the limited rights expressly granted to </w:t>
      </w:r>
      <w:r w:rsidR="003F2523" w:rsidRPr="00DF2F7E">
        <w:rPr>
          <w:rFonts w:asciiTheme="majorHAnsi" w:hAnsiTheme="majorHAnsi"/>
          <w:sz w:val="22"/>
          <w:szCs w:val="22"/>
        </w:rPr>
        <w:t>Customer</w:t>
      </w:r>
      <w:r w:rsidRPr="00DF2F7E">
        <w:rPr>
          <w:rFonts w:asciiTheme="majorHAnsi" w:hAnsiTheme="majorHAnsi"/>
          <w:sz w:val="22"/>
          <w:szCs w:val="22"/>
        </w:rPr>
        <w:t xml:space="preserve"> under the Agreement. Service Provider reserves all rights to the Service, </w:t>
      </w:r>
      <w:r w:rsidRPr="00DF2F7E">
        <w:rPr>
          <w:rFonts w:asciiTheme="majorHAnsi" w:hAnsiTheme="majorHAnsi"/>
          <w:sz w:val="22"/>
          <w:szCs w:val="22"/>
          <w:highlight w:val="yellow"/>
        </w:rPr>
        <w:t>Leads</w:t>
      </w:r>
      <w:r w:rsidRPr="00DF2F7E">
        <w:rPr>
          <w:rFonts w:asciiTheme="majorHAnsi" w:hAnsiTheme="majorHAnsi"/>
          <w:sz w:val="22"/>
          <w:szCs w:val="22"/>
        </w:rPr>
        <w:t>, and any applicable documentation not expressly granted to Customer in the Agreement. Customer will promptly take such actions as Service Provider may reasonably request from time to time (including execution of affidavits and other documents) to effect, perfect, or confirm Service Provider’s ownership rights as set forth in the Agreement.</w:t>
      </w:r>
    </w:p>
    <w:p w14:paraId="1BB8D3D0" w14:textId="77777777" w:rsidR="00873C50" w:rsidRPr="00DF2F7E" w:rsidRDefault="00873C50" w:rsidP="00873C50">
      <w:pPr>
        <w:pStyle w:val="MFParasubclause1"/>
        <w:numPr>
          <w:ilvl w:val="0"/>
          <w:numId w:val="0"/>
        </w:numPr>
        <w:adjustRightInd w:val="0"/>
        <w:snapToGrid w:val="0"/>
        <w:spacing w:before="0" w:after="0"/>
        <w:ind w:left="1008"/>
        <w:jc w:val="both"/>
        <w:rPr>
          <w:rFonts w:asciiTheme="majorHAnsi" w:hAnsiTheme="majorHAnsi"/>
          <w:sz w:val="22"/>
          <w:szCs w:val="22"/>
        </w:rPr>
      </w:pPr>
    </w:p>
    <w:p w14:paraId="48288A1C" w14:textId="2BF2E276" w:rsidR="007313B2" w:rsidRPr="00DF2F7E" w:rsidRDefault="009F1978" w:rsidP="00DF2F7E">
      <w:pPr>
        <w:pStyle w:val="MFParasubclause1"/>
        <w:adjustRightInd w:val="0"/>
        <w:snapToGrid w:val="0"/>
        <w:spacing w:before="0" w:after="0"/>
        <w:jc w:val="both"/>
        <w:rPr>
          <w:rFonts w:asciiTheme="majorHAnsi" w:hAnsiTheme="majorHAnsi"/>
          <w:sz w:val="22"/>
          <w:szCs w:val="22"/>
        </w:rPr>
      </w:pPr>
      <w:r w:rsidRPr="00DF2F7E">
        <w:rPr>
          <w:rFonts w:asciiTheme="majorHAnsi" w:hAnsiTheme="majorHAnsi"/>
          <w:sz w:val="22"/>
          <w:szCs w:val="22"/>
        </w:rPr>
        <w:t xml:space="preserve">Customer </w:t>
      </w:r>
      <w:r w:rsidR="007313B2" w:rsidRPr="00DF2F7E">
        <w:rPr>
          <w:rFonts w:asciiTheme="majorHAnsi" w:hAnsiTheme="majorHAnsi"/>
          <w:sz w:val="22"/>
          <w:szCs w:val="22"/>
        </w:rPr>
        <w:t xml:space="preserve">acknowledges that: (a) as between the </w:t>
      </w:r>
      <w:r w:rsidRPr="00DF2F7E">
        <w:rPr>
          <w:rFonts w:asciiTheme="majorHAnsi" w:hAnsiTheme="majorHAnsi"/>
          <w:sz w:val="22"/>
          <w:szCs w:val="22"/>
        </w:rPr>
        <w:t>p</w:t>
      </w:r>
      <w:r w:rsidR="007313B2" w:rsidRPr="00DF2F7E">
        <w:rPr>
          <w:rFonts w:asciiTheme="majorHAnsi" w:hAnsiTheme="majorHAnsi"/>
          <w:sz w:val="22"/>
          <w:szCs w:val="22"/>
        </w:rPr>
        <w:t xml:space="preserve">arties, the </w:t>
      </w:r>
      <w:r w:rsidRPr="00DF2F7E">
        <w:rPr>
          <w:rFonts w:asciiTheme="majorHAnsi" w:hAnsiTheme="majorHAnsi"/>
          <w:sz w:val="22"/>
          <w:szCs w:val="22"/>
        </w:rPr>
        <w:t>Service Provider marks</w:t>
      </w:r>
      <w:r w:rsidR="007313B2" w:rsidRPr="00DF2F7E">
        <w:rPr>
          <w:rFonts w:asciiTheme="majorHAnsi" w:hAnsiTheme="majorHAnsi"/>
          <w:sz w:val="22"/>
          <w:szCs w:val="22"/>
        </w:rPr>
        <w:t xml:space="preserve"> are the sole and exclusive property of </w:t>
      </w:r>
      <w:r w:rsidRPr="00DF2F7E">
        <w:rPr>
          <w:rFonts w:asciiTheme="majorHAnsi" w:hAnsiTheme="majorHAnsi"/>
          <w:sz w:val="22"/>
          <w:szCs w:val="22"/>
        </w:rPr>
        <w:t>Service Provider</w:t>
      </w:r>
      <w:r w:rsidR="007313B2" w:rsidRPr="00DF2F7E">
        <w:rPr>
          <w:rFonts w:asciiTheme="majorHAnsi" w:hAnsiTheme="majorHAnsi"/>
          <w:sz w:val="22"/>
          <w:szCs w:val="22"/>
        </w:rPr>
        <w:t xml:space="preserve">; </w:t>
      </w:r>
      <w:r w:rsidRPr="00DF2F7E">
        <w:rPr>
          <w:rFonts w:asciiTheme="majorHAnsi" w:hAnsiTheme="majorHAnsi"/>
          <w:sz w:val="22"/>
          <w:szCs w:val="22"/>
        </w:rPr>
        <w:t xml:space="preserve">and </w:t>
      </w:r>
      <w:r w:rsidR="007313B2" w:rsidRPr="00DF2F7E">
        <w:rPr>
          <w:rFonts w:asciiTheme="majorHAnsi" w:hAnsiTheme="majorHAnsi"/>
          <w:sz w:val="22"/>
          <w:szCs w:val="22"/>
        </w:rPr>
        <w:t xml:space="preserve">(b) </w:t>
      </w:r>
      <w:r w:rsidRPr="00DF2F7E">
        <w:rPr>
          <w:rFonts w:asciiTheme="majorHAnsi" w:hAnsiTheme="majorHAnsi"/>
          <w:sz w:val="22"/>
          <w:szCs w:val="22"/>
        </w:rPr>
        <w:t xml:space="preserve">Service Provider </w:t>
      </w:r>
      <w:r w:rsidR="007313B2" w:rsidRPr="00DF2F7E">
        <w:rPr>
          <w:rFonts w:asciiTheme="majorHAnsi" w:hAnsiTheme="majorHAnsi"/>
          <w:sz w:val="22"/>
          <w:szCs w:val="22"/>
        </w:rPr>
        <w:t xml:space="preserve">retains all right, title and interest in and to the </w:t>
      </w:r>
      <w:r w:rsidRPr="00DF2F7E">
        <w:rPr>
          <w:rFonts w:asciiTheme="majorHAnsi" w:hAnsiTheme="majorHAnsi"/>
          <w:sz w:val="22"/>
          <w:szCs w:val="22"/>
        </w:rPr>
        <w:t>Service Provider marks</w:t>
      </w:r>
      <w:r w:rsidR="007313B2" w:rsidRPr="00DF2F7E">
        <w:rPr>
          <w:rFonts w:asciiTheme="majorHAnsi" w:hAnsiTheme="majorHAnsi"/>
          <w:sz w:val="22"/>
          <w:szCs w:val="22"/>
        </w:rPr>
        <w:t xml:space="preserve">, including all improvements, modifications, adaptations, copies, or derivative works of the </w:t>
      </w:r>
      <w:r w:rsidRPr="00DF2F7E">
        <w:rPr>
          <w:rFonts w:asciiTheme="majorHAnsi" w:hAnsiTheme="majorHAnsi"/>
          <w:sz w:val="22"/>
          <w:szCs w:val="22"/>
        </w:rPr>
        <w:t>Service Provider marks</w:t>
      </w:r>
      <w:r w:rsidR="007313B2" w:rsidRPr="00DF2F7E">
        <w:rPr>
          <w:rFonts w:asciiTheme="majorHAnsi" w:hAnsiTheme="majorHAnsi"/>
          <w:sz w:val="22"/>
          <w:szCs w:val="22"/>
        </w:rPr>
        <w:t>.</w:t>
      </w:r>
    </w:p>
    <w:p w14:paraId="357A3C9B" w14:textId="77777777" w:rsidR="007313B2" w:rsidRPr="00DF2F7E" w:rsidRDefault="007313B2" w:rsidP="00DF2F7E">
      <w:pPr>
        <w:pStyle w:val="MFParasubclause1"/>
        <w:numPr>
          <w:ilvl w:val="0"/>
          <w:numId w:val="0"/>
        </w:numPr>
        <w:adjustRightInd w:val="0"/>
        <w:snapToGrid w:val="0"/>
        <w:spacing w:before="0" w:after="0"/>
        <w:jc w:val="both"/>
        <w:rPr>
          <w:rFonts w:asciiTheme="majorHAnsi" w:hAnsiTheme="majorHAnsi"/>
          <w:sz w:val="22"/>
          <w:szCs w:val="22"/>
        </w:rPr>
      </w:pPr>
    </w:p>
    <w:p w14:paraId="713E3A5F" w14:textId="42040DD1" w:rsidR="007313B2" w:rsidRPr="00DF2F7E" w:rsidRDefault="007313B2" w:rsidP="00DF2F7E">
      <w:pPr>
        <w:pStyle w:val="MFParasubclause1"/>
        <w:adjustRightInd w:val="0"/>
        <w:snapToGrid w:val="0"/>
        <w:spacing w:before="0" w:after="0"/>
        <w:jc w:val="both"/>
        <w:rPr>
          <w:rFonts w:asciiTheme="majorHAnsi" w:hAnsiTheme="majorHAnsi"/>
          <w:sz w:val="22"/>
          <w:szCs w:val="22"/>
        </w:rPr>
      </w:pPr>
      <w:r w:rsidRPr="00DF2F7E">
        <w:rPr>
          <w:rFonts w:asciiTheme="majorHAnsi" w:hAnsiTheme="majorHAnsi"/>
          <w:sz w:val="22"/>
          <w:szCs w:val="22"/>
        </w:rPr>
        <w:t xml:space="preserve">If </w:t>
      </w:r>
      <w:r w:rsidR="009F1978" w:rsidRPr="00DF2F7E">
        <w:rPr>
          <w:rFonts w:asciiTheme="majorHAnsi" w:hAnsiTheme="majorHAnsi"/>
          <w:sz w:val="22"/>
          <w:szCs w:val="22"/>
        </w:rPr>
        <w:t>Customer</w:t>
      </w:r>
      <w:r w:rsidRPr="00DF2F7E">
        <w:rPr>
          <w:rFonts w:asciiTheme="majorHAnsi" w:hAnsiTheme="majorHAnsi"/>
          <w:sz w:val="22"/>
          <w:szCs w:val="22"/>
        </w:rPr>
        <w:t xml:space="preserve"> provides any suggestions or feedback to </w:t>
      </w:r>
      <w:r w:rsidR="009F1978" w:rsidRPr="00DF2F7E">
        <w:rPr>
          <w:rFonts w:asciiTheme="majorHAnsi" w:hAnsiTheme="majorHAnsi"/>
          <w:sz w:val="22"/>
          <w:szCs w:val="22"/>
        </w:rPr>
        <w:t>Service Provider</w:t>
      </w:r>
      <w:r w:rsidRPr="00DF2F7E">
        <w:rPr>
          <w:rFonts w:asciiTheme="majorHAnsi" w:hAnsiTheme="majorHAnsi"/>
          <w:sz w:val="22"/>
          <w:szCs w:val="22"/>
        </w:rPr>
        <w:t xml:space="preserve"> regarding any aspect of the Service, </w:t>
      </w:r>
      <w:r w:rsidR="009F1978" w:rsidRPr="00DF2F7E">
        <w:rPr>
          <w:rFonts w:asciiTheme="majorHAnsi" w:hAnsiTheme="majorHAnsi"/>
          <w:sz w:val="22"/>
          <w:szCs w:val="22"/>
          <w:highlight w:val="yellow"/>
        </w:rPr>
        <w:t>Leads</w:t>
      </w:r>
      <w:r w:rsidR="009F1978" w:rsidRPr="00DF2F7E">
        <w:rPr>
          <w:rFonts w:asciiTheme="majorHAnsi" w:hAnsiTheme="majorHAnsi"/>
          <w:sz w:val="22"/>
          <w:szCs w:val="22"/>
        </w:rPr>
        <w:t>, and any applicable documentation</w:t>
      </w:r>
      <w:r w:rsidRPr="00DF2F7E">
        <w:rPr>
          <w:rFonts w:asciiTheme="majorHAnsi" w:hAnsiTheme="majorHAnsi"/>
          <w:sz w:val="22"/>
          <w:szCs w:val="22"/>
        </w:rPr>
        <w:t xml:space="preserve">, </w:t>
      </w:r>
      <w:r w:rsidR="009F1978" w:rsidRPr="00DF2F7E">
        <w:rPr>
          <w:rFonts w:asciiTheme="majorHAnsi" w:hAnsiTheme="majorHAnsi"/>
          <w:sz w:val="22"/>
          <w:szCs w:val="22"/>
        </w:rPr>
        <w:t xml:space="preserve">Customer </w:t>
      </w:r>
      <w:r w:rsidRPr="00DF2F7E">
        <w:rPr>
          <w:rFonts w:asciiTheme="majorHAnsi" w:hAnsiTheme="majorHAnsi"/>
          <w:sz w:val="22"/>
          <w:szCs w:val="22"/>
        </w:rPr>
        <w:t xml:space="preserve">hereby assigns, and shall if requested in the future assign, all of </w:t>
      </w:r>
      <w:r w:rsidR="009F1978" w:rsidRPr="00DF2F7E">
        <w:rPr>
          <w:rFonts w:asciiTheme="majorHAnsi" w:hAnsiTheme="majorHAnsi"/>
          <w:sz w:val="22"/>
          <w:szCs w:val="22"/>
        </w:rPr>
        <w:t>Customer</w:t>
      </w:r>
      <w:r w:rsidRPr="00DF2F7E">
        <w:rPr>
          <w:rFonts w:asciiTheme="majorHAnsi" w:hAnsiTheme="majorHAnsi"/>
          <w:sz w:val="22"/>
          <w:szCs w:val="22"/>
        </w:rPr>
        <w:t xml:space="preserve">’s right, title, and interest in and to such suggestions or feedback without compensation to </w:t>
      </w:r>
      <w:r w:rsidR="009F1978" w:rsidRPr="00DF2F7E">
        <w:rPr>
          <w:rFonts w:asciiTheme="majorHAnsi" w:hAnsiTheme="majorHAnsi"/>
          <w:sz w:val="22"/>
          <w:szCs w:val="22"/>
        </w:rPr>
        <w:t xml:space="preserve">Service Provider </w:t>
      </w:r>
      <w:r w:rsidRPr="00DF2F7E">
        <w:rPr>
          <w:rFonts w:asciiTheme="majorHAnsi" w:hAnsiTheme="majorHAnsi"/>
          <w:sz w:val="22"/>
          <w:szCs w:val="22"/>
        </w:rPr>
        <w:t xml:space="preserve">and further agrees that any such suggestions or feedback are </w:t>
      </w:r>
      <w:r w:rsidR="009F1978" w:rsidRPr="00DF2F7E">
        <w:rPr>
          <w:rFonts w:asciiTheme="majorHAnsi" w:hAnsiTheme="majorHAnsi"/>
          <w:sz w:val="22"/>
          <w:szCs w:val="22"/>
        </w:rPr>
        <w:t>Service Provider</w:t>
      </w:r>
      <w:r w:rsidRPr="00DF2F7E">
        <w:rPr>
          <w:rFonts w:asciiTheme="majorHAnsi" w:hAnsiTheme="majorHAnsi"/>
          <w:sz w:val="22"/>
          <w:szCs w:val="22"/>
        </w:rPr>
        <w:t xml:space="preserve">’s Confidential Information. </w:t>
      </w:r>
      <w:bookmarkEnd w:id="60"/>
    </w:p>
    <w:p w14:paraId="3F0B3315" w14:textId="77777777" w:rsidR="007313B2" w:rsidRPr="00DF2F7E" w:rsidRDefault="007313B2" w:rsidP="00DF2F7E">
      <w:pPr>
        <w:pStyle w:val="MFParasubclause1"/>
        <w:numPr>
          <w:ilvl w:val="0"/>
          <w:numId w:val="0"/>
        </w:numPr>
        <w:adjustRightInd w:val="0"/>
        <w:snapToGrid w:val="0"/>
        <w:spacing w:before="0" w:after="0"/>
        <w:jc w:val="both"/>
        <w:rPr>
          <w:rFonts w:asciiTheme="majorHAnsi" w:hAnsiTheme="majorHAnsi"/>
          <w:sz w:val="22"/>
          <w:szCs w:val="22"/>
        </w:rPr>
      </w:pPr>
    </w:p>
    <w:p w14:paraId="556EC21E" w14:textId="77777777"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61" w:name="_Toc256000014"/>
      <w:r w:rsidRPr="00DF2F7E">
        <w:rPr>
          <w:rStyle w:val="Title-Clause"/>
          <w:rFonts w:asciiTheme="majorHAnsi" w:hAnsiTheme="majorHAnsi"/>
          <w:sz w:val="22"/>
          <w:szCs w:val="22"/>
          <w:highlight w:val="white"/>
        </w:rPr>
        <w:instrText>"9. Confidential Information"</w:instrText>
      </w:r>
      <w:bookmarkEnd w:id="61"/>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62" w:name="a813033"/>
      <w:r w:rsidRPr="00DF2F7E">
        <w:rPr>
          <w:rStyle w:val="Title-Clause"/>
          <w:rFonts w:asciiTheme="majorHAnsi" w:hAnsiTheme="majorHAnsi"/>
          <w:sz w:val="22"/>
          <w:szCs w:val="22"/>
          <w:highlight w:val="white"/>
        </w:rPr>
        <w:t>Confidential Information</w:t>
      </w:r>
      <w:bookmarkEnd w:id="62"/>
    </w:p>
    <w:p w14:paraId="3EBE2171" w14:textId="77777777" w:rsidR="00AC3FAD" w:rsidRPr="00DF2F7E" w:rsidRDefault="00AC3FAD"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1519CDF2" w14:textId="7777777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63" w:name="a507320"/>
      <w:r w:rsidRPr="00DF2F7E">
        <w:rPr>
          <w:rFonts w:asciiTheme="majorHAnsi" w:hAnsiTheme="majorHAnsi"/>
          <w:sz w:val="22"/>
          <w:szCs w:val="22"/>
        </w:rPr>
        <w:t xml:space="preserve">The Receiving Party agrees: </w:t>
      </w:r>
      <w:bookmarkEnd w:id="63"/>
    </w:p>
    <w:p w14:paraId="1ED76A36" w14:textId="77777777" w:rsidR="00AC3FAD" w:rsidRPr="00DF2F7E" w:rsidRDefault="00AC3FAD"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19FE769D" w14:textId="0EFC7658"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64" w:name="a241730"/>
      <w:r w:rsidRPr="00DF2F7E">
        <w:rPr>
          <w:rFonts w:asciiTheme="majorHAnsi" w:hAnsiTheme="majorHAnsi"/>
          <w:sz w:val="22"/>
          <w:szCs w:val="22"/>
        </w:rPr>
        <w:t>not to disclose or otherwise make available Confidential Information of the Disclosing Party to any third</w:t>
      </w:r>
      <w:r w:rsidR="000406BB">
        <w:rPr>
          <w:rFonts w:asciiTheme="majorHAnsi" w:hAnsiTheme="majorHAnsi"/>
          <w:sz w:val="22"/>
          <w:szCs w:val="22"/>
        </w:rPr>
        <w:t>-</w:t>
      </w:r>
      <w:r w:rsidRPr="00DF2F7E">
        <w:rPr>
          <w:rFonts w:asciiTheme="majorHAnsi" w:hAnsiTheme="majorHAnsi"/>
          <w:sz w:val="22"/>
          <w:szCs w:val="22"/>
        </w:rPr>
        <w:t xml:space="preserve">party without the prior written consent of the Disclosing Party; </w:t>
      </w:r>
      <w:r w:rsidRPr="00DF2F7E">
        <w:rPr>
          <w:rFonts w:asciiTheme="majorHAnsi" w:hAnsiTheme="majorHAnsi"/>
          <w:i/>
          <w:sz w:val="22"/>
          <w:szCs w:val="22"/>
        </w:rPr>
        <w:t>provided, however</w:t>
      </w:r>
      <w:r w:rsidRPr="00DF2F7E">
        <w:rPr>
          <w:rFonts w:asciiTheme="majorHAnsi" w:hAnsiTheme="majorHAnsi"/>
          <w:sz w:val="22"/>
          <w:szCs w:val="22"/>
        </w:rPr>
        <w:t xml:space="preserve">, that the Receiving Party may disclose the Confidential Information of the Disclosing Party to its and its Affiliates, and their officers, employees, consultants, and legal advisors who have a "need to know", who have been apprised of this restriction, and who are themselves bound by nondisclosure obligations at least as restrictive as those set forth in this </w:t>
      </w:r>
      <w:r w:rsidRPr="00DF2F7E">
        <w:rPr>
          <w:rFonts w:asciiTheme="majorHAnsi" w:hAnsiTheme="majorHAnsi"/>
          <w:sz w:val="22"/>
          <w:szCs w:val="22"/>
        </w:rPr>
        <w:fldChar w:fldCharType="begin"/>
      </w:r>
      <w:r w:rsidRPr="00DF2F7E">
        <w:rPr>
          <w:rFonts w:asciiTheme="majorHAnsi" w:hAnsiTheme="majorHAnsi"/>
          <w:sz w:val="22"/>
          <w:szCs w:val="22"/>
        </w:rPr>
        <w:instrText>PAGEREF a813033\# "'Section '"  \h</w:instrText>
      </w:r>
      <w:r w:rsidRPr="00DF2F7E">
        <w:rPr>
          <w:rFonts w:asciiTheme="majorHAnsi" w:hAnsiTheme="majorHAnsi"/>
          <w:sz w:val="22"/>
          <w:szCs w:val="22"/>
        </w:rPr>
      </w:r>
      <w:r w:rsidRPr="00DF2F7E">
        <w:rPr>
          <w:rFonts w:asciiTheme="majorHAnsi" w:hAnsiTheme="majorHAnsi"/>
          <w:sz w:val="22"/>
          <w:szCs w:val="22"/>
        </w:rPr>
        <w:fldChar w:fldCharType="separate"/>
      </w:r>
      <w:r w:rsidR="002D6DD5" w:rsidRPr="00DF2F7E">
        <w:rPr>
          <w:rFonts w:asciiTheme="majorHAnsi" w:hAnsiTheme="majorHAnsi"/>
          <w:noProof/>
          <w:sz w:val="22"/>
          <w:szCs w:val="22"/>
        </w:rPr>
        <w:t xml:space="preserve">Section </w:t>
      </w:r>
      <w:r w:rsidRPr="00DF2F7E">
        <w:rPr>
          <w:rFonts w:asciiTheme="majorHAnsi" w:hAnsiTheme="majorHAnsi"/>
          <w:sz w:val="22"/>
          <w:szCs w:val="22"/>
        </w:rPr>
        <w:fldChar w:fldCharType="end"/>
      </w:r>
      <w:r w:rsidRPr="00DF2F7E">
        <w:rPr>
          <w:rFonts w:asciiTheme="majorHAnsi" w:hAnsiTheme="majorHAnsi"/>
          <w:sz w:val="22"/>
          <w:szCs w:val="22"/>
        </w:rPr>
        <w:fldChar w:fldCharType="begin"/>
      </w:r>
      <w:r w:rsidRPr="00DF2F7E">
        <w:rPr>
          <w:rFonts w:asciiTheme="majorHAnsi" w:hAnsiTheme="majorHAnsi"/>
          <w:sz w:val="22"/>
          <w:szCs w:val="22"/>
          <w:highlight w:val="lightGray"/>
        </w:rPr>
        <w:instrText>REF a813033 \h \w</w:instrText>
      </w:r>
      <w:r w:rsidR="005D2413" w:rsidRPr="00DF2F7E">
        <w:rPr>
          <w:rFonts w:asciiTheme="majorHAnsi" w:hAnsiTheme="majorHAnsi"/>
          <w:sz w:val="22"/>
          <w:szCs w:val="22"/>
        </w:rPr>
        <w:instrText xml:space="preserve"> \* MERGEFORMAT </w:instrText>
      </w:r>
      <w:r w:rsidRPr="00DF2F7E">
        <w:rPr>
          <w:rFonts w:asciiTheme="majorHAnsi" w:hAnsiTheme="majorHAnsi"/>
          <w:sz w:val="22"/>
          <w:szCs w:val="22"/>
        </w:rPr>
      </w:r>
      <w:r w:rsidRPr="00DF2F7E">
        <w:rPr>
          <w:rFonts w:asciiTheme="majorHAnsi" w:hAnsiTheme="majorHAnsi"/>
          <w:sz w:val="22"/>
          <w:szCs w:val="22"/>
        </w:rPr>
        <w:fldChar w:fldCharType="separate"/>
      </w:r>
      <w:r w:rsidR="002D6DD5" w:rsidRPr="002D6DD5">
        <w:rPr>
          <w:rFonts w:asciiTheme="majorHAnsi" w:hAnsiTheme="majorHAnsi"/>
          <w:sz w:val="22"/>
          <w:szCs w:val="22"/>
        </w:rPr>
        <w:t>8</w:t>
      </w:r>
      <w:r w:rsidRPr="00DF2F7E">
        <w:rPr>
          <w:rFonts w:asciiTheme="majorHAnsi" w:hAnsiTheme="majorHAnsi"/>
          <w:sz w:val="22"/>
          <w:szCs w:val="22"/>
        </w:rPr>
        <w:fldChar w:fldCharType="end"/>
      </w:r>
      <w:r w:rsidRPr="00DF2F7E">
        <w:rPr>
          <w:rFonts w:asciiTheme="majorHAnsi" w:hAnsiTheme="majorHAnsi"/>
          <w:sz w:val="22"/>
          <w:szCs w:val="22"/>
        </w:rPr>
        <w:t>;</w:t>
      </w:r>
      <w:bookmarkEnd w:id="64"/>
    </w:p>
    <w:p w14:paraId="7D32D02D" w14:textId="77777777" w:rsidR="00AC3FAD" w:rsidRPr="00DF2F7E" w:rsidRDefault="00AC3FAD"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52191344" w14:textId="18E3B289"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65" w:name="a221187"/>
      <w:r w:rsidRPr="00DF2F7E">
        <w:rPr>
          <w:rFonts w:asciiTheme="majorHAnsi" w:hAnsiTheme="majorHAnsi"/>
          <w:sz w:val="22"/>
          <w:szCs w:val="22"/>
        </w:rPr>
        <w:t xml:space="preserve">to use the Confidential Information of the Disclosing Party only for the purposes of performing its obligations under the Agreement or, in the case of Customer, to make use of the </w:t>
      </w:r>
      <w:r w:rsidR="00394D3D" w:rsidRPr="00DF2F7E">
        <w:rPr>
          <w:rFonts w:asciiTheme="majorHAnsi" w:hAnsiTheme="majorHAnsi"/>
          <w:sz w:val="22"/>
          <w:szCs w:val="22"/>
        </w:rPr>
        <w:t>Service</w:t>
      </w:r>
      <w:r w:rsidRPr="00DF2F7E">
        <w:rPr>
          <w:rFonts w:asciiTheme="majorHAnsi" w:hAnsiTheme="majorHAnsi"/>
          <w:sz w:val="22"/>
          <w:szCs w:val="22"/>
        </w:rPr>
        <w:t>; and</w:t>
      </w:r>
      <w:bookmarkEnd w:id="65"/>
    </w:p>
    <w:p w14:paraId="39C70AFB" w14:textId="77777777" w:rsidR="00AC3FAD" w:rsidRPr="00DF2F7E" w:rsidRDefault="00AC3FAD"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04B36BC9" w14:textId="1AD29E2B" w:rsidR="00AC3FAD"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66" w:name="a524656"/>
      <w:r w:rsidRPr="00DF2F7E">
        <w:rPr>
          <w:rFonts w:asciiTheme="majorHAnsi" w:hAnsiTheme="majorHAnsi"/>
          <w:sz w:val="22"/>
          <w:szCs w:val="22"/>
        </w:rPr>
        <w:t>to promptly notify the Disclosing Party in the event it becomes aware of any loss or disclosure of any of the Confidential Information of Disclosing Party.</w:t>
      </w:r>
      <w:bookmarkEnd w:id="66"/>
    </w:p>
    <w:p w14:paraId="13221596" w14:textId="77777777" w:rsidR="00191F56" w:rsidRDefault="00191F56"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411401CF" w14:textId="77777777" w:rsidR="00766447" w:rsidRDefault="00766447"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18F1C429" w14:textId="77777777" w:rsidR="00766447" w:rsidRPr="00DF2F7E" w:rsidRDefault="00766447"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3D3F8692" w14:textId="4494A7C7" w:rsidR="00AC3FAD" w:rsidRDefault="00000000" w:rsidP="00834AB8">
      <w:pPr>
        <w:pStyle w:val="MFParasubclause1"/>
        <w:widowControl w:val="0"/>
        <w:adjustRightInd w:val="0"/>
        <w:snapToGrid w:val="0"/>
        <w:spacing w:before="0" w:after="0"/>
        <w:jc w:val="both"/>
        <w:rPr>
          <w:rFonts w:asciiTheme="majorHAnsi" w:hAnsiTheme="majorHAnsi"/>
          <w:sz w:val="22"/>
          <w:szCs w:val="22"/>
        </w:rPr>
      </w:pPr>
      <w:bookmarkStart w:id="67" w:name="a1042765"/>
      <w:r w:rsidRPr="00DF2F7E">
        <w:rPr>
          <w:rFonts w:asciiTheme="majorHAnsi" w:hAnsiTheme="majorHAnsi"/>
          <w:sz w:val="22"/>
          <w:szCs w:val="22"/>
        </w:rPr>
        <w:lastRenderedPageBreak/>
        <w:t>If the Receiving Party becomes legally compelled to disclose any Confidential Information, the Receiving Party shall provide:</w:t>
      </w:r>
      <w:bookmarkEnd w:id="67"/>
    </w:p>
    <w:p w14:paraId="72FEB8A8" w14:textId="77777777" w:rsidR="00766447" w:rsidRPr="00834AB8" w:rsidRDefault="00766447" w:rsidP="00766447">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7CEC1FF6" w14:textId="77777777"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68" w:name="a441797"/>
      <w:r w:rsidRPr="00DF2F7E">
        <w:rPr>
          <w:rFonts w:asciiTheme="majorHAnsi" w:hAnsiTheme="majorHAnsi"/>
          <w:sz w:val="22"/>
          <w:szCs w:val="22"/>
        </w:rPr>
        <w:t xml:space="preserve">prompt written notice of such requirement so that the Disclosing Party may seek, at its sole cost and expense, a protective order or other remedy; and </w:t>
      </w:r>
      <w:bookmarkEnd w:id="68"/>
    </w:p>
    <w:p w14:paraId="770DD851" w14:textId="77777777" w:rsidR="004F4216" w:rsidRPr="00DF2F7E" w:rsidRDefault="004F4216"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099322D2" w14:textId="77777777"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69" w:name="a221534"/>
      <w:r w:rsidRPr="00DF2F7E">
        <w:rPr>
          <w:rFonts w:asciiTheme="majorHAnsi" w:hAnsiTheme="majorHAnsi"/>
          <w:sz w:val="22"/>
          <w:szCs w:val="22"/>
        </w:rPr>
        <w:t xml:space="preserve">reasonable assistance, at the Disclosing Party's sole cost and expense, in opposing such disclosure or seeking a protective order or other limitations on disclosure. </w:t>
      </w:r>
      <w:bookmarkEnd w:id="69"/>
    </w:p>
    <w:p w14:paraId="03F10FBC" w14:textId="77777777" w:rsidR="00191F56" w:rsidRPr="00DF2F7E" w:rsidRDefault="00191F56" w:rsidP="00DF2F7E">
      <w:pPr>
        <w:pStyle w:val="MFParasubclause2-nonum"/>
        <w:widowControl w:val="0"/>
        <w:adjustRightInd w:val="0"/>
        <w:snapToGrid w:val="0"/>
        <w:spacing w:before="0" w:after="0"/>
        <w:ind w:firstLine="0"/>
        <w:jc w:val="both"/>
        <w:rPr>
          <w:rFonts w:asciiTheme="majorHAnsi" w:hAnsiTheme="majorHAnsi"/>
          <w:sz w:val="22"/>
          <w:szCs w:val="22"/>
        </w:rPr>
      </w:pPr>
      <w:bookmarkStart w:id="70" w:name="a1042766"/>
    </w:p>
    <w:p w14:paraId="345FEDC3" w14:textId="0E1FA094" w:rsidR="00AC3FAD" w:rsidRPr="00DF2F7E" w:rsidRDefault="00000000" w:rsidP="00DF2F7E">
      <w:pPr>
        <w:pStyle w:val="MFParasubclause2-nonum"/>
        <w:widowControl w:val="0"/>
        <w:adjustRightInd w:val="0"/>
        <w:snapToGrid w:val="0"/>
        <w:spacing w:before="0" w:after="0"/>
        <w:ind w:left="450" w:firstLine="558"/>
        <w:jc w:val="both"/>
        <w:rPr>
          <w:rFonts w:asciiTheme="majorHAnsi" w:hAnsiTheme="majorHAnsi"/>
          <w:sz w:val="22"/>
          <w:szCs w:val="22"/>
        </w:rPr>
      </w:pPr>
      <w:r w:rsidRPr="00DF2F7E">
        <w:rPr>
          <w:rFonts w:asciiTheme="majorHAnsi" w:hAnsiTheme="majorHAnsi"/>
          <w:sz w:val="22"/>
          <w:szCs w:val="22"/>
        </w:rPr>
        <w:t>If, after providing such notice and assistance as required herein, the Receiving Party remains required by Law to disclose any Confidential Information, the Receiving Party shall disclose no more than that portion of the Confidential Information which, on the advice of the Receiving Party's legal counsel, the Receiving Party is legally required to disclose and, upon the Disclosing Party's request, shall use commercially reasonable efforts to obtain assurances from the applicable court or agency that such Confidential Information will be afforded confidential treatment.</w:t>
      </w:r>
      <w:bookmarkEnd w:id="70"/>
    </w:p>
    <w:p w14:paraId="23BD3A1D" w14:textId="77777777" w:rsidR="00EC3C27" w:rsidRPr="00DF2F7E" w:rsidRDefault="00EC3C27"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790CBE6C" w14:textId="77777777"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71" w:name="_Toc256000015"/>
      <w:r w:rsidRPr="00DF2F7E">
        <w:rPr>
          <w:rStyle w:val="Title-Clause"/>
          <w:rFonts w:asciiTheme="majorHAnsi" w:hAnsiTheme="majorHAnsi"/>
          <w:sz w:val="22"/>
          <w:szCs w:val="22"/>
          <w:highlight w:val="white"/>
        </w:rPr>
        <w:instrText>"10. Representations and Warranties"</w:instrText>
      </w:r>
      <w:bookmarkEnd w:id="71"/>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72" w:name="a599407"/>
      <w:r w:rsidRPr="00DF2F7E">
        <w:rPr>
          <w:rStyle w:val="Title-Clause"/>
          <w:rFonts w:asciiTheme="majorHAnsi" w:hAnsiTheme="majorHAnsi"/>
          <w:sz w:val="22"/>
          <w:szCs w:val="22"/>
          <w:highlight w:val="white"/>
        </w:rPr>
        <w:t>Representations and Warranties</w:t>
      </w:r>
      <w:bookmarkEnd w:id="72"/>
    </w:p>
    <w:p w14:paraId="7999C415" w14:textId="77777777" w:rsidR="00AC3FAD" w:rsidRPr="00DF2F7E" w:rsidRDefault="00AC3FAD"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78F2312A" w14:textId="7777777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73" w:name="a364418"/>
      <w:r w:rsidRPr="00DF2F7E">
        <w:rPr>
          <w:rFonts w:asciiTheme="majorHAnsi" w:hAnsiTheme="majorHAnsi"/>
          <w:sz w:val="22"/>
          <w:szCs w:val="22"/>
        </w:rPr>
        <w:t>Each party represents and warrants to the other party that:</w:t>
      </w:r>
      <w:bookmarkEnd w:id="73"/>
    </w:p>
    <w:p w14:paraId="0F730383" w14:textId="77777777" w:rsidR="00AC3FAD" w:rsidRPr="00DF2F7E" w:rsidRDefault="00AC3FAD"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7E5502BA" w14:textId="77777777"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74" w:name="a236242"/>
      <w:r w:rsidRPr="00DF2F7E">
        <w:rPr>
          <w:rFonts w:asciiTheme="majorHAnsi" w:hAnsiTheme="majorHAnsi"/>
          <w:sz w:val="22"/>
          <w:szCs w:val="22"/>
        </w:rPr>
        <w:t>it is duly organized, validly existing and in good standing as a corporation or other entity as represented herein under the laws and regulations of its jurisdiction of incorporation, organization, or chartering;</w:t>
      </w:r>
      <w:bookmarkEnd w:id="74"/>
    </w:p>
    <w:p w14:paraId="5B401642" w14:textId="77777777" w:rsidR="00AC3FAD" w:rsidRPr="00DF2F7E" w:rsidRDefault="00AC3FAD"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1E569E1F" w14:textId="77777777"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75" w:name="a503275"/>
      <w:r w:rsidRPr="00DF2F7E">
        <w:rPr>
          <w:rFonts w:asciiTheme="majorHAnsi" w:hAnsiTheme="majorHAnsi"/>
          <w:sz w:val="22"/>
          <w:szCs w:val="22"/>
        </w:rPr>
        <w:t xml:space="preserve">it has the full right, power, and authority to enter into this Agreement, to grant the rights and licenses granted hereunder, and to perform its obligations hereunder; </w:t>
      </w:r>
      <w:bookmarkEnd w:id="75"/>
    </w:p>
    <w:p w14:paraId="44E02D14" w14:textId="77777777" w:rsidR="00AC3FAD" w:rsidRPr="00DF2F7E" w:rsidRDefault="00AC3FAD"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7BFCCB2C" w14:textId="77777777"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76" w:name="a337882"/>
      <w:r w:rsidRPr="00DF2F7E">
        <w:rPr>
          <w:rFonts w:asciiTheme="majorHAnsi" w:hAnsiTheme="majorHAnsi"/>
          <w:sz w:val="22"/>
          <w:szCs w:val="22"/>
        </w:rPr>
        <w:t>the execution of this Agreement by its representative whose signature is set forth at the end hereof has been duly authorized by all necessary corporate action of the party; and</w:t>
      </w:r>
      <w:bookmarkEnd w:id="76"/>
    </w:p>
    <w:p w14:paraId="2F161865" w14:textId="77777777" w:rsidR="00AC3FAD" w:rsidRPr="00DF2F7E" w:rsidRDefault="00AC3FAD"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2C0B54DE" w14:textId="77777777" w:rsidR="00140900" w:rsidRPr="00DF2F7E" w:rsidRDefault="00000000" w:rsidP="00DF2F7E">
      <w:pPr>
        <w:pStyle w:val="MFParasubclause2"/>
        <w:widowControl w:val="0"/>
        <w:adjustRightInd w:val="0"/>
        <w:snapToGrid w:val="0"/>
        <w:spacing w:before="0" w:after="0"/>
        <w:jc w:val="both"/>
        <w:rPr>
          <w:rFonts w:asciiTheme="majorHAnsi" w:hAnsiTheme="majorHAnsi"/>
          <w:sz w:val="22"/>
          <w:szCs w:val="22"/>
        </w:rPr>
      </w:pPr>
      <w:bookmarkStart w:id="77" w:name="a1042767"/>
      <w:r w:rsidRPr="00DF2F7E">
        <w:rPr>
          <w:rFonts w:asciiTheme="majorHAnsi" w:hAnsiTheme="majorHAnsi"/>
          <w:sz w:val="22"/>
          <w:szCs w:val="22"/>
        </w:rPr>
        <w:t>when executed and delivered by such party, this Agreement will constitute the legal, valid, and binding obligation of such party, enforceable against such party in accordance with its terms.</w:t>
      </w:r>
      <w:bookmarkEnd w:id="77"/>
    </w:p>
    <w:p w14:paraId="4C05A303" w14:textId="77777777" w:rsidR="00AC3FAD" w:rsidRPr="00DF2F7E" w:rsidRDefault="00AC3FAD" w:rsidP="00DF2F7E">
      <w:pPr>
        <w:pStyle w:val="MFParasubclause2"/>
        <w:widowControl w:val="0"/>
        <w:numPr>
          <w:ilvl w:val="0"/>
          <w:numId w:val="0"/>
        </w:numPr>
        <w:adjustRightInd w:val="0"/>
        <w:snapToGrid w:val="0"/>
        <w:spacing w:before="0" w:after="0"/>
        <w:jc w:val="both"/>
        <w:rPr>
          <w:rFonts w:asciiTheme="majorHAnsi" w:hAnsiTheme="majorHAnsi"/>
          <w:sz w:val="22"/>
          <w:szCs w:val="22"/>
        </w:rPr>
      </w:pPr>
    </w:p>
    <w:p w14:paraId="0169967E" w14:textId="6275F982"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78" w:name="a308533"/>
      <w:r w:rsidRPr="00DF2F7E">
        <w:rPr>
          <w:rFonts w:asciiTheme="majorHAnsi" w:hAnsiTheme="majorHAnsi"/>
          <w:sz w:val="22"/>
          <w:szCs w:val="22"/>
        </w:rPr>
        <w:t>Service Provider warrants to Customer that</w:t>
      </w:r>
      <w:bookmarkEnd w:id="78"/>
      <w:r w:rsidR="00EC3C27" w:rsidRPr="00DF2F7E">
        <w:rPr>
          <w:rFonts w:asciiTheme="majorHAnsi" w:hAnsiTheme="majorHAnsi"/>
          <w:sz w:val="22"/>
          <w:szCs w:val="22"/>
        </w:rPr>
        <w:t xml:space="preserve"> the Service will, during the Term, operate in material conformity with Service Provider’s applicable documentation. Service Provider does not warrant that the use of the Service will be uninterrupted or error-free or protect against unauthorized access, loss, or alteration of data. Service Provider’s sole and exclusive liability (and Customer’s sole and exclusive remedy) for any breach of this warranty will be, in Service Provider’s sole discretion: (a) to use commercially reasonable efforts to provide an error-correction or work-around that corrects the reported non-conformity, or (b) if Service Provider determines such remedy to be impractical within a reasonable period of time, to refund any fees (as designated in an Order Form) prepaid by Customer to Service Provider for the Service that are allocable to the period during which the Service was not in conformity with this warranty. Service Provider will have no obligation with respect to a warranty claim unless notified of such claim in writing within the Term.</w:t>
      </w:r>
      <w:r w:rsidR="0098049B" w:rsidRPr="00DF2F7E">
        <w:rPr>
          <w:rFonts w:asciiTheme="majorHAnsi" w:hAnsiTheme="majorHAnsi"/>
          <w:sz w:val="22"/>
          <w:szCs w:val="22"/>
        </w:rPr>
        <w:t xml:space="preserve"> </w:t>
      </w:r>
      <w:r w:rsidR="00EC3C27" w:rsidRPr="00DF2F7E">
        <w:rPr>
          <w:rFonts w:asciiTheme="majorHAnsi" w:hAnsiTheme="majorHAnsi"/>
          <w:sz w:val="22"/>
          <w:szCs w:val="22"/>
        </w:rPr>
        <w:t>Th</w:t>
      </w:r>
      <w:r w:rsidR="0098049B" w:rsidRPr="00DF2F7E">
        <w:rPr>
          <w:rFonts w:asciiTheme="majorHAnsi" w:hAnsiTheme="majorHAnsi"/>
          <w:sz w:val="22"/>
          <w:szCs w:val="22"/>
        </w:rPr>
        <w:t>is</w:t>
      </w:r>
      <w:r w:rsidR="00EC3C27" w:rsidRPr="00DF2F7E">
        <w:rPr>
          <w:rFonts w:asciiTheme="majorHAnsi" w:hAnsiTheme="majorHAnsi"/>
          <w:sz w:val="22"/>
          <w:szCs w:val="22"/>
        </w:rPr>
        <w:t xml:space="preserve"> warranty does not apply if a warranty issue arises as a result of: (</w:t>
      </w:r>
      <w:r w:rsidR="0098049B" w:rsidRPr="00DF2F7E">
        <w:rPr>
          <w:rFonts w:asciiTheme="majorHAnsi" w:hAnsiTheme="majorHAnsi"/>
          <w:sz w:val="22"/>
          <w:szCs w:val="22"/>
        </w:rPr>
        <w:t>i</w:t>
      </w:r>
      <w:r w:rsidR="00EC3C27" w:rsidRPr="00DF2F7E">
        <w:rPr>
          <w:rFonts w:asciiTheme="majorHAnsi" w:hAnsiTheme="majorHAnsi"/>
          <w:sz w:val="22"/>
          <w:szCs w:val="22"/>
        </w:rPr>
        <w:t>) the use of any third-party hardware or software with the Service; (</w:t>
      </w:r>
      <w:r w:rsidR="0098049B" w:rsidRPr="00DF2F7E">
        <w:rPr>
          <w:rFonts w:asciiTheme="majorHAnsi" w:hAnsiTheme="majorHAnsi"/>
          <w:sz w:val="22"/>
          <w:szCs w:val="22"/>
        </w:rPr>
        <w:t>ii</w:t>
      </w:r>
      <w:r w:rsidR="00EC3C27" w:rsidRPr="00DF2F7E">
        <w:rPr>
          <w:rFonts w:asciiTheme="majorHAnsi" w:hAnsiTheme="majorHAnsi"/>
          <w:sz w:val="22"/>
          <w:szCs w:val="22"/>
        </w:rPr>
        <w:t xml:space="preserve">) modifications made to the Service by any party other than </w:t>
      </w:r>
      <w:r w:rsidR="0098049B" w:rsidRPr="00DF2F7E">
        <w:rPr>
          <w:rFonts w:asciiTheme="majorHAnsi" w:hAnsiTheme="majorHAnsi"/>
          <w:sz w:val="22"/>
          <w:szCs w:val="22"/>
        </w:rPr>
        <w:t>Service Provider</w:t>
      </w:r>
      <w:r w:rsidR="00EC3C27" w:rsidRPr="00DF2F7E">
        <w:rPr>
          <w:rFonts w:asciiTheme="majorHAnsi" w:hAnsiTheme="majorHAnsi"/>
          <w:sz w:val="22"/>
          <w:szCs w:val="22"/>
        </w:rPr>
        <w:t xml:space="preserve">; </w:t>
      </w:r>
      <w:r w:rsidR="0098049B" w:rsidRPr="00DF2F7E">
        <w:rPr>
          <w:rFonts w:asciiTheme="majorHAnsi" w:hAnsiTheme="majorHAnsi"/>
          <w:sz w:val="22"/>
          <w:szCs w:val="22"/>
        </w:rPr>
        <w:t xml:space="preserve">or </w:t>
      </w:r>
      <w:r w:rsidR="00EC3C27" w:rsidRPr="00DF2F7E">
        <w:rPr>
          <w:rFonts w:asciiTheme="majorHAnsi" w:hAnsiTheme="majorHAnsi"/>
          <w:sz w:val="22"/>
          <w:szCs w:val="22"/>
        </w:rPr>
        <w:t>(</w:t>
      </w:r>
      <w:r w:rsidR="0098049B" w:rsidRPr="00DF2F7E">
        <w:rPr>
          <w:rFonts w:asciiTheme="majorHAnsi" w:hAnsiTheme="majorHAnsi"/>
          <w:sz w:val="22"/>
          <w:szCs w:val="22"/>
        </w:rPr>
        <w:t>iii</w:t>
      </w:r>
      <w:r w:rsidR="00EC3C27" w:rsidRPr="00DF2F7E">
        <w:rPr>
          <w:rFonts w:asciiTheme="majorHAnsi" w:hAnsiTheme="majorHAnsi"/>
          <w:sz w:val="22"/>
          <w:szCs w:val="22"/>
        </w:rPr>
        <w:t xml:space="preserve">) accident, abuse or improper use of </w:t>
      </w:r>
      <w:r w:rsidR="0098049B" w:rsidRPr="00DF2F7E">
        <w:rPr>
          <w:rFonts w:asciiTheme="majorHAnsi" w:hAnsiTheme="majorHAnsi"/>
          <w:sz w:val="22"/>
          <w:szCs w:val="22"/>
        </w:rPr>
        <w:t>the</w:t>
      </w:r>
      <w:r w:rsidR="00EC3C27" w:rsidRPr="00DF2F7E">
        <w:rPr>
          <w:rFonts w:asciiTheme="majorHAnsi" w:hAnsiTheme="majorHAnsi"/>
          <w:sz w:val="22"/>
          <w:szCs w:val="22"/>
        </w:rPr>
        <w:t xml:space="preserve"> Service</w:t>
      </w:r>
      <w:r w:rsidR="001C5C49" w:rsidRPr="00DF2F7E">
        <w:rPr>
          <w:rFonts w:asciiTheme="majorHAnsi" w:hAnsiTheme="majorHAnsi"/>
          <w:sz w:val="22"/>
          <w:szCs w:val="22"/>
        </w:rPr>
        <w:t>.</w:t>
      </w:r>
    </w:p>
    <w:p w14:paraId="30DF4A48" w14:textId="77777777" w:rsidR="00AC3FAD" w:rsidRDefault="00AC3FAD"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2BC6FD04" w14:textId="77777777" w:rsidR="00766447" w:rsidRPr="00DF2F7E" w:rsidRDefault="00766447"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36FD4B14" w14:textId="21A008D4" w:rsidR="007130F1" w:rsidRPr="00DF2F7E" w:rsidRDefault="00F65FFF" w:rsidP="00DF2F7E">
      <w:pPr>
        <w:pStyle w:val="MFParasubclause1"/>
        <w:widowControl w:val="0"/>
        <w:adjustRightInd w:val="0"/>
        <w:snapToGrid w:val="0"/>
        <w:spacing w:before="0" w:after="0"/>
        <w:jc w:val="both"/>
        <w:rPr>
          <w:rFonts w:asciiTheme="majorHAnsi" w:hAnsiTheme="majorHAnsi"/>
          <w:sz w:val="22"/>
          <w:szCs w:val="22"/>
        </w:rPr>
      </w:pPr>
      <w:bookmarkStart w:id="79" w:name="a116157"/>
      <w:r w:rsidRPr="00DF2F7E">
        <w:rPr>
          <w:rFonts w:asciiTheme="majorHAnsi" w:hAnsiTheme="majorHAnsi"/>
          <w:sz w:val="22"/>
          <w:szCs w:val="22"/>
        </w:rPr>
        <w:lastRenderedPageBreak/>
        <w:t>EXCEPT AS EXPRESSLY PROVIDED IN THIS SECTION 9, THE SERVICE, LEADS, AND DOCUMENTATION, ARE EACH PROVIDED “AS IS” AND SERVICE PROVIDER AND ITS LICENSORS EXPRESSLY DISCLAIM ANY AND ALL WARRANTIES AND REPRESENTATIONS OF ANY KIND, INCLUDING ANY WARRANTY OF NON-INFRINGEMENT, TITLE, FITNESS FOR A PARTICULAR PURPOSE, FUNCTIONALITY, OR MERCHANTABILITY, WHETHER EXPRESS, IMPLIED, OR STATUTORY. SERVICE PROVIDER DOES NOT AND CANNOT WARRANT THAT ANY LEAD IS COMPLETE, ACCURATE, OR CURRENT. SERVICE PROVIDER DOES NOT WARRANT THAT ACCESS TO THE SERVICE WILL BE CONTINUOUS OR UNINTERRUPTED, MEET CUSTOMER’S REQUIREMENTS, ACHIEVE ANY INTENDED RESULT, OR BE COMPATIBLE OR WORK WITH ANY OTHER GOODS, SERVICES, TECHNOLOGIES, INFORMATION, MATERIALS OR OTHER MATTER (INCLUDING ANY SOFTWARE, HARDWARE, FIRMWARE, SYSTEM OR NETWORK), OR BE SECURE, ACCURATE, COMPLETE, OR ERROR FREE. ALL OPEN-SOURCE SOFTWARE AND OTHER THIRD-PARTY MATERIALS ARE PROVIDED “AS IS” AND ANY REPRESENTATION OR WARRANTY OF OR CONCERNING ANY OF THEM IS STRICTLY BETWEEN END USER AND THE THIRD-PARTY COPYRIGHT OWNER OF SUCH OPEN-SOURCE SOFTWARE OR OTHER THIRD-PARTY MATERIALS.</w:t>
      </w:r>
      <w:bookmarkEnd w:id="79"/>
    </w:p>
    <w:p w14:paraId="5E8360CE" w14:textId="77777777" w:rsidR="008F63F1" w:rsidRPr="00DF2F7E" w:rsidRDefault="008F63F1"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41FC4C1E" w14:textId="694C15F2" w:rsidR="00AC3FAD"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80" w:name="_Toc256000016"/>
      <w:r w:rsidRPr="00DF2F7E">
        <w:rPr>
          <w:rStyle w:val="Title-Clause"/>
          <w:rFonts w:asciiTheme="majorHAnsi" w:hAnsiTheme="majorHAnsi"/>
          <w:sz w:val="22"/>
          <w:szCs w:val="22"/>
          <w:highlight w:val="white"/>
        </w:rPr>
        <w:instrText>"11. Indemnification"</w:instrText>
      </w:r>
      <w:bookmarkEnd w:id="80"/>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r w:rsidR="008F63F1" w:rsidRPr="00DF2F7E">
        <w:rPr>
          <w:rStyle w:val="Title-Clause"/>
          <w:rFonts w:asciiTheme="majorHAnsi" w:hAnsiTheme="majorHAnsi"/>
          <w:sz w:val="22"/>
          <w:szCs w:val="22"/>
        </w:rPr>
        <w:t>Service Provider Defense or Settlement</w:t>
      </w:r>
    </w:p>
    <w:p w14:paraId="7A5AD6BA" w14:textId="77777777" w:rsidR="003653AF" w:rsidRPr="00DF2F7E" w:rsidRDefault="003653AF" w:rsidP="00DF2F7E">
      <w:pPr>
        <w:pStyle w:val="MFPara-Clause"/>
        <w:widowControl w:val="0"/>
        <w:numPr>
          <w:ilvl w:val="0"/>
          <w:numId w:val="0"/>
        </w:numPr>
        <w:adjustRightInd w:val="0"/>
        <w:snapToGrid w:val="0"/>
        <w:spacing w:before="0" w:after="0"/>
        <w:ind w:left="431"/>
        <w:jc w:val="both"/>
        <w:rPr>
          <w:rFonts w:asciiTheme="majorHAnsi" w:hAnsiTheme="majorHAnsi"/>
          <w:sz w:val="22"/>
          <w:szCs w:val="22"/>
          <w:u w:val="single"/>
        </w:rPr>
      </w:pPr>
    </w:p>
    <w:p w14:paraId="790559D2" w14:textId="77777777" w:rsidR="008F63F1" w:rsidRPr="00DF2F7E" w:rsidRDefault="008F63F1" w:rsidP="00DF2F7E">
      <w:pPr>
        <w:pStyle w:val="MFParasubclause1"/>
        <w:adjustRightInd w:val="0"/>
        <w:snapToGrid w:val="0"/>
        <w:spacing w:before="0" w:after="0"/>
        <w:ind w:left="450" w:firstLine="540"/>
        <w:jc w:val="both"/>
        <w:rPr>
          <w:rFonts w:asciiTheme="majorHAnsi" w:hAnsiTheme="majorHAnsi"/>
          <w:sz w:val="22"/>
          <w:szCs w:val="22"/>
        </w:rPr>
      </w:pPr>
      <w:bookmarkStart w:id="81" w:name="a332878"/>
      <w:r w:rsidRPr="00DF2F7E">
        <w:rPr>
          <w:rFonts w:asciiTheme="majorHAnsi" w:hAnsiTheme="majorHAnsi"/>
          <w:sz w:val="22"/>
          <w:szCs w:val="22"/>
        </w:rPr>
        <w:t>Service Provider will defend or at its option settle a claim against Customer brought by a third-party, and pay all finally awarded costs and damages against Customer that are specifically attributable to such claim or that Service Provider agrees to in a monetary settlement of such claim, to the extent that the claim asserts that the Service directly infringes that third-party’s registered U.S. patents or copyrights, or misappropriates that third-party’s valid U.S. trade secrets.</w:t>
      </w:r>
    </w:p>
    <w:p w14:paraId="7069DA6F" w14:textId="77777777" w:rsidR="003653AF" w:rsidRPr="00DF2F7E" w:rsidRDefault="003653AF" w:rsidP="00DF2F7E">
      <w:pPr>
        <w:pStyle w:val="MFParasubclause1"/>
        <w:numPr>
          <w:ilvl w:val="0"/>
          <w:numId w:val="0"/>
        </w:numPr>
        <w:adjustRightInd w:val="0"/>
        <w:snapToGrid w:val="0"/>
        <w:spacing w:before="0" w:after="0"/>
        <w:ind w:left="990"/>
        <w:jc w:val="both"/>
        <w:rPr>
          <w:rFonts w:asciiTheme="majorHAnsi" w:hAnsiTheme="majorHAnsi"/>
          <w:sz w:val="22"/>
          <w:szCs w:val="22"/>
        </w:rPr>
      </w:pPr>
    </w:p>
    <w:p w14:paraId="3167B9CF" w14:textId="77777777" w:rsidR="008F63F1" w:rsidRPr="00DF2F7E" w:rsidRDefault="008F63F1" w:rsidP="00DF2F7E">
      <w:pPr>
        <w:pStyle w:val="MFParasubclause1"/>
        <w:adjustRightInd w:val="0"/>
        <w:snapToGrid w:val="0"/>
        <w:spacing w:before="0" w:after="0"/>
        <w:ind w:left="450" w:firstLine="540"/>
        <w:jc w:val="both"/>
        <w:rPr>
          <w:rFonts w:asciiTheme="majorHAnsi" w:hAnsiTheme="majorHAnsi"/>
          <w:sz w:val="22"/>
          <w:szCs w:val="22"/>
        </w:rPr>
      </w:pPr>
      <w:r w:rsidRPr="00DF2F7E">
        <w:rPr>
          <w:rFonts w:asciiTheme="majorHAnsi" w:hAnsiTheme="majorHAnsi"/>
          <w:sz w:val="22"/>
          <w:szCs w:val="22"/>
        </w:rPr>
        <w:t>Service Provider’s obligations in Section 10.1 are conditioned on Customer: (a) promptly notifying Service Provider in writing of such claim after becoming aware of such claim; (b) giving Service Provider sole control of the defense of the claim and any related settlement; and (c) cooperating and, at Service Provider’s reasonable request and expense, assisting in the defense of such claim.</w:t>
      </w:r>
    </w:p>
    <w:p w14:paraId="7670216D" w14:textId="77777777" w:rsidR="003653AF" w:rsidRPr="00DF2F7E" w:rsidRDefault="003653AF" w:rsidP="00DF2F7E">
      <w:pPr>
        <w:pStyle w:val="MFParasubclause1"/>
        <w:numPr>
          <w:ilvl w:val="0"/>
          <w:numId w:val="0"/>
        </w:numPr>
        <w:adjustRightInd w:val="0"/>
        <w:snapToGrid w:val="0"/>
        <w:spacing w:before="0" w:after="0"/>
        <w:jc w:val="both"/>
        <w:rPr>
          <w:rFonts w:asciiTheme="majorHAnsi" w:hAnsiTheme="majorHAnsi"/>
          <w:sz w:val="22"/>
          <w:szCs w:val="22"/>
        </w:rPr>
      </w:pPr>
    </w:p>
    <w:p w14:paraId="73CB57F0" w14:textId="34ADB65C" w:rsidR="003653AF" w:rsidRPr="00DF2F7E" w:rsidRDefault="008F63F1" w:rsidP="00DF2F7E">
      <w:pPr>
        <w:pStyle w:val="MFParasubclause1"/>
        <w:adjustRightInd w:val="0"/>
        <w:snapToGrid w:val="0"/>
        <w:spacing w:before="0" w:after="0"/>
        <w:ind w:left="450" w:firstLine="540"/>
        <w:jc w:val="both"/>
        <w:rPr>
          <w:rFonts w:asciiTheme="majorHAnsi" w:hAnsiTheme="majorHAnsi"/>
          <w:sz w:val="22"/>
          <w:szCs w:val="22"/>
        </w:rPr>
      </w:pPr>
      <w:r w:rsidRPr="00DF2F7E">
        <w:rPr>
          <w:rFonts w:asciiTheme="majorHAnsi" w:hAnsiTheme="majorHAnsi"/>
          <w:sz w:val="22"/>
          <w:szCs w:val="22"/>
        </w:rPr>
        <w:t>Upon the occurrence of a claim for which defense is or may be due under Section 10.1, or in the event that Service Provider believes that such a claim is likely, Service Provider may, at its option: (a) appropriately modify the Service, or any feature or component of the Service, so that it or its applicable features or components become non-infringing, or substitute functionally equivalent subscription services to Customer; (b) obtain a license to the applicable third-party intellectual property rights so that Customer may continue to use the Service; or (c) terminate Customer’s subscription to the Service on written notice to Customer and refund to Customer that portion of the fees pre-paid hereunder for the infringing portion of the Service, pro-rated for the remainder of the Term set forth on the applicable Order Form.</w:t>
      </w:r>
    </w:p>
    <w:p w14:paraId="418EBC7A" w14:textId="77777777" w:rsidR="003653AF" w:rsidRPr="00DF2F7E" w:rsidRDefault="003653AF" w:rsidP="00DF2F7E">
      <w:pPr>
        <w:pStyle w:val="MFParasubclause1"/>
        <w:numPr>
          <w:ilvl w:val="0"/>
          <w:numId w:val="0"/>
        </w:numPr>
        <w:adjustRightInd w:val="0"/>
        <w:snapToGrid w:val="0"/>
        <w:spacing w:before="0" w:after="0"/>
        <w:jc w:val="both"/>
        <w:rPr>
          <w:rFonts w:asciiTheme="majorHAnsi" w:hAnsiTheme="majorHAnsi"/>
          <w:sz w:val="22"/>
          <w:szCs w:val="22"/>
        </w:rPr>
      </w:pPr>
    </w:p>
    <w:p w14:paraId="13C7F83B" w14:textId="176F4A9A" w:rsidR="003653AF" w:rsidRPr="00DF2F7E" w:rsidRDefault="007664C1" w:rsidP="00DF2F7E">
      <w:pPr>
        <w:pStyle w:val="MFParasubclause1"/>
        <w:adjustRightInd w:val="0"/>
        <w:snapToGrid w:val="0"/>
        <w:spacing w:before="0" w:after="0"/>
        <w:ind w:left="450" w:firstLine="540"/>
        <w:jc w:val="both"/>
        <w:rPr>
          <w:rFonts w:asciiTheme="majorHAnsi" w:hAnsiTheme="majorHAnsi"/>
          <w:sz w:val="22"/>
          <w:szCs w:val="22"/>
        </w:rPr>
      </w:pPr>
      <w:r w:rsidRPr="00DF2F7E">
        <w:rPr>
          <w:rFonts w:asciiTheme="majorHAnsi" w:hAnsiTheme="majorHAnsi"/>
          <w:sz w:val="22"/>
          <w:szCs w:val="22"/>
        </w:rPr>
        <w:t>Service Provider</w:t>
      </w:r>
      <w:r w:rsidR="008F63F1" w:rsidRPr="00DF2F7E">
        <w:rPr>
          <w:rFonts w:asciiTheme="majorHAnsi" w:hAnsiTheme="majorHAnsi"/>
          <w:sz w:val="22"/>
          <w:szCs w:val="22"/>
        </w:rPr>
        <w:t xml:space="preserve"> has no obligation under Section 1</w:t>
      </w:r>
      <w:r w:rsidRPr="00DF2F7E">
        <w:rPr>
          <w:rFonts w:asciiTheme="majorHAnsi" w:hAnsiTheme="majorHAnsi"/>
          <w:sz w:val="22"/>
          <w:szCs w:val="22"/>
        </w:rPr>
        <w:t>0</w:t>
      </w:r>
      <w:r w:rsidR="008F63F1" w:rsidRPr="00DF2F7E">
        <w:rPr>
          <w:rFonts w:asciiTheme="majorHAnsi" w:hAnsiTheme="majorHAnsi"/>
          <w:sz w:val="22"/>
          <w:szCs w:val="22"/>
        </w:rPr>
        <w:t xml:space="preserve">.1 or otherwise with respect to any claim if: (a) the Service is modified by any party other than </w:t>
      </w:r>
      <w:r w:rsidRPr="00DF2F7E">
        <w:rPr>
          <w:rFonts w:asciiTheme="majorHAnsi" w:hAnsiTheme="majorHAnsi"/>
          <w:sz w:val="22"/>
          <w:szCs w:val="22"/>
        </w:rPr>
        <w:t>Service Provider</w:t>
      </w:r>
      <w:r w:rsidR="008F63F1" w:rsidRPr="00DF2F7E">
        <w:rPr>
          <w:rFonts w:asciiTheme="majorHAnsi" w:hAnsiTheme="majorHAnsi"/>
          <w:sz w:val="22"/>
          <w:szCs w:val="22"/>
        </w:rPr>
        <w:t xml:space="preserve">, but solely to the extent the alleged infringement is caused by such modification; (b) the infringement arises from the Service being combined with a </w:t>
      </w:r>
      <w:r w:rsidRPr="00DF2F7E">
        <w:rPr>
          <w:rFonts w:asciiTheme="majorHAnsi" w:hAnsiTheme="majorHAnsi"/>
          <w:sz w:val="22"/>
          <w:szCs w:val="22"/>
        </w:rPr>
        <w:t>Customer p</w:t>
      </w:r>
      <w:r w:rsidR="008F63F1" w:rsidRPr="00DF2F7E">
        <w:rPr>
          <w:rFonts w:asciiTheme="majorHAnsi" w:hAnsiTheme="majorHAnsi"/>
          <w:sz w:val="22"/>
          <w:szCs w:val="22"/>
        </w:rPr>
        <w:t xml:space="preserve">roduct or any product or process not expressly authorized under the Agreement; (c) the infringement is caused by any unauthorized use of the Service; or (d) the infringement results from any </w:t>
      </w:r>
      <w:r w:rsidRPr="00DF2F7E">
        <w:rPr>
          <w:rFonts w:asciiTheme="majorHAnsi" w:hAnsiTheme="majorHAnsi"/>
          <w:sz w:val="22"/>
          <w:szCs w:val="22"/>
        </w:rPr>
        <w:t>Customer</w:t>
      </w:r>
      <w:r w:rsidR="008F63F1" w:rsidRPr="00DF2F7E">
        <w:rPr>
          <w:rFonts w:asciiTheme="majorHAnsi" w:hAnsiTheme="majorHAnsi"/>
          <w:sz w:val="22"/>
          <w:szCs w:val="22"/>
        </w:rPr>
        <w:t xml:space="preserve"> code or other third-party code contained within, or delivered with, the </w:t>
      </w:r>
      <w:r w:rsidRPr="00DF2F7E">
        <w:rPr>
          <w:rFonts w:asciiTheme="majorHAnsi" w:hAnsiTheme="majorHAnsi"/>
          <w:sz w:val="22"/>
          <w:szCs w:val="22"/>
        </w:rPr>
        <w:t>Services</w:t>
      </w:r>
      <w:r w:rsidR="008F63F1" w:rsidRPr="00DF2F7E">
        <w:rPr>
          <w:rFonts w:asciiTheme="majorHAnsi" w:hAnsiTheme="majorHAnsi"/>
          <w:sz w:val="22"/>
          <w:szCs w:val="22"/>
        </w:rPr>
        <w:t xml:space="preserve">. If an infringement claim against </w:t>
      </w:r>
      <w:r w:rsidRPr="00DF2F7E">
        <w:rPr>
          <w:rFonts w:asciiTheme="majorHAnsi" w:hAnsiTheme="majorHAnsi"/>
          <w:sz w:val="22"/>
          <w:szCs w:val="22"/>
        </w:rPr>
        <w:t>Service Provider</w:t>
      </w:r>
      <w:r w:rsidR="008F63F1" w:rsidRPr="00DF2F7E">
        <w:rPr>
          <w:rFonts w:asciiTheme="majorHAnsi" w:hAnsiTheme="majorHAnsi"/>
          <w:sz w:val="22"/>
          <w:szCs w:val="22"/>
        </w:rPr>
        <w:t xml:space="preserve"> is based on any of the exceptions, </w:t>
      </w:r>
      <w:r w:rsidRPr="00DF2F7E">
        <w:rPr>
          <w:rFonts w:asciiTheme="majorHAnsi" w:hAnsiTheme="majorHAnsi"/>
          <w:sz w:val="22"/>
          <w:szCs w:val="22"/>
        </w:rPr>
        <w:t>Customer</w:t>
      </w:r>
      <w:r w:rsidR="008F63F1" w:rsidRPr="00DF2F7E">
        <w:rPr>
          <w:rFonts w:asciiTheme="majorHAnsi" w:hAnsiTheme="majorHAnsi"/>
          <w:sz w:val="22"/>
          <w:szCs w:val="22"/>
        </w:rPr>
        <w:t xml:space="preserve"> will defend such claim at </w:t>
      </w:r>
      <w:r w:rsidRPr="00DF2F7E">
        <w:rPr>
          <w:rFonts w:asciiTheme="majorHAnsi" w:hAnsiTheme="majorHAnsi"/>
          <w:sz w:val="22"/>
          <w:szCs w:val="22"/>
        </w:rPr>
        <w:t>Customer</w:t>
      </w:r>
      <w:r w:rsidR="008F63F1" w:rsidRPr="00DF2F7E">
        <w:rPr>
          <w:rFonts w:asciiTheme="majorHAnsi" w:hAnsiTheme="majorHAnsi"/>
          <w:sz w:val="22"/>
          <w:szCs w:val="22"/>
        </w:rPr>
        <w:t xml:space="preserve">’s own expense and will pay all damages and costs awarded against </w:t>
      </w:r>
      <w:r w:rsidRPr="00DF2F7E">
        <w:rPr>
          <w:rFonts w:asciiTheme="majorHAnsi" w:hAnsiTheme="majorHAnsi"/>
          <w:sz w:val="22"/>
          <w:szCs w:val="22"/>
        </w:rPr>
        <w:t xml:space="preserve">Service Provider </w:t>
      </w:r>
      <w:r w:rsidR="008F63F1" w:rsidRPr="00DF2F7E">
        <w:rPr>
          <w:rFonts w:asciiTheme="majorHAnsi" w:hAnsiTheme="majorHAnsi"/>
          <w:sz w:val="22"/>
          <w:szCs w:val="22"/>
        </w:rPr>
        <w:t xml:space="preserve">in connection with such claim or agreed to in any monetary settlement thereof. </w:t>
      </w:r>
      <w:r w:rsidRPr="00DF2F7E">
        <w:rPr>
          <w:rFonts w:asciiTheme="majorHAnsi" w:hAnsiTheme="majorHAnsi"/>
          <w:sz w:val="22"/>
          <w:szCs w:val="22"/>
        </w:rPr>
        <w:t>Service Provider</w:t>
      </w:r>
      <w:r w:rsidR="008F63F1" w:rsidRPr="00DF2F7E">
        <w:rPr>
          <w:rFonts w:asciiTheme="majorHAnsi" w:hAnsiTheme="majorHAnsi"/>
          <w:sz w:val="22"/>
          <w:szCs w:val="22"/>
        </w:rPr>
        <w:t xml:space="preserve"> will promptly notify </w:t>
      </w:r>
      <w:r w:rsidRPr="00DF2F7E">
        <w:rPr>
          <w:rFonts w:asciiTheme="majorHAnsi" w:hAnsiTheme="majorHAnsi"/>
          <w:sz w:val="22"/>
          <w:szCs w:val="22"/>
        </w:rPr>
        <w:t>Customer</w:t>
      </w:r>
      <w:r w:rsidR="008F63F1" w:rsidRPr="00DF2F7E">
        <w:rPr>
          <w:rFonts w:asciiTheme="majorHAnsi" w:hAnsiTheme="majorHAnsi"/>
          <w:sz w:val="22"/>
          <w:szCs w:val="22"/>
        </w:rPr>
        <w:t xml:space="preserve"> in writing of such claim, give </w:t>
      </w:r>
      <w:r w:rsidRPr="00DF2F7E">
        <w:rPr>
          <w:rFonts w:asciiTheme="majorHAnsi" w:hAnsiTheme="majorHAnsi"/>
          <w:sz w:val="22"/>
          <w:szCs w:val="22"/>
        </w:rPr>
        <w:t>Customer</w:t>
      </w:r>
      <w:r w:rsidR="008F63F1" w:rsidRPr="00DF2F7E">
        <w:rPr>
          <w:rFonts w:asciiTheme="majorHAnsi" w:hAnsiTheme="majorHAnsi"/>
          <w:sz w:val="22"/>
          <w:szCs w:val="22"/>
        </w:rPr>
        <w:t xml:space="preserve"> sole control of the defense thereof and any related settlement negotiations, cooperate with </w:t>
      </w:r>
      <w:r w:rsidRPr="00DF2F7E">
        <w:rPr>
          <w:rFonts w:asciiTheme="majorHAnsi" w:hAnsiTheme="majorHAnsi"/>
          <w:sz w:val="22"/>
          <w:szCs w:val="22"/>
        </w:rPr>
        <w:t>Customer</w:t>
      </w:r>
      <w:r w:rsidR="008F63F1" w:rsidRPr="00DF2F7E">
        <w:rPr>
          <w:rFonts w:asciiTheme="majorHAnsi" w:hAnsiTheme="majorHAnsi"/>
          <w:sz w:val="22"/>
          <w:szCs w:val="22"/>
        </w:rPr>
        <w:t xml:space="preserve"> and, at </w:t>
      </w:r>
      <w:r w:rsidRPr="00DF2F7E">
        <w:rPr>
          <w:rFonts w:asciiTheme="majorHAnsi" w:hAnsiTheme="majorHAnsi"/>
          <w:sz w:val="22"/>
          <w:szCs w:val="22"/>
        </w:rPr>
        <w:lastRenderedPageBreak/>
        <w:t>Customer</w:t>
      </w:r>
      <w:r w:rsidR="008F63F1" w:rsidRPr="00DF2F7E">
        <w:rPr>
          <w:rFonts w:asciiTheme="majorHAnsi" w:hAnsiTheme="majorHAnsi"/>
          <w:sz w:val="22"/>
          <w:szCs w:val="22"/>
        </w:rPr>
        <w:t xml:space="preserve">’s request and expense, assist in such defense. Notwithstanding the foregoing, </w:t>
      </w:r>
      <w:r w:rsidRPr="00DF2F7E">
        <w:rPr>
          <w:rFonts w:asciiTheme="majorHAnsi" w:hAnsiTheme="majorHAnsi"/>
          <w:sz w:val="22"/>
          <w:szCs w:val="22"/>
        </w:rPr>
        <w:t>Customer</w:t>
      </w:r>
      <w:r w:rsidR="008F63F1" w:rsidRPr="00DF2F7E">
        <w:rPr>
          <w:rFonts w:asciiTheme="majorHAnsi" w:hAnsiTheme="majorHAnsi"/>
          <w:sz w:val="22"/>
          <w:szCs w:val="22"/>
        </w:rPr>
        <w:t xml:space="preserve"> shall regularly update </w:t>
      </w:r>
      <w:r w:rsidRPr="00DF2F7E">
        <w:rPr>
          <w:rFonts w:asciiTheme="majorHAnsi" w:hAnsiTheme="majorHAnsi"/>
          <w:sz w:val="22"/>
          <w:szCs w:val="22"/>
        </w:rPr>
        <w:t>Service Provider</w:t>
      </w:r>
      <w:r w:rsidR="008F63F1" w:rsidRPr="00DF2F7E">
        <w:rPr>
          <w:rFonts w:asciiTheme="majorHAnsi" w:hAnsiTheme="majorHAnsi"/>
          <w:sz w:val="22"/>
          <w:szCs w:val="22"/>
        </w:rPr>
        <w:t xml:space="preserve"> regarding the infringement claim and </w:t>
      </w:r>
      <w:r w:rsidRPr="00DF2F7E">
        <w:rPr>
          <w:rFonts w:asciiTheme="majorHAnsi" w:hAnsiTheme="majorHAnsi"/>
          <w:sz w:val="22"/>
          <w:szCs w:val="22"/>
        </w:rPr>
        <w:t>Service Provider</w:t>
      </w:r>
      <w:r w:rsidR="008F63F1" w:rsidRPr="00DF2F7E">
        <w:rPr>
          <w:rFonts w:asciiTheme="majorHAnsi" w:hAnsiTheme="majorHAnsi"/>
          <w:sz w:val="22"/>
          <w:szCs w:val="22"/>
        </w:rPr>
        <w:t xml:space="preserve"> may, at its own expense, participate in the defense of the infringement claim using counsel of its choice.</w:t>
      </w:r>
    </w:p>
    <w:p w14:paraId="5A27CD52" w14:textId="77777777" w:rsidR="003653AF" w:rsidRPr="00DF2F7E" w:rsidRDefault="003653AF" w:rsidP="00DF2F7E">
      <w:pPr>
        <w:pStyle w:val="MFParasubclause1"/>
        <w:numPr>
          <w:ilvl w:val="0"/>
          <w:numId w:val="0"/>
        </w:numPr>
        <w:adjustRightInd w:val="0"/>
        <w:snapToGrid w:val="0"/>
        <w:spacing w:before="0" w:after="0"/>
        <w:ind w:left="990"/>
        <w:jc w:val="both"/>
        <w:rPr>
          <w:rFonts w:asciiTheme="majorHAnsi" w:hAnsiTheme="majorHAnsi"/>
          <w:sz w:val="22"/>
          <w:szCs w:val="22"/>
        </w:rPr>
      </w:pPr>
    </w:p>
    <w:p w14:paraId="47B06D84" w14:textId="23AE717E" w:rsidR="00140900" w:rsidRPr="00DF2F7E" w:rsidRDefault="008F63F1" w:rsidP="00DF2F7E">
      <w:pPr>
        <w:pStyle w:val="MFParasubclause1"/>
        <w:adjustRightInd w:val="0"/>
        <w:snapToGrid w:val="0"/>
        <w:spacing w:before="0" w:after="0"/>
        <w:ind w:left="450" w:firstLine="540"/>
        <w:jc w:val="both"/>
        <w:rPr>
          <w:rFonts w:asciiTheme="majorHAnsi" w:hAnsiTheme="majorHAnsi"/>
          <w:sz w:val="22"/>
          <w:szCs w:val="22"/>
        </w:rPr>
      </w:pPr>
      <w:r w:rsidRPr="00DF2F7E">
        <w:rPr>
          <w:rFonts w:asciiTheme="majorHAnsi" w:hAnsiTheme="majorHAnsi"/>
          <w:sz w:val="22"/>
          <w:szCs w:val="22"/>
        </w:rPr>
        <w:t>THIS SECTION 1</w:t>
      </w:r>
      <w:r w:rsidR="003653AF" w:rsidRPr="00DF2F7E">
        <w:rPr>
          <w:rFonts w:asciiTheme="majorHAnsi" w:hAnsiTheme="majorHAnsi"/>
          <w:sz w:val="22"/>
          <w:szCs w:val="22"/>
        </w:rPr>
        <w:t>0</w:t>
      </w:r>
      <w:r w:rsidRPr="00DF2F7E">
        <w:rPr>
          <w:rFonts w:asciiTheme="majorHAnsi" w:hAnsiTheme="majorHAnsi"/>
          <w:sz w:val="22"/>
          <w:szCs w:val="22"/>
        </w:rPr>
        <w:t xml:space="preserve"> SETS FORTH </w:t>
      </w:r>
      <w:r w:rsidR="007664C1" w:rsidRPr="00DF2F7E">
        <w:rPr>
          <w:rFonts w:asciiTheme="majorHAnsi" w:hAnsiTheme="majorHAnsi"/>
          <w:sz w:val="22"/>
          <w:szCs w:val="22"/>
        </w:rPr>
        <w:t>CUSTOMER</w:t>
      </w:r>
      <w:r w:rsidRPr="00DF2F7E">
        <w:rPr>
          <w:rFonts w:asciiTheme="majorHAnsi" w:hAnsiTheme="majorHAnsi"/>
          <w:sz w:val="22"/>
          <w:szCs w:val="22"/>
        </w:rPr>
        <w:t xml:space="preserve">’S SOLE REMEDY AND </w:t>
      </w:r>
      <w:r w:rsidR="007664C1" w:rsidRPr="00DF2F7E">
        <w:rPr>
          <w:rFonts w:asciiTheme="majorHAnsi" w:hAnsiTheme="majorHAnsi"/>
          <w:sz w:val="22"/>
          <w:szCs w:val="22"/>
        </w:rPr>
        <w:t>SERVICE PROVIDER</w:t>
      </w:r>
      <w:r w:rsidRPr="00DF2F7E">
        <w:rPr>
          <w:rFonts w:asciiTheme="majorHAnsi" w:hAnsiTheme="majorHAnsi"/>
          <w:sz w:val="22"/>
          <w:szCs w:val="22"/>
        </w:rPr>
        <w:t xml:space="preserve">’S SOLE LIABILITY AND OBLIGATION FOR ANY ACTUAL, THREATENED, OR ALLEGED CLAIMS SUBJECT TO DEFENSE OR INDEMNIFICATION OBLIGATIONS. </w:t>
      </w:r>
      <w:r w:rsidR="007664C1" w:rsidRPr="00DF2F7E">
        <w:rPr>
          <w:rFonts w:asciiTheme="majorHAnsi" w:hAnsiTheme="majorHAnsi"/>
          <w:sz w:val="22"/>
          <w:szCs w:val="22"/>
        </w:rPr>
        <w:t>SERVICE PROVIDER</w:t>
      </w:r>
      <w:r w:rsidRPr="00DF2F7E">
        <w:rPr>
          <w:rFonts w:asciiTheme="majorHAnsi" w:hAnsiTheme="majorHAnsi"/>
          <w:sz w:val="22"/>
          <w:szCs w:val="22"/>
        </w:rPr>
        <w:t xml:space="preserve"> HAS NO DEFENSE OR INDEMNIFICATION OBLIGATIONS TO </w:t>
      </w:r>
      <w:r w:rsidR="007664C1" w:rsidRPr="00DF2F7E">
        <w:rPr>
          <w:rFonts w:asciiTheme="majorHAnsi" w:hAnsiTheme="majorHAnsi"/>
          <w:sz w:val="22"/>
          <w:szCs w:val="22"/>
        </w:rPr>
        <w:t>CUSTOMER</w:t>
      </w:r>
      <w:r w:rsidRPr="00DF2F7E">
        <w:rPr>
          <w:rFonts w:asciiTheme="majorHAnsi" w:hAnsiTheme="majorHAnsi"/>
          <w:sz w:val="22"/>
          <w:szCs w:val="22"/>
        </w:rPr>
        <w:t xml:space="preserve"> EXCEPT AS SET FORTH IN THIS SECTION 1</w:t>
      </w:r>
      <w:r w:rsidR="007664C1" w:rsidRPr="00DF2F7E">
        <w:rPr>
          <w:rFonts w:asciiTheme="majorHAnsi" w:hAnsiTheme="majorHAnsi"/>
          <w:sz w:val="22"/>
          <w:szCs w:val="22"/>
        </w:rPr>
        <w:t>0</w:t>
      </w:r>
      <w:r w:rsidRPr="00DF2F7E">
        <w:rPr>
          <w:rFonts w:asciiTheme="majorHAnsi" w:hAnsiTheme="majorHAnsi"/>
          <w:sz w:val="22"/>
          <w:szCs w:val="22"/>
        </w:rPr>
        <w:t>.</w:t>
      </w:r>
      <w:bookmarkEnd w:id="81"/>
    </w:p>
    <w:p w14:paraId="3343E9BA" w14:textId="77777777" w:rsidR="00AC3FAD" w:rsidRPr="00DF2F7E" w:rsidRDefault="00AC3FAD" w:rsidP="00DF2F7E">
      <w:pPr>
        <w:pStyle w:val="MFParasubclause2"/>
        <w:widowControl w:val="0"/>
        <w:numPr>
          <w:ilvl w:val="0"/>
          <w:numId w:val="0"/>
        </w:numPr>
        <w:adjustRightInd w:val="0"/>
        <w:snapToGrid w:val="0"/>
        <w:spacing w:before="0" w:after="0"/>
        <w:ind w:left="1728"/>
        <w:jc w:val="both"/>
        <w:rPr>
          <w:rFonts w:asciiTheme="majorHAnsi" w:hAnsiTheme="majorHAnsi"/>
          <w:sz w:val="22"/>
          <w:szCs w:val="22"/>
        </w:rPr>
      </w:pPr>
    </w:p>
    <w:p w14:paraId="5666480E" w14:textId="716B82D9"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82" w:name="_Toc256000017"/>
      <w:r w:rsidRPr="00DF2F7E">
        <w:rPr>
          <w:rStyle w:val="Title-Clause"/>
          <w:rFonts w:asciiTheme="majorHAnsi" w:hAnsiTheme="majorHAnsi"/>
          <w:sz w:val="22"/>
          <w:szCs w:val="22"/>
          <w:highlight w:val="white"/>
        </w:rPr>
        <w:instrText>"12. [Limitation of Liability]"</w:instrText>
      </w:r>
      <w:bookmarkEnd w:id="82"/>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83" w:name="a165518"/>
      <w:r w:rsidRPr="00DF2F7E">
        <w:rPr>
          <w:rStyle w:val="Title-Clause"/>
          <w:rFonts w:asciiTheme="majorHAnsi" w:hAnsiTheme="majorHAnsi"/>
          <w:sz w:val="22"/>
          <w:szCs w:val="22"/>
          <w:highlight w:val="white"/>
        </w:rPr>
        <w:t>Limitation of Liability</w:t>
      </w:r>
      <w:bookmarkEnd w:id="83"/>
    </w:p>
    <w:p w14:paraId="136984D2" w14:textId="77777777" w:rsidR="00F1174C" w:rsidRPr="00DF2F7E" w:rsidRDefault="00F1174C"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4CF3A9D2" w14:textId="6363B911" w:rsidR="007032DB" w:rsidRDefault="007032DB" w:rsidP="00DF2F7E">
      <w:pPr>
        <w:pStyle w:val="MFParasubclause1"/>
        <w:adjustRightInd w:val="0"/>
        <w:snapToGrid w:val="0"/>
        <w:spacing w:before="0" w:after="0"/>
        <w:jc w:val="both"/>
        <w:rPr>
          <w:rFonts w:asciiTheme="majorHAnsi" w:hAnsiTheme="majorHAnsi"/>
          <w:sz w:val="22"/>
          <w:szCs w:val="22"/>
        </w:rPr>
      </w:pPr>
      <w:bookmarkStart w:id="84" w:name="a596816"/>
      <w:r w:rsidRPr="00DF2F7E">
        <w:rPr>
          <w:rFonts w:asciiTheme="majorHAnsi" w:hAnsiTheme="majorHAnsi"/>
          <w:sz w:val="22"/>
          <w:szCs w:val="22"/>
        </w:rPr>
        <w:t>EXCEPT AS SET FORTH IN SECTION 11.3, IN NO EVENT WILL EITHER PARTY OR ITS AFFILIATES BE LIABLE UNDER THE AGREEMENT UNDER ANY LEGAL OR EQUITABLE THEORY, INCLUDING BREACH OF CONTRACT, TORT (INCLUDING NEGLIGENCE), STRICT LIABILITY, OR OTHERWISE, FOR ANY: (a) INCREASED COSTS, DIMINUTION IN VALUE, OR LOST BUSINESS, PRODUCTION, REVENUES, OR PROFITS; (b) LOSS OF GOODWILL OR REPUTATION; (c) LOSS, INTERRUPTION, OR DELAY OF THE SERVICE; (d) LOSS, DAMAGE, CORRUPTION, OR RECOVERY OF DATA, OR BREACH OF DATA OR SYSTEM SECURITY; (e) COST OF REPLACEMENT GOODS OR SERVICES; OR (f) CONSEQUENTIAL, INCIDENTAL, INDIRECT, EXEMPLARY, SPECIAL, ENHANCED, OR PUNITIVE DAMAGES. THE FOREGOING LIMITATIONS APPLY EVEN IF ANY REMEDY FAILS OF ITS ESSENTIAL PURPOSE.</w:t>
      </w:r>
    </w:p>
    <w:p w14:paraId="6E910523" w14:textId="77777777" w:rsidR="00766447" w:rsidRPr="00DF2F7E" w:rsidRDefault="00766447" w:rsidP="00766447">
      <w:pPr>
        <w:pStyle w:val="MFParasubclause1"/>
        <w:numPr>
          <w:ilvl w:val="0"/>
          <w:numId w:val="0"/>
        </w:numPr>
        <w:adjustRightInd w:val="0"/>
        <w:snapToGrid w:val="0"/>
        <w:spacing w:before="0" w:after="0"/>
        <w:ind w:left="1008"/>
        <w:jc w:val="both"/>
        <w:rPr>
          <w:rFonts w:asciiTheme="majorHAnsi" w:hAnsiTheme="majorHAnsi"/>
          <w:sz w:val="22"/>
          <w:szCs w:val="22"/>
        </w:rPr>
      </w:pPr>
    </w:p>
    <w:p w14:paraId="2A36E180" w14:textId="5EB8BF44" w:rsidR="007032DB" w:rsidRPr="00DF2F7E" w:rsidRDefault="007032DB" w:rsidP="00DF2F7E">
      <w:pPr>
        <w:pStyle w:val="MFParasubclause1"/>
        <w:adjustRightInd w:val="0"/>
        <w:snapToGrid w:val="0"/>
        <w:spacing w:before="0" w:after="0"/>
        <w:jc w:val="both"/>
        <w:rPr>
          <w:rFonts w:asciiTheme="majorHAnsi" w:hAnsiTheme="majorHAnsi"/>
          <w:sz w:val="22"/>
          <w:szCs w:val="22"/>
        </w:rPr>
      </w:pPr>
      <w:r w:rsidRPr="00DF2F7E">
        <w:rPr>
          <w:rFonts w:asciiTheme="majorHAnsi" w:hAnsiTheme="majorHAnsi"/>
          <w:sz w:val="22"/>
          <w:szCs w:val="22"/>
        </w:rPr>
        <w:t xml:space="preserve">EXCEPT AS SET FORTH IN SECTION </w:t>
      </w:r>
      <w:r w:rsidR="00E04E02" w:rsidRPr="00DF2F7E">
        <w:rPr>
          <w:rFonts w:asciiTheme="majorHAnsi" w:hAnsiTheme="majorHAnsi"/>
          <w:sz w:val="22"/>
          <w:szCs w:val="22"/>
        </w:rPr>
        <w:t>11</w:t>
      </w:r>
      <w:r w:rsidRPr="00DF2F7E">
        <w:rPr>
          <w:rFonts w:asciiTheme="majorHAnsi" w:hAnsiTheme="majorHAnsi"/>
          <w:sz w:val="22"/>
          <w:szCs w:val="22"/>
        </w:rPr>
        <w:t xml:space="preserve">.3, IN NO EVENT WILL THE AGGREGATE LIABILITY OF EITHER PARTY AND ITS AFFILIATES ARISING OUT OF THE AGREEMENT, WHETHER ARISING UNDER OR RELATING TO BREACH OF CONTRACT, TORT (INCLUDING NEGLIGENCE), STRICT LIABILITY, OR ANY OTHER LEGAL OR EQUITABLE THEORY, EXCEED THE TOTAL OF THE FEES PAID TO </w:t>
      </w:r>
      <w:r w:rsidR="00E04E02" w:rsidRPr="00DF2F7E">
        <w:rPr>
          <w:rFonts w:asciiTheme="majorHAnsi" w:hAnsiTheme="majorHAnsi"/>
          <w:sz w:val="22"/>
          <w:szCs w:val="22"/>
        </w:rPr>
        <w:t>SERVICE PROVIDER</w:t>
      </w:r>
      <w:r w:rsidRPr="00DF2F7E">
        <w:rPr>
          <w:rFonts w:asciiTheme="majorHAnsi" w:hAnsiTheme="majorHAnsi"/>
          <w:sz w:val="22"/>
          <w:szCs w:val="22"/>
        </w:rPr>
        <w:t xml:space="preserve"> UNDER THE AGREEMENT FOR THE 12-MONTH PERIOD IMMEDIATELY PRECEDING THE EVENT GIVING RISE TO THE CLAIM. THE FOREGOING LIMITATIONS APPLY EVEN IF ANY REMEDY FAILS OF ITS ESSENTIAL PURPOSE.</w:t>
      </w:r>
    </w:p>
    <w:p w14:paraId="6C05202F" w14:textId="77777777" w:rsidR="007032DB" w:rsidRPr="00DF2F7E" w:rsidRDefault="007032DB" w:rsidP="00DF2F7E">
      <w:pPr>
        <w:pStyle w:val="MFParasubclause1"/>
        <w:numPr>
          <w:ilvl w:val="0"/>
          <w:numId w:val="0"/>
        </w:numPr>
        <w:adjustRightInd w:val="0"/>
        <w:snapToGrid w:val="0"/>
        <w:spacing w:before="0" w:after="0"/>
        <w:jc w:val="both"/>
        <w:rPr>
          <w:rFonts w:asciiTheme="majorHAnsi" w:hAnsiTheme="majorHAnsi"/>
          <w:sz w:val="22"/>
          <w:szCs w:val="22"/>
        </w:rPr>
      </w:pPr>
    </w:p>
    <w:p w14:paraId="52C2DA40" w14:textId="76790494" w:rsidR="00F1174C" w:rsidRPr="00DF2F7E" w:rsidRDefault="007032DB" w:rsidP="00DF2F7E">
      <w:pPr>
        <w:pStyle w:val="MFParasubclause1"/>
        <w:adjustRightInd w:val="0"/>
        <w:snapToGrid w:val="0"/>
        <w:spacing w:before="0" w:after="0"/>
        <w:jc w:val="both"/>
        <w:rPr>
          <w:rFonts w:asciiTheme="majorHAnsi" w:hAnsiTheme="majorHAnsi"/>
          <w:sz w:val="22"/>
          <w:szCs w:val="22"/>
        </w:rPr>
      </w:pPr>
      <w:r w:rsidRPr="00DF2F7E">
        <w:rPr>
          <w:rFonts w:asciiTheme="majorHAnsi" w:hAnsiTheme="majorHAnsi"/>
          <w:sz w:val="22"/>
          <w:szCs w:val="22"/>
        </w:rPr>
        <w:t xml:space="preserve">THE LIMITATIONS IN SECTIONS </w:t>
      </w:r>
      <w:r w:rsidR="00E04E02" w:rsidRPr="00DF2F7E">
        <w:rPr>
          <w:rFonts w:asciiTheme="majorHAnsi" w:hAnsiTheme="majorHAnsi"/>
          <w:sz w:val="22"/>
          <w:szCs w:val="22"/>
        </w:rPr>
        <w:t>11</w:t>
      </w:r>
      <w:r w:rsidRPr="00DF2F7E">
        <w:rPr>
          <w:rFonts w:asciiTheme="majorHAnsi" w:hAnsiTheme="majorHAnsi"/>
          <w:sz w:val="22"/>
          <w:szCs w:val="22"/>
        </w:rPr>
        <w:t xml:space="preserve">.1 OR </w:t>
      </w:r>
      <w:r w:rsidR="00E04E02" w:rsidRPr="00DF2F7E">
        <w:rPr>
          <w:rFonts w:asciiTheme="majorHAnsi" w:hAnsiTheme="majorHAnsi"/>
          <w:sz w:val="22"/>
          <w:szCs w:val="22"/>
        </w:rPr>
        <w:t>11</w:t>
      </w:r>
      <w:r w:rsidRPr="00DF2F7E">
        <w:rPr>
          <w:rFonts w:asciiTheme="majorHAnsi" w:hAnsiTheme="majorHAnsi"/>
          <w:sz w:val="22"/>
          <w:szCs w:val="22"/>
        </w:rPr>
        <w:t xml:space="preserve">.2 WILL NOT APPLY TO: (A) ONE OR MORE OF A PARTY’S OBLIGATIONS </w:t>
      </w:r>
      <w:r w:rsidRPr="00834AB8">
        <w:rPr>
          <w:rFonts w:asciiTheme="majorHAnsi" w:hAnsiTheme="majorHAnsi"/>
          <w:sz w:val="22"/>
          <w:szCs w:val="22"/>
        </w:rPr>
        <w:t xml:space="preserve">UNDER SECTION </w:t>
      </w:r>
      <w:r w:rsidR="00834AB8" w:rsidRPr="00834AB8">
        <w:rPr>
          <w:rFonts w:asciiTheme="majorHAnsi" w:hAnsiTheme="majorHAnsi"/>
          <w:sz w:val="22"/>
          <w:szCs w:val="22"/>
        </w:rPr>
        <w:t>4.3</w:t>
      </w:r>
      <w:r w:rsidRPr="00834AB8">
        <w:rPr>
          <w:rFonts w:asciiTheme="majorHAnsi" w:hAnsiTheme="majorHAnsi"/>
          <w:sz w:val="22"/>
          <w:szCs w:val="22"/>
        </w:rPr>
        <w:t xml:space="preserve">, SECTION </w:t>
      </w:r>
      <w:r w:rsidR="00834AB8" w:rsidRPr="00834AB8">
        <w:rPr>
          <w:rFonts w:asciiTheme="majorHAnsi" w:hAnsiTheme="majorHAnsi"/>
          <w:sz w:val="22"/>
          <w:szCs w:val="22"/>
        </w:rPr>
        <w:t>6</w:t>
      </w:r>
      <w:r w:rsidRPr="00834AB8">
        <w:rPr>
          <w:rFonts w:asciiTheme="majorHAnsi" w:hAnsiTheme="majorHAnsi"/>
          <w:sz w:val="22"/>
          <w:szCs w:val="22"/>
        </w:rPr>
        <w:t>, OR SECTION 1</w:t>
      </w:r>
      <w:r w:rsidR="00E04E02" w:rsidRPr="00834AB8">
        <w:rPr>
          <w:rFonts w:asciiTheme="majorHAnsi" w:hAnsiTheme="majorHAnsi"/>
          <w:sz w:val="22"/>
          <w:szCs w:val="22"/>
        </w:rPr>
        <w:t>0</w:t>
      </w:r>
      <w:r w:rsidRPr="00834AB8">
        <w:rPr>
          <w:rFonts w:asciiTheme="majorHAnsi" w:hAnsiTheme="majorHAnsi"/>
          <w:sz w:val="22"/>
          <w:szCs w:val="22"/>
        </w:rPr>
        <w:t xml:space="preserve">; OR (B) ONE OR MORE BREACHES OF SECTION </w:t>
      </w:r>
      <w:r w:rsidR="00834AB8" w:rsidRPr="00834AB8">
        <w:rPr>
          <w:rFonts w:asciiTheme="majorHAnsi" w:hAnsiTheme="majorHAnsi"/>
          <w:sz w:val="22"/>
          <w:szCs w:val="22"/>
        </w:rPr>
        <w:t>4.1</w:t>
      </w:r>
      <w:r w:rsidRPr="00834AB8">
        <w:rPr>
          <w:rFonts w:asciiTheme="majorHAnsi" w:hAnsiTheme="majorHAnsi"/>
          <w:sz w:val="22"/>
          <w:szCs w:val="22"/>
        </w:rPr>
        <w:t xml:space="preserve"> OR SECTION</w:t>
      </w:r>
      <w:r w:rsidR="00E04E02" w:rsidRPr="00834AB8">
        <w:rPr>
          <w:rFonts w:asciiTheme="majorHAnsi" w:hAnsiTheme="majorHAnsi"/>
          <w:sz w:val="22"/>
          <w:szCs w:val="22"/>
        </w:rPr>
        <w:t xml:space="preserve"> </w:t>
      </w:r>
      <w:r w:rsidR="00834AB8" w:rsidRPr="00834AB8">
        <w:rPr>
          <w:rFonts w:asciiTheme="majorHAnsi" w:hAnsiTheme="majorHAnsi"/>
          <w:sz w:val="22"/>
          <w:szCs w:val="22"/>
        </w:rPr>
        <w:t>8</w:t>
      </w:r>
      <w:r w:rsidRPr="00834AB8">
        <w:rPr>
          <w:rFonts w:asciiTheme="majorHAnsi" w:hAnsiTheme="majorHAnsi"/>
          <w:sz w:val="22"/>
          <w:szCs w:val="22"/>
        </w:rPr>
        <w:t>.</w:t>
      </w:r>
      <w:bookmarkEnd w:id="84"/>
    </w:p>
    <w:p w14:paraId="32074ABF" w14:textId="77777777" w:rsidR="007032DB" w:rsidRPr="00DF2F7E" w:rsidRDefault="007032DB" w:rsidP="00DF2F7E">
      <w:pPr>
        <w:pStyle w:val="MFParasubclause1"/>
        <w:numPr>
          <w:ilvl w:val="0"/>
          <w:numId w:val="0"/>
        </w:numPr>
        <w:adjustRightInd w:val="0"/>
        <w:snapToGrid w:val="0"/>
        <w:spacing w:before="0" w:after="0"/>
        <w:jc w:val="both"/>
        <w:rPr>
          <w:rFonts w:asciiTheme="majorHAnsi" w:hAnsiTheme="majorHAnsi"/>
          <w:sz w:val="22"/>
          <w:szCs w:val="22"/>
        </w:rPr>
      </w:pPr>
    </w:p>
    <w:p w14:paraId="2B053970" w14:textId="6CFAB565"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85" w:name="_Toc256000019"/>
      <w:r w:rsidRPr="00DF2F7E">
        <w:rPr>
          <w:rStyle w:val="Title-Clause"/>
          <w:rFonts w:asciiTheme="majorHAnsi" w:hAnsiTheme="majorHAnsi"/>
          <w:sz w:val="22"/>
          <w:szCs w:val="22"/>
          <w:highlight w:val="white"/>
        </w:rPr>
        <w:instrText>"14. [Non-Solicitation]"</w:instrText>
      </w:r>
      <w:bookmarkEnd w:id="85"/>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86" w:name="a233651"/>
      <w:r w:rsidRPr="00DF2F7E">
        <w:rPr>
          <w:rStyle w:val="Title-Clause"/>
          <w:rFonts w:asciiTheme="majorHAnsi" w:hAnsiTheme="majorHAnsi"/>
          <w:sz w:val="22"/>
          <w:szCs w:val="22"/>
          <w:highlight w:val="white"/>
        </w:rPr>
        <w:t>Non-Solicitation</w:t>
      </w:r>
      <w:bookmarkEnd w:id="86"/>
      <w:r w:rsidR="00821F55" w:rsidRPr="00DF2F7E">
        <w:rPr>
          <w:rStyle w:val="Title-Clause"/>
          <w:rFonts w:asciiTheme="majorHAnsi" w:hAnsiTheme="majorHAnsi"/>
          <w:sz w:val="22"/>
          <w:szCs w:val="22"/>
        </w:rPr>
        <w:t xml:space="preserve">; </w:t>
      </w:r>
      <w:r w:rsidR="00821F55" w:rsidRPr="00DF2F7E">
        <w:rPr>
          <w:rStyle w:val="Title-Clause"/>
          <w:rFonts w:asciiTheme="majorHAnsi" w:hAnsiTheme="majorHAnsi"/>
          <w:sz w:val="22"/>
          <w:szCs w:val="22"/>
          <w:highlight w:val="white"/>
        </w:rPr>
        <w:t>Non-Exclusivity; Non-Compete</w:t>
      </w:r>
    </w:p>
    <w:p w14:paraId="44FD633B" w14:textId="77777777" w:rsidR="00F1174C" w:rsidRPr="00DF2F7E" w:rsidRDefault="00F1174C"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02794566" w14:textId="4CB2798F"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87" w:name="a512812"/>
      <w:r w:rsidRPr="00DF2F7E">
        <w:rPr>
          <w:rFonts w:asciiTheme="majorHAnsi" w:hAnsiTheme="majorHAnsi"/>
          <w:sz w:val="22"/>
          <w:szCs w:val="22"/>
        </w:rPr>
        <w:t xml:space="preserve">During the Term of this Agreement and for a period of </w:t>
      </w:r>
      <w:r w:rsidR="00B417D5" w:rsidRPr="00DF2F7E">
        <w:rPr>
          <w:rFonts w:asciiTheme="majorHAnsi" w:hAnsiTheme="majorHAnsi"/>
          <w:sz w:val="22"/>
          <w:szCs w:val="22"/>
        </w:rPr>
        <w:t>twelve (12)</w:t>
      </w:r>
      <w:r w:rsidRPr="00DF2F7E">
        <w:rPr>
          <w:rFonts w:asciiTheme="majorHAnsi" w:hAnsiTheme="majorHAnsi"/>
          <w:sz w:val="22"/>
          <w:szCs w:val="22"/>
        </w:rPr>
        <w:t xml:space="preserve"> months thereafter, neither party shall, directly or indirectly, in any manner solicit or induce for employment any person who performed any work under this Agreement who is then in the employ of the other party. A general advertisement or notice of a job listing or opening or other similar general publication of a job search or availability to fill employment positions, including on the internet, shall not be construed as a solicitation or inducement for the purposes of this </w:t>
      </w:r>
      <w:r w:rsidR="00B417D5" w:rsidRPr="00DF2F7E">
        <w:rPr>
          <w:rFonts w:asciiTheme="majorHAnsi" w:hAnsiTheme="majorHAnsi"/>
          <w:sz w:val="22"/>
          <w:szCs w:val="22"/>
        </w:rPr>
        <w:t>Section 1</w:t>
      </w:r>
      <w:r w:rsidR="00FD706A" w:rsidRPr="00DF2F7E">
        <w:rPr>
          <w:rFonts w:asciiTheme="majorHAnsi" w:hAnsiTheme="majorHAnsi"/>
          <w:sz w:val="22"/>
          <w:szCs w:val="22"/>
        </w:rPr>
        <w:t>2</w:t>
      </w:r>
      <w:r w:rsidR="00B417D5" w:rsidRPr="00DF2F7E">
        <w:rPr>
          <w:rFonts w:asciiTheme="majorHAnsi" w:hAnsiTheme="majorHAnsi"/>
          <w:sz w:val="22"/>
          <w:szCs w:val="22"/>
        </w:rPr>
        <w:t>.1</w:t>
      </w:r>
      <w:r w:rsidRPr="00DF2F7E">
        <w:rPr>
          <w:rFonts w:asciiTheme="majorHAnsi" w:hAnsiTheme="majorHAnsi"/>
          <w:sz w:val="22"/>
          <w:szCs w:val="22"/>
        </w:rPr>
        <w:t xml:space="preserve">, and the hiring of any employee or independent contractor who freely responds thereto shall not be a breach of this </w:t>
      </w:r>
      <w:bookmarkEnd w:id="87"/>
      <w:r w:rsidR="00B417D5" w:rsidRPr="00DF2F7E">
        <w:rPr>
          <w:rFonts w:asciiTheme="majorHAnsi" w:hAnsiTheme="majorHAnsi"/>
          <w:sz w:val="22"/>
          <w:szCs w:val="22"/>
        </w:rPr>
        <w:t>Section 1</w:t>
      </w:r>
      <w:r w:rsidR="00FD706A" w:rsidRPr="00DF2F7E">
        <w:rPr>
          <w:rFonts w:asciiTheme="majorHAnsi" w:hAnsiTheme="majorHAnsi"/>
          <w:sz w:val="22"/>
          <w:szCs w:val="22"/>
        </w:rPr>
        <w:t>2</w:t>
      </w:r>
      <w:r w:rsidR="00B417D5" w:rsidRPr="00DF2F7E">
        <w:rPr>
          <w:rFonts w:asciiTheme="majorHAnsi" w:hAnsiTheme="majorHAnsi"/>
          <w:sz w:val="22"/>
          <w:szCs w:val="22"/>
        </w:rPr>
        <w:t>.1.</w:t>
      </w:r>
    </w:p>
    <w:p w14:paraId="4590085C" w14:textId="77777777" w:rsidR="00F1174C" w:rsidRPr="00DF2F7E" w:rsidRDefault="00F1174C"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090EAF2B" w14:textId="51C10A7B"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88" w:name="a639442"/>
      <w:r w:rsidRPr="00DF2F7E">
        <w:rPr>
          <w:rFonts w:asciiTheme="majorHAnsi" w:hAnsiTheme="majorHAnsi"/>
          <w:sz w:val="22"/>
          <w:szCs w:val="22"/>
        </w:rPr>
        <w:t xml:space="preserve">If either party breaches </w:t>
      </w:r>
      <w:r w:rsidR="00B417D5" w:rsidRPr="00DF2F7E">
        <w:rPr>
          <w:rFonts w:asciiTheme="majorHAnsi" w:hAnsiTheme="majorHAnsi"/>
          <w:sz w:val="22"/>
          <w:szCs w:val="22"/>
        </w:rPr>
        <w:t>Section 1</w:t>
      </w:r>
      <w:r w:rsidR="00FD706A" w:rsidRPr="00DF2F7E">
        <w:rPr>
          <w:rFonts w:asciiTheme="majorHAnsi" w:hAnsiTheme="majorHAnsi"/>
          <w:sz w:val="22"/>
          <w:szCs w:val="22"/>
        </w:rPr>
        <w:t>2</w:t>
      </w:r>
      <w:r w:rsidR="00B417D5" w:rsidRPr="00DF2F7E">
        <w:rPr>
          <w:rFonts w:asciiTheme="majorHAnsi" w:hAnsiTheme="majorHAnsi"/>
          <w:sz w:val="22"/>
          <w:szCs w:val="22"/>
        </w:rPr>
        <w:t>.1,</w:t>
      </w:r>
      <w:r w:rsidRPr="00DF2F7E">
        <w:rPr>
          <w:rFonts w:asciiTheme="majorHAnsi" w:hAnsiTheme="majorHAnsi"/>
          <w:sz w:val="22"/>
          <w:szCs w:val="22"/>
        </w:rPr>
        <w:t xml:space="preserve"> the breaching party shall, on demand, pay to the non-breaching party a sum equal to one year's basic salary or the annual fee that was payable by the claiming party to that employee, worker, or independent contractor plus the recruitment costs incurred by the non-breaching party in replacing such person.</w:t>
      </w:r>
      <w:bookmarkEnd w:id="88"/>
    </w:p>
    <w:p w14:paraId="6CB00A1A" w14:textId="77777777" w:rsidR="00F1174C" w:rsidRDefault="00F1174C" w:rsidP="00DF2F7E">
      <w:pPr>
        <w:pStyle w:val="MFParasubclause1-nonum"/>
        <w:widowControl w:val="0"/>
        <w:adjustRightInd w:val="0"/>
        <w:snapToGrid w:val="0"/>
        <w:spacing w:before="0" w:after="0"/>
        <w:ind w:left="0" w:firstLine="0"/>
        <w:jc w:val="both"/>
        <w:rPr>
          <w:rFonts w:asciiTheme="majorHAnsi" w:hAnsiTheme="majorHAnsi"/>
          <w:sz w:val="22"/>
          <w:szCs w:val="22"/>
        </w:rPr>
      </w:pPr>
    </w:p>
    <w:p w14:paraId="758029F7" w14:textId="77777777" w:rsidR="00766447" w:rsidRPr="00DF2F7E" w:rsidRDefault="00766447" w:rsidP="00DF2F7E">
      <w:pPr>
        <w:pStyle w:val="MFParasubclause1-nonum"/>
        <w:widowControl w:val="0"/>
        <w:adjustRightInd w:val="0"/>
        <w:snapToGrid w:val="0"/>
        <w:spacing w:before="0" w:after="0"/>
        <w:ind w:left="0" w:firstLine="0"/>
        <w:jc w:val="both"/>
        <w:rPr>
          <w:rFonts w:asciiTheme="majorHAnsi" w:hAnsiTheme="majorHAnsi"/>
          <w:sz w:val="22"/>
          <w:szCs w:val="22"/>
        </w:rPr>
      </w:pPr>
    </w:p>
    <w:p w14:paraId="1362BC6D" w14:textId="77777777" w:rsidR="00140900" w:rsidRPr="00DF2F7E" w:rsidRDefault="00000000" w:rsidP="00DF2F7E">
      <w:pPr>
        <w:pStyle w:val="MFPara-Clause"/>
        <w:widowControl w:val="0"/>
        <w:adjustRightInd w:val="0"/>
        <w:snapToGrid w:val="0"/>
        <w:spacing w:before="0" w:after="0"/>
        <w:jc w:val="both"/>
        <w:rPr>
          <w:rFonts w:asciiTheme="majorHAnsi" w:hAnsiTheme="majorHAnsi"/>
          <w:sz w:val="22"/>
          <w:szCs w:val="22"/>
        </w:rPr>
      </w:pPr>
      <w:r w:rsidRPr="00DF2F7E">
        <w:rPr>
          <w:rStyle w:val="Title-Clause"/>
          <w:rFonts w:asciiTheme="majorHAnsi" w:hAnsiTheme="majorHAnsi"/>
          <w:sz w:val="22"/>
          <w:szCs w:val="22"/>
          <w:highlight w:val="white"/>
        </w:rPr>
        <w:lastRenderedPageBreak/>
        <w:fldChar w:fldCharType="begin"/>
      </w:r>
      <w:r w:rsidRPr="00DF2F7E">
        <w:rPr>
          <w:rStyle w:val="Title-Clause"/>
          <w:rFonts w:asciiTheme="majorHAnsi" w:hAnsiTheme="majorHAnsi"/>
          <w:sz w:val="22"/>
          <w:szCs w:val="22"/>
          <w:highlight w:val="white"/>
        </w:rPr>
        <w:instrText xml:space="preserve">TC </w:instrText>
      </w:r>
      <w:bookmarkStart w:id="89" w:name="_Toc256000021"/>
      <w:r w:rsidRPr="00DF2F7E">
        <w:rPr>
          <w:rStyle w:val="Title-Clause"/>
          <w:rFonts w:asciiTheme="majorHAnsi" w:hAnsiTheme="majorHAnsi"/>
          <w:sz w:val="22"/>
          <w:szCs w:val="22"/>
          <w:highlight w:val="white"/>
        </w:rPr>
        <w:instrText>"16. Force Majeure"</w:instrText>
      </w:r>
      <w:bookmarkEnd w:id="89"/>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90" w:name="a204784"/>
      <w:r w:rsidRPr="00DF2F7E">
        <w:rPr>
          <w:rStyle w:val="Title-Clause"/>
          <w:rFonts w:asciiTheme="majorHAnsi" w:hAnsiTheme="majorHAnsi"/>
          <w:sz w:val="22"/>
          <w:szCs w:val="22"/>
          <w:highlight w:val="white"/>
        </w:rPr>
        <w:t>Force Majeure</w:t>
      </w:r>
      <w:r w:rsidRPr="00DF2F7E">
        <w:rPr>
          <w:rFonts w:asciiTheme="majorHAnsi" w:hAnsiTheme="majorHAnsi"/>
          <w:sz w:val="22"/>
          <w:szCs w:val="22"/>
        </w:rPr>
        <w:t xml:space="preserve"> </w:t>
      </w:r>
      <w:bookmarkEnd w:id="90"/>
    </w:p>
    <w:p w14:paraId="76B8B814" w14:textId="77777777" w:rsidR="00F1174C" w:rsidRPr="00DF2F7E" w:rsidRDefault="00F1174C" w:rsidP="00DF2F7E">
      <w:pPr>
        <w:pStyle w:val="MFPara-Clause"/>
        <w:widowControl w:val="0"/>
        <w:numPr>
          <w:ilvl w:val="0"/>
          <w:numId w:val="0"/>
        </w:numPr>
        <w:adjustRightInd w:val="0"/>
        <w:snapToGrid w:val="0"/>
        <w:spacing w:before="0" w:after="0"/>
        <w:ind w:left="431"/>
        <w:jc w:val="both"/>
        <w:rPr>
          <w:rFonts w:asciiTheme="majorHAnsi" w:hAnsiTheme="majorHAnsi"/>
          <w:sz w:val="22"/>
          <w:szCs w:val="22"/>
        </w:rPr>
      </w:pPr>
    </w:p>
    <w:p w14:paraId="4DE36949" w14:textId="1613449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91" w:name="a562040"/>
      <w:r w:rsidRPr="00DF2F7E">
        <w:rPr>
          <w:rFonts w:asciiTheme="majorHAnsi" w:hAnsiTheme="majorHAnsi"/>
          <w:sz w:val="22"/>
          <w:szCs w:val="22"/>
        </w:rPr>
        <w:t>No party shall be liable or responsible to the other party, or be deemed to have defaulted under or breached this Agreement, for any failure or delay in fulfilling or performing any term of this Agreement, when and to the extent such failure or delay is caused by or results from acts beyond the impacted party's ("</w:t>
      </w:r>
      <w:r w:rsidRPr="00DF2F7E">
        <w:rPr>
          <w:rFonts w:asciiTheme="majorHAnsi" w:hAnsiTheme="majorHAnsi"/>
          <w:b/>
          <w:bCs/>
          <w:sz w:val="22"/>
          <w:szCs w:val="22"/>
        </w:rPr>
        <w:t>Impacted Party</w:t>
      </w:r>
      <w:r w:rsidRPr="00DF2F7E">
        <w:rPr>
          <w:rFonts w:asciiTheme="majorHAnsi" w:hAnsiTheme="majorHAnsi"/>
          <w:sz w:val="22"/>
          <w:szCs w:val="22"/>
        </w:rPr>
        <w:t>") reasonable control, including without limitation the following force majeure events ("</w:t>
      </w:r>
      <w:r w:rsidRPr="00DF2F7E">
        <w:rPr>
          <w:rFonts w:asciiTheme="majorHAnsi" w:hAnsiTheme="majorHAnsi"/>
          <w:b/>
          <w:sz w:val="22"/>
          <w:szCs w:val="22"/>
        </w:rPr>
        <w:t>Force Majeure Events</w:t>
      </w:r>
      <w:r w:rsidRPr="00DF2F7E">
        <w:rPr>
          <w:rFonts w:asciiTheme="majorHAnsi" w:hAnsiTheme="majorHAnsi"/>
          <w:sz w:val="22"/>
          <w:szCs w:val="22"/>
        </w:rPr>
        <w:t xml:space="preserve">"): (a) acts of God; (b) flood, fire, earthquake, </w:t>
      </w:r>
      <w:r w:rsidR="00D24F1E" w:rsidRPr="00DF2F7E">
        <w:rPr>
          <w:rFonts w:asciiTheme="majorHAnsi" w:hAnsiTheme="majorHAnsi"/>
          <w:sz w:val="22"/>
          <w:szCs w:val="22"/>
        </w:rPr>
        <w:t>epidemics</w:t>
      </w:r>
      <w:r w:rsidRPr="00DF2F7E">
        <w:rPr>
          <w:rFonts w:asciiTheme="majorHAnsi" w:hAnsiTheme="majorHAnsi"/>
          <w:sz w:val="22"/>
          <w:szCs w:val="22"/>
        </w:rPr>
        <w:t>, or explosion; (c) war, invasion, hostilities (whether war is declared or not), terrorist threats or acts, riot, or other civil unrest; (d) government order, law, or actions; (e) embargoes or blockades in effect on or after the date of this Agreement; (f) national or regional emergency; g) strikes, labor stoppages or slowdowns, or other industrial disturbances; (h) telecommunication breakdowns, power outages or shortages, lack of warehouse or storage space, inadequate transportation services, or inability or delay in obtaining supplies of adequate or suitable materials; and</w:t>
      </w:r>
      <w:r w:rsidR="00D24F1E" w:rsidRPr="00DF2F7E">
        <w:rPr>
          <w:rFonts w:asciiTheme="majorHAnsi" w:hAnsiTheme="majorHAnsi"/>
          <w:sz w:val="22"/>
          <w:szCs w:val="22"/>
        </w:rPr>
        <w:t xml:space="preserve"> </w:t>
      </w:r>
      <w:r w:rsidRPr="00DF2F7E">
        <w:rPr>
          <w:rFonts w:asciiTheme="majorHAnsi" w:hAnsiTheme="majorHAnsi"/>
          <w:sz w:val="22"/>
          <w:szCs w:val="22"/>
        </w:rPr>
        <w:t xml:space="preserve">(i) other similar events beyond the reasonable control of the Impacted Party. The Impacted Party shall give notice within </w:t>
      </w:r>
      <w:r w:rsidR="00D24F1E" w:rsidRPr="00DF2F7E">
        <w:rPr>
          <w:rFonts w:asciiTheme="majorHAnsi" w:hAnsiTheme="majorHAnsi"/>
          <w:sz w:val="22"/>
          <w:szCs w:val="22"/>
        </w:rPr>
        <w:t>two (2) calendar</w:t>
      </w:r>
      <w:r w:rsidRPr="00DF2F7E">
        <w:rPr>
          <w:rFonts w:asciiTheme="majorHAnsi" w:hAnsiTheme="majorHAnsi"/>
          <w:sz w:val="22"/>
          <w:szCs w:val="22"/>
        </w:rPr>
        <w:t xml:space="preserve"> days of the Force Majeure Event to the other party, stating the period of time the occurrence is expected to continue. </w:t>
      </w:r>
      <w:bookmarkEnd w:id="91"/>
    </w:p>
    <w:p w14:paraId="6731DB62" w14:textId="77777777" w:rsidR="00F1174C" w:rsidRPr="00DF2F7E" w:rsidRDefault="00F1174C"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284AF0B1" w14:textId="027BB6DF"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92" w:name="a463321"/>
      <w:r w:rsidRPr="00DF2F7E">
        <w:rPr>
          <w:rFonts w:asciiTheme="majorHAnsi" w:hAnsiTheme="majorHAnsi"/>
          <w:sz w:val="22"/>
          <w:szCs w:val="22"/>
        </w:rPr>
        <w:t>During the Force Majeure Event, the non-affected party may similarly suspend its performance obligations until such time as the affected party resumes performance.</w:t>
      </w:r>
      <w:bookmarkEnd w:id="92"/>
    </w:p>
    <w:p w14:paraId="33C5C3C5" w14:textId="77777777" w:rsidR="00AA33F9" w:rsidRPr="00DF2F7E" w:rsidRDefault="00AA33F9"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5E0073D1" w14:textId="4CEB50CD"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93" w:name="a313221"/>
      <w:r w:rsidRPr="00DF2F7E">
        <w:rPr>
          <w:rFonts w:asciiTheme="majorHAnsi" w:hAnsiTheme="majorHAnsi"/>
          <w:sz w:val="22"/>
          <w:szCs w:val="22"/>
        </w:rPr>
        <w:t xml:space="preserve">The affected party shall use diligent efforts to end the failure or delay and ensure the effects of such Force Majeure Event are minimized and shall resume performance of its obligations as soon as reasonably practicable after the removal of the cause. If the affected party's failure or delay remains uncured for a period of </w:t>
      </w:r>
      <w:r w:rsidR="00D24F1E" w:rsidRPr="00DF2F7E">
        <w:rPr>
          <w:rFonts w:asciiTheme="majorHAnsi" w:hAnsiTheme="majorHAnsi"/>
          <w:sz w:val="22"/>
          <w:szCs w:val="22"/>
        </w:rPr>
        <w:t>thirty (30) calendar</w:t>
      </w:r>
      <w:r w:rsidRPr="00DF2F7E">
        <w:rPr>
          <w:rFonts w:asciiTheme="majorHAnsi" w:hAnsiTheme="majorHAnsi"/>
          <w:sz w:val="22"/>
          <w:szCs w:val="22"/>
        </w:rPr>
        <w:t xml:space="preserve"> days following written notice given by it under this</w:t>
      </w:r>
      <w:r w:rsidR="00D24F1E" w:rsidRPr="00DF2F7E">
        <w:rPr>
          <w:rFonts w:asciiTheme="majorHAnsi" w:hAnsiTheme="majorHAnsi"/>
          <w:sz w:val="22"/>
          <w:szCs w:val="22"/>
        </w:rPr>
        <w:t xml:space="preserve"> Section 1</w:t>
      </w:r>
      <w:r w:rsidR="004B293A" w:rsidRPr="00DF2F7E">
        <w:rPr>
          <w:rFonts w:asciiTheme="majorHAnsi" w:hAnsiTheme="majorHAnsi"/>
          <w:sz w:val="22"/>
          <w:szCs w:val="22"/>
        </w:rPr>
        <w:t>4</w:t>
      </w:r>
      <w:r w:rsidR="00D24F1E" w:rsidRPr="00DF2F7E">
        <w:rPr>
          <w:rFonts w:asciiTheme="majorHAnsi" w:hAnsiTheme="majorHAnsi"/>
          <w:sz w:val="22"/>
          <w:szCs w:val="22"/>
        </w:rPr>
        <w:t>,</w:t>
      </w:r>
      <w:r w:rsidRPr="00DF2F7E">
        <w:rPr>
          <w:rFonts w:asciiTheme="majorHAnsi" w:hAnsiTheme="majorHAnsi"/>
          <w:sz w:val="22"/>
          <w:szCs w:val="22"/>
        </w:rPr>
        <w:t xml:space="preserve"> the other party</w:t>
      </w:r>
      <w:r w:rsidR="00D24F1E" w:rsidRPr="00DF2F7E">
        <w:rPr>
          <w:rFonts w:asciiTheme="majorHAnsi" w:hAnsiTheme="majorHAnsi"/>
          <w:sz w:val="22"/>
          <w:szCs w:val="22"/>
        </w:rPr>
        <w:t xml:space="preserve"> </w:t>
      </w:r>
      <w:r w:rsidRPr="00DF2F7E">
        <w:rPr>
          <w:rFonts w:asciiTheme="majorHAnsi" w:hAnsiTheme="majorHAnsi"/>
          <w:sz w:val="22"/>
          <w:szCs w:val="22"/>
        </w:rPr>
        <w:t>may thereafter terminate this Agreement</w:t>
      </w:r>
      <w:r w:rsidR="00D24F1E" w:rsidRPr="00DF2F7E">
        <w:rPr>
          <w:rFonts w:asciiTheme="majorHAnsi" w:hAnsiTheme="majorHAnsi"/>
          <w:sz w:val="22"/>
          <w:szCs w:val="22"/>
        </w:rPr>
        <w:t xml:space="preserve"> or </w:t>
      </w:r>
      <w:r w:rsidRPr="00DF2F7E">
        <w:rPr>
          <w:rFonts w:asciiTheme="majorHAnsi" w:hAnsiTheme="majorHAnsi"/>
          <w:sz w:val="22"/>
          <w:szCs w:val="22"/>
        </w:rPr>
        <w:t xml:space="preserve">an applicable </w:t>
      </w:r>
      <w:r w:rsidR="00FA351F" w:rsidRPr="00DF2F7E">
        <w:rPr>
          <w:rFonts w:asciiTheme="majorHAnsi" w:hAnsiTheme="majorHAnsi"/>
          <w:sz w:val="22"/>
          <w:szCs w:val="22"/>
        </w:rPr>
        <w:t>Order Form</w:t>
      </w:r>
      <w:r w:rsidRPr="00DF2F7E">
        <w:rPr>
          <w:rFonts w:asciiTheme="majorHAnsi" w:hAnsiTheme="majorHAnsi"/>
          <w:sz w:val="22"/>
          <w:szCs w:val="22"/>
        </w:rPr>
        <w:t xml:space="preserve"> upon </w:t>
      </w:r>
      <w:r w:rsidR="00D24F1E" w:rsidRPr="00DF2F7E">
        <w:rPr>
          <w:rFonts w:asciiTheme="majorHAnsi" w:hAnsiTheme="majorHAnsi"/>
          <w:sz w:val="22"/>
          <w:szCs w:val="22"/>
        </w:rPr>
        <w:t>five (5)</w:t>
      </w:r>
      <w:r w:rsidRPr="00DF2F7E">
        <w:rPr>
          <w:rFonts w:asciiTheme="majorHAnsi" w:hAnsiTheme="majorHAnsi"/>
          <w:sz w:val="22"/>
          <w:szCs w:val="22"/>
        </w:rPr>
        <w:t xml:space="preserve"> </w:t>
      </w:r>
      <w:r w:rsidR="00D24F1E" w:rsidRPr="00DF2F7E">
        <w:rPr>
          <w:rFonts w:asciiTheme="majorHAnsi" w:hAnsiTheme="majorHAnsi"/>
          <w:sz w:val="22"/>
          <w:szCs w:val="22"/>
        </w:rPr>
        <w:t xml:space="preserve">calendar </w:t>
      </w:r>
      <w:r w:rsidRPr="00DF2F7E">
        <w:rPr>
          <w:rFonts w:asciiTheme="majorHAnsi" w:hAnsiTheme="majorHAnsi"/>
          <w:sz w:val="22"/>
          <w:szCs w:val="22"/>
        </w:rPr>
        <w:t>days' written notice.</w:t>
      </w:r>
      <w:bookmarkEnd w:id="93"/>
    </w:p>
    <w:p w14:paraId="779FBEDC" w14:textId="77777777" w:rsidR="00191F56" w:rsidRPr="00DF2F7E" w:rsidRDefault="00191F56"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5267F7A2" w14:textId="77777777" w:rsidR="00140900" w:rsidRPr="00DF2F7E" w:rsidRDefault="00000000" w:rsidP="00DF2F7E">
      <w:pPr>
        <w:pStyle w:val="MFPara-Clause"/>
        <w:widowControl w:val="0"/>
        <w:adjustRightInd w:val="0"/>
        <w:snapToGrid w:val="0"/>
        <w:spacing w:before="0" w:after="0"/>
        <w:jc w:val="both"/>
        <w:rPr>
          <w:rStyle w:val="Title-Clause"/>
          <w:rFonts w:asciiTheme="majorHAnsi" w:hAnsiTheme="majorHAnsi"/>
          <w:sz w:val="22"/>
          <w:szCs w:val="22"/>
        </w:rPr>
      </w:pPr>
      <w:r w:rsidRPr="00DF2F7E">
        <w:rPr>
          <w:rStyle w:val="Title-Clause"/>
          <w:rFonts w:asciiTheme="majorHAnsi" w:hAnsiTheme="majorHAnsi"/>
          <w:sz w:val="22"/>
          <w:szCs w:val="22"/>
          <w:highlight w:val="white"/>
        </w:rPr>
        <w:fldChar w:fldCharType="begin"/>
      </w:r>
      <w:r w:rsidRPr="00DF2F7E">
        <w:rPr>
          <w:rStyle w:val="Title-Clause"/>
          <w:rFonts w:asciiTheme="majorHAnsi" w:hAnsiTheme="majorHAnsi"/>
          <w:sz w:val="22"/>
          <w:szCs w:val="22"/>
          <w:highlight w:val="white"/>
        </w:rPr>
        <w:instrText xml:space="preserve">TC </w:instrText>
      </w:r>
      <w:bookmarkStart w:id="94" w:name="_Toc256000022"/>
      <w:r w:rsidRPr="00DF2F7E">
        <w:rPr>
          <w:rStyle w:val="Title-Clause"/>
          <w:rFonts w:asciiTheme="majorHAnsi" w:hAnsiTheme="majorHAnsi"/>
          <w:sz w:val="22"/>
          <w:szCs w:val="22"/>
          <w:highlight w:val="white"/>
        </w:rPr>
        <w:instrText>"17. Miscellaneous"</w:instrText>
      </w:r>
      <w:bookmarkEnd w:id="94"/>
      <w:r w:rsidRPr="00DF2F7E">
        <w:rPr>
          <w:rStyle w:val="Title-Clause"/>
          <w:rFonts w:asciiTheme="majorHAnsi" w:hAnsiTheme="majorHAnsi"/>
          <w:sz w:val="22"/>
          <w:szCs w:val="22"/>
          <w:highlight w:val="white"/>
        </w:rPr>
        <w:instrText xml:space="preserve"> \l 1</w:instrText>
      </w:r>
      <w:r w:rsidRPr="00DF2F7E">
        <w:rPr>
          <w:rStyle w:val="Title-Clause"/>
          <w:rFonts w:asciiTheme="majorHAnsi" w:hAnsiTheme="majorHAnsi"/>
          <w:sz w:val="22"/>
          <w:szCs w:val="22"/>
          <w:highlight w:val="white"/>
        </w:rPr>
        <w:fldChar w:fldCharType="end"/>
      </w:r>
      <w:bookmarkStart w:id="95" w:name="a642132"/>
      <w:r w:rsidRPr="00DF2F7E">
        <w:rPr>
          <w:rStyle w:val="Title-Clause"/>
          <w:rFonts w:asciiTheme="majorHAnsi" w:hAnsiTheme="majorHAnsi"/>
          <w:sz w:val="22"/>
          <w:szCs w:val="22"/>
          <w:highlight w:val="white"/>
        </w:rPr>
        <w:t>Miscellaneous</w:t>
      </w:r>
      <w:bookmarkEnd w:id="95"/>
    </w:p>
    <w:p w14:paraId="778AB6A0" w14:textId="77777777" w:rsidR="00F1174C" w:rsidRPr="00DF2F7E" w:rsidRDefault="00F1174C" w:rsidP="00DF2F7E">
      <w:pPr>
        <w:pStyle w:val="MFPara-Clause"/>
        <w:widowControl w:val="0"/>
        <w:numPr>
          <w:ilvl w:val="0"/>
          <w:numId w:val="0"/>
        </w:numPr>
        <w:adjustRightInd w:val="0"/>
        <w:snapToGrid w:val="0"/>
        <w:spacing w:before="0" w:after="0"/>
        <w:ind w:left="431"/>
        <w:jc w:val="both"/>
        <w:rPr>
          <w:rStyle w:val="Title-Clause"/>
          <w:rFonts w:asciiTheme="majorHAnsi" w:hAnsiTheme="majorHAnsi"/>
          <w:sz w:val="22"/>
          <w:szCs w:val="22"/>
        </w:rPr>
      </w:pPr>
    </w:p>
    <w:p w14:paraId="7993F277" w14:textId="2BEA1D6A"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96" w:name="a1020024"/>
      <w:r w:rsidRPr="00DF2F7E">
        <w:rPr>
          <w:rFonts w:asciiTheme="majorHAnsi" w:hAnsiTheme="majorHAnsi"/>
          <w:sz w:val="22"/>
          <w:szCs w:val="22"/>
        </w:rPr>
        <w:t>Each party shall, upon the reasonable request of the other party, promptly execute such documents and perform such acts as may be necessary to give full effect to the terms of this Agreement.</w:t>
      </w:r>
      <w:bookmarkEnd w:id="96"/>
    </w:p>
    <w:p w14:paraId="7FE3032D" w14:textId="77777777" w:rsidR="00F1174C" w:rsidRPr="00DF2F7E" w:rsidRDefault="00F1174C" w:rsidP="00DF2F7E">
      <w:pPr>
        <w:pStyle w:val="MFParasubclause1"/>
        <w:widowControl w:val="0"/>
        <w:numPr>
          <w:ilvl w:val="0"/>
          <w:numId w:val="0"/>
        </w:numPr>
        <w:adjustRightInd w:val="0"/>
        <w:snapToGrid w:val="0"/>
        <w:spacing w:before="0" w:after="0"/>
        <w:ind w:left="1008"/>
        <w:jc w:val="both"/>
        <w:rPr>
          <w:rFonts w:asciiTheme="majorHAnsi" w:hAnsiTheme="majorHAnsi"/>
          <w:sz w:val="22"/>
          <w:szCs w:val="22"/>
        </w:rPr>
      </w:pPr>
    </w:p>
    <w:p w14:paraId="3BC9BFA8" w14:textId="7777777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97" w:name="a923128"/>
      <w:r w:rsidRPr="00DF2F7E">
        <w:rPr>
          <w:rFonts w:asciiTheme="majorHAnsi" w:hAnsiTheme="majorHAnsi"/>
          <w:sz w:val="22"/>
          <w:szCs w:val="22"/>
        </w:rPr>
        <w:t>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bookmarkEnd w:id="97"/>
    </w:p>
    <w:p w14:paraId="69917736" w14:textId="77777777" w:rsidR="00F1174C" w:rsidRPr="00DF2F7E" w:rsidRDefault="00F1174C"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45CA769C" w14:textId="57E5DD70" w:rsidR="00140900" w:rsidRPr="00DF2F7E" w:rsidRDefault="00FD706A" w:rsidP="00DF2F7E">
      <w:pPr>
        <w:pStyle w:val="MFParasubclause1"/>
        <w:adjustRightInd w:val="0"/>
        <w:snapToGrid w:val="0"/>
        <w:spacing w:before="0" w:after="0"/>
        <w:jc w:val="both"/>
        <w:rPr>
          <w:rFonts w:asciiTheme="majorHAnsi" w:hAnsiTheme="majorHAnsi"/>
          <w:sz w:val="22"/>
          <w:szCs w:val="22"/>
        </w:rPr>
      </w:pPr>
      <w:bookmarkStart w:id="98" w:name="a620770"/>
      <w:r w:rsidRPr="00DF2F7E">
        <w:rPr>
          <w:rFonts w:asciiTheme="majorHAnsi" w:hAnsiTheme="majorHAnsi"/>
          <w:sz w:val="22"/>
          <w:szCs w:val="22"/>
          <w:highlight w:val="yellow"/>
        </w:rPr>
        <w:t>Customer agrees to the issuance of a joint press release (“</w:t>
      </w:r>
      <w:r w:rsidRPr="00DF2F7E">
        <w:rPr>
          <w:rFonts w:asciiTheme="majorHAnsi" w:hAnsiTheme="majorHAnsi"/>
          <w:b/>
          <w:bCs/>
          <w:sz w:val="22"/>
          <w:szCs w:val="22"/>
          <w:highlight w:val="yellow"/>
        </w:rPr>
        <w:t>Press Release</w:t>
      </w:r>
      <w:r w:rsidRPr="00DF2F7E">
        <w:rPr>
          <w:rFonts w:asciiTheme="majorHAnsi" w:hAnsiTheme="majorHAnsi"/>
          <w:sz w:val="22"/>
          <w:szCs w:val="22"/>
          <w:highlight w:val="yellow"/>
        </w:rPr>
        <w:t>”) regarding the scope of this Agreement on a mutually agreed-upon date. Each party will have the right to approve the Press Release in writing in advance, but such approval will not be unreasonably delayed or withheld. Customer agrees to be the subject of a video and/or written partner case study produced by Service Provider, which will focus on the mutual success of the Agreement. Customer will be able to approve the case study material before publication, but such approval will not be unreasonably delayed or withheld</w:t>
      </w:r>
      <w:r w:rsidRPr="00DF2F7E">
        <w:rPr>
          <w:rFonts w:asciiTheme="majorHAnsi" w:hAnsiTheme="majorHAnsi"/>
          <w:sz w:val="22"/>
          <w:szCs w:val="22"/>
        </w:rPr>
        <w:t>.</w:t>
      </w:r>
      <w:bookmarkEnd w:id="98"/>
    </w:p>
    <w:p w14:paraId="28543F62" w14:textId="77777777" w:rsidR="00F1174C" w:rsidRPr="00DF2F7E" w:rsidRDefault="00F1174C"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03350BB4" w14:textId="4873C212"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99" w:name="a431340"/>
      <w:r w:rsidRPr="00DF2F7E">
        <w:rPr>
          <w:rFonts w:asciiTheme="majorHAnsi" w:hAnsiTheme="majorHAnsi"/>
          <w:sz w:val="22"/>
          <w:szCs w:val="22"/>
        </w:rPr>
        <w:t xml:space="preserve">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business day if sent after normal business hours of the recipient or (d) on the </w:t>
      </w:r>
      <w:r w:rsidR="004D1AFB" w:rsidRPr="00DF2F7E">
        <w:rPr>
          <w:rFonts w:asciiTheme="majorHAnsi" w:hAnsiTheme="majorHAnsi"/>
          <w:sz w:val="22"/>
          <w:szCs w:val="22"/>
        </w:rPr>
        <w:t>third (3</w:t>
      </w:r>
      <w:r w:rsidR="004D1AFB" w:rsidRPr="00DF2F7E">
        <w:rPr>
          <w:rFonts w:asciiTheme="majorHAnsi" w:hAnsiTheme="majorHAnsi"/>
          <w:sz w:val="22"/>
          <w:szCs w:val="22"/>
          <w:vertAlign w:val="superscript"/>
        </w:rPr>
        <w:t>rd</w:t>
      </w:r>
      <w:r w:rsidR="004D1AFB" w:rsidRPr="00DF2F7E">
        <w:rPr>
          <w:rFonts w:asciiTheme="majorHAnsi" w:hAnsiTheme="majorHAnsi"/>
          <w:sz w:val="22"/>
          <w:szCs w:val="22"/>
        </w:rPr>
        <w:t>) calendar</w:t>
      </w:r>
      <w:r w:rsidRPr="00DF2F7E">
        <w:rPr>
          <w:rFonts w:asciiTheme="majorHAnsi" w:hAnsiTheme="majorHAnsi"/>
          <w:sz w:val="22"/>
          <w:szCs w:val="22"/>
        </w:rPr>
        <w:t xml:space="preserve"> day after the date mailed, by certified or registered mail, return receipt </w:t>
      </w:r>
      <w:r w:rsidRPr="00DF2F7E">
        <w:rPr>
          <w:rFonts w:asciiTheme="majorHAnsi" w:hAnsiTheme="majorHAnsi"/>
          <w:sz w:val="22"/>
          <w:szCs w:val="22"/>
        </w:rPr>
        <w:lastRenderedPageBreak/>
        <w:t xml:space="preserve">requested, postage prepaid. Such communications must be sent to </w:t>
      </w:r>
      <w:r w:rsidR="006106D8" w:rsidRPr="00DF2F7E">
        <w:rPr>
          <w:rFonts w:asciiTheme="majorHAnsi" w:hAnsiTheme="majorHAnsi"/>
          <w:sz w:val="22"/>
          <w:szCs w:val="22"/>
        </w:rPr>
        <w:t>Service Provider</w:t>
      </w:r>
      <w:r w:rsidRPr="00DF2F7E">
        <w:rPr>
          <w:rFonts w:asciiTheme="majorHAnsi" w:hAnsiTheme="majorHAnsi"/>
          <w:sz w:val="22"/>
          <w:szCs w:val="22"/>
        </w:rPr>
        <w:t xml:space="preserve"> at the address indicated below</w:t>
      </w:r>
      <w:r w:rsidR="006106D8" w:rsidRPr="00DF2F7E">
        <w:rPr>
          <w:rFonts w:asciiTheme="majorHAnsi" w:hAnsiTheme="majorHAnsi"/>
          <w:sz w:val="22"/>
          <w:szCs w:val="22"/>
        </w:rPr>
        <w:t xml:space="preserve">, and </w:t>
      </w:r>
      <w:r w:rsidR="00CA11AD" w:rsidRPr="00DF2F7E">
        <w:rPr>
          <w:rFonts w:asciiTheme="majorHAnsi" w:hAnsiTheme="majorHAnsi"/>
          <w:sz w:val="22"/>
          <w:szCs w:val="22"/>
        </w:rPr>
        <w:t xml:space="preserve">to </w:t>
      </w:r>
      <w:r w:rsidR="006106D8" w:rsidRPr="00DF2F7E">
        <w:rPr>
          <w:rFonts w:asciiTheme="majorHAnsi" w:hAnsiTheme="majorHAnsi"/>
          <w:sz w:val="22"/>
          <w:szCs w:val="22"/>
        </w:rPr>
        <w:t xml:space="preserve">Customer at the address </w:t>
      </w:r>
      <w:r w:rsidR="00CA11AD" w:rsidRPr="00DF2F7E">
        <w:rPr>
          <w:rFonts w:asciiTheme="majorHAnsi" w:hAnsiTheme="majorHAnsi"/>
          <w:sz w:val="22"/>
          <w:szCs w:val="22"/>
        </w:rPr>
        <w:t>indicated</w:t>
      </w:r>
      <w:r w:rsidR="006106D8" w:rsidRPr="00DF2F7E">
        <w:rPr>
          <w:rFonts w:asciiTheme="majorHAnsi" w:hAnsiTheme="majorHAnsi"/>
          <w:sz w:val="22"/>
          <w:szCs w:val="22"/>
        </w:rPr>
        <w:t xml:space="preserve"> in the Order Form</w:t>
      </w:r>
      <w:r w:rsidRPr="00DF2F7E">
        <w:rPr>
          <w:rFonts w:asciiTheme="majorHAnsi" w:hAnsiTheme="majorHAnsi"/>
          <w:sz w:val="22"/>
          <w:szCs w:val="22"/>
        </w:rPr>
        <w:t xml:space="preserve"> (or at such other address for a party as shall be specified in a notice given in accordance with this</w:t>
      </w:r>
      <w:r w:rsidR="004D1AFB" w:rsidRPr="00DF2F7E">
        <w:rPr>
          <w:rFonts w:asciiTheme="majorHAnsi" w:hAnsiTheme="majorHAnsi"/>
          <w:sz w:val="22"/>
          <w:szCs w:val="22"/>
        </w:rPr>
        <w:t xml:space="preserve"> Section 1</w:t>
      </w:r>
      <w:r w:rsidR="00FD706A" w:rsidRPr="00DF2F7E">
        <w:rPr>
          <w:rFonts w:asciiTheme="majorHAnsi" w:hAnsiTheme="majorHAnsi"/>
          <w:sz w:val="22"/>
          <w:szCs w:val="22"/>
        </w:rPr>
        <w:t>4</w:t>
      </w:r>
      <w:r w:rsidR="004D1AFB" w:rsidRPr="00DF2F7E">
        <w:rPr>
          <w:rFonts w:asciiTheme="majorHAnsi" w:hAnsiTheme="majorHAnsi"/>
          <w:sz w:val="22"/>
          <w:szCs w:val="22"/>
        </w:rPr>
        <w:t>.4</w:t>
      </w:r>
      <w:r w:rsidRPr="00DF2F7E">
        <w:rPr>
          <w:rStyle w:val="Hyperlink"/>
          <w:rFonts w:asciiTheme="majorHAnsi" w:hAnsiTheme="majorHAnsi"/>
          <w:sz w:val="22"/>
          <w:szCs w:val="22"/>
        </w:rPr>
        <w:t>)</w:t>
      </w:r>
      <w:r w:rsidRPr="00DF2F7E">
        <w:rPr>
          <w:rFonts w:asciiTheme="majorHAnsi" w:hAnsiTheme="majorHAnsi"/>
          <w:sz w:val="22"/>
          <w:szCs w:val="22"/>
        </w:rPr>
        <w:t>.</w:t>
      </w:r>
      <w:bookmarkEnd w:id="99"/>
    </w:p>
    <w:p w14:paraId="0EF2D2C9" w14:textId="77777777" w:rsidR="00766447" w:rsidRPr="00DF2F7E" w:rsidRDefault="00766447"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tbl>
      <w:tblPr>
        <w:tblW w:w="5000" w:type="pct"/>
        <w:tblBorders>
          <w:top w:val="nil"/>
          <w:left w:val="nil"/>
          <w:bottom w:val="nil"/>
          <w:right w:val="nil"/>
          <w:insideH w:val="nil"/>
          <w:insideV w:val="nil"/>
        </w:tblBorders>
        <w:tblLook w:val="04A0" w:firstRow="1" w:lastRow="0" w:firstColumn="1" w:lastColumn="0" w:noHBand="0" w:noVBand="1"/>
      </w:tblPr>
      <w:tblGrid>
        <w:gridCol w:w="5040"/>
        <w:gridCol w:w="5040"/>
      </w:tblGrid>
      <w:tr w:rsidR="00291406" w:rsidRPr="00DF2F7E" w14:paraId="7DA3B0DF" w14:textId="77777777" w:rsidTr="00E071CE">
        <w:tc>
          <w:tcPr>
            <w:tcW w:w="2500" w:type="pct"/>
            <w:tcBorders>
              <w:top w:val="nil"/>
              <w:left w:val="nil"/>
              <w:bottom w:val="nil"/>
              <w:right w:val="nil"/>
            </w:tcBorders>
          </w:tcPr>
          <w:p w14:paraId="250EA161" w14:textId="77777777" w:rsidR="00140900" w:rsidRPr="00DF2F7E" w:rsidRDefault="00000000" w:rsidP="00DF2F7E">
            <w:pPr>
              <w:pStyle w:val="Paragraph"/>
              <w:widowControl w:val="0"/>
              <w:adjustRightInd w:val="0"/>
              <w:snapToGrid w:val="0"/>
              <w:spacing w:before="0"/>
              <w:ind w:left="345"/>
              <w:jc w:val="both"/>
              <w:rPr>
                <w:rFonts w:asciiTheme="majorHAnsi" w:hAnsiTheme="majorHAnsi"/>
                <w:sz w:val="22"/>
                <w:szCs w:val="22"/>
              </w:rPr>
            </w:pPr>
            <w:r w:rsidRPr="00DF2F7E">
              <w:rPr>
                <w:rFonts w:asciiTheme="majorHAnsi" w:hAnsiTheme="majorHAnsi"/>
                <w:sz w:val="22"/>
                <w:szCs w:val="22"/>
              </w:rPr>
              <w:t>If to Service Provider:</w:t>
            </w:r>
          </w:p>
        </w:tc>
        <w:tc>
          <w:tcPr>
            <w:tcW w:w="2500" w:type="pct"/>
            <w:tcBorders>
              <w:top w:val="nil"/>
              <w:left w:val="nil"/>
              <w:bottom w:val="nil"/>
              <w:right w:val="nil"/>
            </w:tcBorders>
          </w:tcPr>
          <w:p w14:paraId="17BCB877" w14:textId="77777777" w:rsidR="001077A5" w:rsidRPr="00DF2F7E" w:rsidRDefault="001077A5" w:rsidP="00DF2F7E">
            <w:pPr>
              <w:pStyle w:val="Paragraph"/>
              <w:widowControl w:val="0"/>
              <w:adjustRightInd w:val="0"/>
              <w:snapToGrid w:val="0"/>
              <w:spacing w:before="0"/>
              <w:jc w:val="both"/>
              <w:rPr>
                <w:rFonts w:asciiTheme="majorHAnsi" w:hAnsiTheme="majorHAnsi"/>
                <w:sz w:val="22"/>
                <w:szCs w:val="22"/>
              </w:rPr>
            </w:pPr>
            <w:r w:rsidRPr="00DF2F7E">
              <w:rPr>
                <w:rFonts w:asciiTheme="majorHAnsi" w:hAnsiTheme="majorHAnsi"/>
                <w:sz w:val="22"/>
                <w:szCs w:val="22"/>
              </w:rPr>
              <w:t xml:space="preserve">30 N Gould St Ste R, Sheridan, WY 82801 </w:t>
            </w:r>
          </w:p>
          <w:p w14:paraId="4B6CA2D8" w14:textId="1070E96C" w:rsidR="00140900" w:rsidRPr="00DF2F7E" w:rsidRDefault="00000000" w:rsidP="00DF2F7E">
            <w:pPr>
              <w:pStyle w:val="Paragraph"/>
              <w:widowControl w:val="0"/>
              <w:adjustRightInd w:val="0"/>
              <w:snapToGrid w:val="0"/>
              <w:spacing w:before="0"/>
              <w:jc w:val="both"/>
              <w:rPr>
                <w:rFonts w:asciiTheme="majorHAnsi" w:hAnsiTheme="majorHAnsi"/>
                <w:sz w:val="22"/>
                <w:szCs w:val="22"/>
              </w:rPr>
            </w:pPr>
            <w:r w:rsidRPr="00DF2F7E">
              <w:rPr>
                <w:rFonts w:asciiTheme="majorHAnsi" w:hAnsiTheme="majorHAnsi"/>
                <w:sz w:val="22"/>
                <w:szCs w:val="22"/>
              </w:rPr>
              <w:t xml:space="preserve">Email: </w:t>
            </w:r>
            <w:r w:rsidRPr="00DF2F7E">
              <w:rPr>
                <w:rFonts w:asciiTheme="majorHAnsi" w:hAnsiTheme="majorHAnsi"/>
                <w:sz w:val="22"/>
                <w:szCs w:val="22"/>
              </w:rPr>
              <w:tab/>
            </w:r>
            <w:r w:rsidR="005F3857" w:rsidRPr="00DF2F7E">
              <w:rPr>
                <w:rFonts w:asciiTheme="majorHAnsi" w:hAnsiTheme="majorHAnsi"/>
                <w:sz w:val="22"/>
                <w:szCs w:val="22"/>
                <w:highlight w:val="yellow"/>
              </w:rPr>
              <w:t>legal@magicboxsolutions.com</w:t>
            </w:r>
          </w:p>
          <w:p w14:paraId="29BED706" w14:textId="35AF8EFC" w:rsidR="00140900" w:rsidRPr="00DF2F7E" w:rsidRDefault="00000000" w:rsidP="00DF2F7E">
            <w:pPr>
              <w:pStyle w:val="Paragraph"/>
              <w:widowControl w:val="0"/>
              <w:adjustRightInd w:val="0"/>
              <w:snapToGrid w:val="0"/>
              <w:spacing w:before="0"/>
              <w:jc w:val="both"/>
              <w:rPr>
                <w:rFonts w:asciiTheme="majorHAnsi" w:hAnsiTheme="majorHAnsi"/>
                <w:sz w:val="22"/>
                <w:szCs w:val="22"/>
              </w:rPr>
            </w:pPr>
            <w:r w:rsidRPr="00DF2F7E">
              <w:rPr>
                <w:rFonts w:asciiTheme="majorHAnsi" w:hAnsiTheme="majorHAnsi"/>
                <w:sz w:val="22"/>
                <w:szCs w:val="22"/>
              </w:rPr>
              <w:t>Attention</w:t>
            </w:r>
            <w:r w:rsidR="006106D8" w:rsidRPr="00DF2F7E">
              <w:rPr>
                <w:rFonts w:asciiTheme="majorHAnsi" w:hAnsiTheme="majorHAnsi"/>
                <w:sz w:val="22"/>
                <w:szCs w:val="22"/>
              </w:rPr>
              <w:t xml:space="preserve">: </w:t>
            </w:r>
            <w:r w:rsidR="006106D8" w:rsidRPr="00DF2F7E">
              <w:rPr>
                <w:rFonts w:asciiTheme="majorHAnsi" w:hAnsiTheme="majorHAnsi"/>
                <w:sz w:val="22"/>
                <w:szCs w:val="22"/>
                <w:highlight w:val="yellow"/>
              </w:rPr>
              <w:t>CEO</w:t>
            </w:r>
          </w:p>
          <w:p w14:paraId="21B025B7" w14:textId="77777777" w:rsidR="006106D8" w:rsidRPr="00DF2F7E" w:rsidRDefault="006106D8" w:rsidP="00DF2F7E">
            <w:pPr>
              <w:pStyle w:val="Paragraph"/>
              <w:widowControl w:val="0"/>
              <w:adjustRightInd w:val="0"/>
              <w:snapToGrid w:val="0"/>
              <w:spacing w:before="0"/>
              <w:jc w:val="both"/>
              <w:rPr>
                <w:rFonts w:asciiTheme="majorHAnsi" w:hAnsiTheme="majorHAnsi"/>
                <w:sz w:val="22"/>
                <w:szCs w:val="22"/>
              </w:rPr>
            </w:pPr>
          </w:p>
        </w:tc>
      </w:tr>
    </w:tbl>
    <w:p w14:paraId="6B32C433" w14:textId="5DAD0F93" w:rsidR="00191F56" w:rsidRPr="002A24C7" w:rsidRDefault="00000000" w:rsidP="002A24C7">
      <w:pPr>
        <w:pStyle w:val="MFParasubclause1"/>
        <w:widowControl w:val="0"/>
        <w:adjustRightInd w:val="0"/>
        <w:snapToGrid w:val="0"/>
        <w:spacing w:before="0" w:after="0"/>
        <w:jc w:val="both"/>
        <w:rPr>
          <w:rFonts w:asciiTheme="majorHAnsi" w:hAnsiTheme="majorHAnsi"/>
          <w:sz w:val="22"/>
          <w:szCs w:val="22"/>
        </w:rPr>
      </w:pPr>
      <w:bookmarkStart w:id="100" w:name="a432551"/>
      <w:r w:rsidRPr="00DF2F7E">
        <w:rPr>
          <w:rFonts w:asciiTheme="majorHAnsi" w:hAnsiTheme="majorHAnsi"/>
          <w:sz w:val="22"/>
          <w:szCs w:val="22"/>
        </w:rPr>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Exhibits, and </w:t>
      </w:r>
      <w:r w:rsidR="00FA351F" w:rsidRPr="00DF2F7E">
        <w:rPr>
          <w:rFonts w:asciiTheme="majorHAnsi" w:hAnsiTheme="majorHAnsi"/>
          <w:sz w:val="22"/>
          <w:szCs w:val="22"/>
        </w:rPr>
        <w:t>Order Forms</w:t>
      </w:r>
      <w:r w:rsidRPr="00DF2F7E">
        <w:rPr>
          <w:rFonts w:asciiTheme="majorHAnsi" w:hAnsiTheme="majorHAnsi"/>
          <w:sz w:val="22"/>
          <w:szCs w:val="22"/>
        </w:rPr>
        <w:t xml:space="preserve"> refer to the Sections of, and Schedules, Exhibits, and </w:t>
      </w:r>
      <w:r w:rsidR="00FA351F" w:rsidRPr="00DF2F7E">
        <w:rPr>
          <w:rFonts w:asciiTheme="majorHAnsi" w:hAnsiTheme="majorHAnsi"/>
          <w:sz w:val="22"/>
          <w:szCs w:val="22"/>
        </w:rPr>
        <w:t>Order Forms</w:t>
      </w:r>
      <w:r w:rsidRPr="00DF2F7E">
        <w:rPr>
          <w:rFonts w:asciiTheme="majorHAnsi" w:hAnsiTheme="majorHAnsi"/>
          <w:sz w:val="22"/>
          <w:szCs w:val="22"/>
        </w:rPr>
        <w:t xml:space="preserve">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 Exhibits, and </w:t>
      </w:r>
      <w:r w:rsidR="00FA351F" w:rsidRPr="00DF2F7E">
        <w:rPr>
          <w:rFonts w:asciiTheme="majorHAnsi" w:hAnsiTheme="majorHAnsi"/>
          <w:sz w:val="22"/>
          <w:szCs w:val="22"/>
        </w:rPr>
        <w:t>Order Forms</w:t>
      </w:r>
      <w:r w:rsidRPr="00DF2F7E">
        <w:rPr>
          <w:rFonts w:asciiTheme="majorHAnsi" w:hAnsiTheme="majorHAnsi"/>
          <w:sz w:val="22"/>
          <w:szCs w:val="22"/>
        </w:rPr>
        <w:t xml:space="preserve"> referred to herein shall be construed with, and as an integral part of, this Agreement to the same extent as if they were set forth verbatim herein.</w:t>
      </w:r>
      <w:bookmarkEnd w:id="100"/>
    </w:p>
    <w:p w14:paraId="6B3CFC82" w14:textId="77777777" w:rsidR="00DF2F7E" w:rsidRPr="00DF2F7E" w:rsidRDefault="00DF2F7E"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0EFB2363" w14:textId="6480A616"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1" w:name="a618179"/>
      <w:r w:rsidRPr="00DF2F7E">
        <w:rPr>
          <w:rFonts w:asciiTheme="majorHAnsi" w:hAnsiTheme="majorHAnsi"/>
          <w:sz w:val="22"/>
          <w:szCs w:val="22"/>
        </w:rPr>
        <w:t xml:space="preserve">This Agreement, together with all Schedules, Exhibits, and </w:t>
      </w:r>
      <w:r w:rsidR="00FA351F" w:rsidRPr="00DF2F7E">
        <w:rPr>
          <w:rFonts w:asciiTheme="majorHAnsi" w:hAnsiTheme="majorHAnsi"/>
          <w:sz w:val="22"/>
          <w:szCs w:val="22"/>
        </w:rPr>
        <w:t>Order Forms</w:t>
      </w:r>
      <w:r w:rsidRPr="00DF2F7E">
        <w:rPr>
          <w:rFonts w:asciiTheme="majorHAnsi" w:hAnsiTheme="majorHAnsi"/>
          <w:sz w:val="22"/>
          <w:szCs w:val="22"/>
        </w:rPr>
        <w:t xml:space="preserve"> and any other documents incorporated herein by reference, constitutes the sole and entire agreement of the parties to this Agreement with respect to the subject matter contained herein, and supersedes all prior and contemporaneous understandings and agreements, both written and oral, with respect to such subject matter. In the event of any conflict between the terms and provisions of this Agreement and those of any Schedule, Exhibit or </w:t>
      </w:r>
      <w:r w:rsidR="00FA351F" w:rsidRPr="00DF2F7E">
        <w:rPr>
          <w:rFonts w:asciiTheme="majorHAnsi" w:hAnsiTheme="majorHAnsi"/>
          <w:sz w:val="22"/>
          <w:szCs w:val="22"/>
        </w:rPr>
        <w:t>Order Form</w:t>
      </w:r>
      <w:r w:rsidRPr="00DF2F7E">
        <w:rPr>
          <w:rFonts w:asciiTheme="majorHAnsi" w:hAnsiTheme="majorHAnsi"/>
          <w:sz w:val="22"/>
          <w:szCs w:val="22"/>
        </w:rPr>
        <w:t xml:space="preserve">, the following order of precedence shall govern: (a) first, this Agreement, exclusive of its Exhibits and Schedules; (b) second, the applicable </w:t>
      </w:r>
      <w:r w:rsidR="00FA351F" w:rsidRPr="00DF2F7E">
        <w:rPr>
          <w:rFonts w:asciiTheme="majorHAnsi" w:hAnsiTheme="majorHAnsi"/>
          <w:sz w:val="22"/>
          <w:szCs w:val="22"/>
        </w:rPr>
        <w:t>Order Form</w:t>
      </w:r>
      <w:r w:rsidRPr="00DF2F7E">
        <w:rPr>
          <w:rFonts w:asciiTheme="majorHAnsi" w:hAnsiTheme="majorHAnsi"/>
          <w:sz w:val="22"/>
          <w:szCs w:val="22"/>
        </w:rPr>
        <w:t>; and (c) third, any Exhibits and Schedules to this Agreement.</w:t>
      </w:r>
      <w:bookmarkEnd w:id="101"/>
    </w:p>
    <w:p w14:paraId="5C2B2BD4" w14:textId="77777777" w:rsidR="00F1174C" w:rsidRPr="00DF2F7E" w:rsidRDefault="00F1174C"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53894F20" w14:textId="7BC087C6"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2" w:name="a684858"/>
      <w:r w:rsidRPr="00DF2F7E">
        <w:rPr>
          <w:rFonts w:asciiTheme="majorHAnsi" w:hAnsiTheme="majorHAnsi"/>
          <w:sz w:val="22"/>
          <w:szCs w:val="22"/>
        </w:rPr>
        <w:t>Neither party may assign, transfer, or delegate any or all of its rights or obligations under this Agreement, including by operation of law, change of control, or merger, without the prior written consent of the other party, which consent shall not be unreasonably withheld or delayed. No assignment shall relieve the assigning party of any of its obligations hereunder. Any attempted assignment, transfer, or other conveyance in violation of the foregoing shall be null and void. This Agreement shall be binding upon and shall inure to the benefit of the parties hereto and their respective successors and permitted assigns.</w:t>
      </w:r>
      <w:bookmarkEnd w:id="102"/>
    </w:p>
    <w:p w14:paraId="5F819453" w14:textId="77777777" w:rsidR="00F1174C" w:rsidRPr="00DF2F7E" w:rsidRDefault="00F1174C"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55AD6760" w14:textId="7777777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3" w:name="a930528"/>
      <w:r w:rsidRPr="00DF2F7E">
        <w:rPr>
          <w:rFonts w:asciiTheme="majorHAnsi" w:hAnsiTheme="majorHAnsi"/>
          <w:sz w:val="22"/>
          <w:szCs w:val="22"/>
        </w:rPr>
        <w:t>This Agreement is for the sole benefit of the parties hereto and their respective successors and permitted assigns and nothing herein, express or implied, is intended to or shall confer upon any other Person any legal or equitable right, benefit, or remedy of any nature whatsoever, under or by reason of this Agreement.</w:t>
      </w:r>
      <w:bookmarkEnd w:id="103"/>
    </w:p>
    <w:p w14:paraId="21470517" w14:textId="77777777" w:rsidR="00932EEB" w:rsidRPr="00DF2F7E" w:rsidRDefault="00932EEB"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7863A52A" w14:textId="7777777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4" w:name="a500684"/>
      <w:r w:rsidRPr="00DF2F7E">
        <w:rPr>
          <w:rFonts w:asciiTheme="majorHAnsi" w:hAnsiTheme="majorHAnsi"/>
          <w:sz w:val="22"/>
          <w:szCs w:val="22"/>
        </w:rPr>
        <w:t>The headings in this Agreement are for reference only and shall not affect the interpretation of this Agreement.</w:t>
      </w:r>
      <w:bookmarkEnd w:id="104"/>
    </w:p>
    <w:p w14:paraId="01E09D14" w14:textId="77777777" w:rsidR="00F1174C" w:rsidRPr="00DF2F7E" w:rsidRDefault="00F1174C" w:rsidP="00DF2F7E">
      <w:pPr>
        <w:pStyle w:val="MFParasubclause1"/>
        <w:widowControl w:val="0"/>
        <w:numPr>
          <w:ilvl w:val="0"/>
          <w:numId w:val="0"/>
        </w:numPr>
        <w:adjustRightInd w:val="0"/>
        <w:snapToGrid w:val="0"/>
        <w:spacing w:before="0" w:after="0"/>
        <w:ind w:left="432"/>
        <w:jc w:val="both"/>
        <w:rPr>
          <w:rFonts w:asciiTheme="majorHAnsi" w:hAnsiTheme="majorHAnsi"/>
          <w:sz w:val="22"/>
          <w:szCs w:val="22"/>
        </w:rPr>
      </w:pPr>
    </w:p>
    <w:p w14:paraId="21C42D8D" w14:textId="7777777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5" w:name="a913211"/>
      <w:r w:rsidRPr="00DF2F7E">
        <w:rPr>
          <w:rFonts w:asciiTheme="majorHAnsi" w:hAnsiTheme="majorHAnsi"/>
          <w:sz w:val="22"/>
          <w:szCs w:val="22"/>
        </w:rPr>
        <w:t xml:space="preserve">This Agreement may be amended, modified, or supplemented only by an agreement in writing signed by each party hereto. No waiver by any party of any of the provisions hereof shall be effective unless explicitly set forth in writing and signed by the party so waiving. Except as otherwise </w:t>
      </w:r>
      <w:r w:rsidRPr="00DF2F7E">
        <w:rPr>
          <w:rFonts w:asciiTheme="majorHAnsi" w:hAnsiTheme="majorHAnsi"/>
          <w:sz w:val="22"/>
          <w:szCs w:val="22"/>
        </w:rPr>
        <w:lastRenderedPageBreak/>
        <w:t>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bookmarkEnd w:id="105"/>
    </w:p>
    <w:p w14:paraId="261020B7" w14:textId="77777777" w:rsidR="002A24C7" w:rsidRPr="00DF2F7E" w:rsidRDefault="002A24C7"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7E144645" w14:textId="77777777"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6" w:name="a578044"/>
      <w:r w:rsidRPr="00DF2F7E">
        <w:rPr>
          <w:rFonts w:asciiTheme="majorHAnsi" w:hAnsiTheme="majorHAnsi"/>
          <w:sz w:val="22"/>
          <w:szCs w:val="22"/>
        </w:rPr>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hereto shall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bookmarkEnd w:id="106"/>
    </w:p>
    <w:p w14:paraId="48EE9E10" w14:textId="77777777" w:rsidR="00F1174C" w:rsidRPr="00DF2F7E" w:rsidRDefault="00F1174C"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30AC9D95" w14:textId="01164146" w:rsidR="00D011DA"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7" w:name="a80068"/>
      <w:r w:rsidRPr="00DF2F7E">
        <w:rPr>
          <w:rFonts w:asciiTheme="majorHAnsi" w:hAnsiTheme="majorHAnsi"/>
          <w:sz w:val="22"/>
          <w:szCs w:val="22"/>
        </w:rPr>
        <w:t xml:space="preserve">This Agreement shall be governed by and construed in accordance with the internal laws of </w:t>
      </w:r>
      <w:r w:rsidR="004D1AFB" w:rsidRPr="00DF2F7E">
        <w:rPr>
          <w:rFonts w:asciiTheme="majorHAnsi" w:hAnsiTheme="majorHAnsi"/>
          <w:sz w:val="22"/>
          <w:szCs w:val="22"/>
        </w:rPr>
        <w:t>Wyoming</w:t>
      </w:r>
      <w:r w:rsidRPr="00DF2F7E">
        <w:rPr>
          <w:rFonts w:asciiTheme="majorHAnsi" w:hAnsiTheme="majorHAnsi"/>
          <w:sz w:val="22"/>
          <w:szCs w:val="22"/>
        </w:rPr>
        <w:t xml:space="preserve"> without giving effect to any choice or conflict of law provision or rule (whether of </w:t>
      </w:r>
      <w:r w:rsidR="004D1AFB" w:rsidRPr="00DF2F7E">
        <w:rPr>
          <w:rFonts w:asciiTheme="majorHAnsi" w:hAnsiTheme="majorHAnsi"/>
          <w:sz w:val="22"/>
          <w:szCs w:val="22"/>
        </w:rPr>
        <w:t>Wyoming</w:t>
      </w:r>
      <w:r w:rsidRPr="00DF2F7E">
        <w:rPr>
          <w:rFonts w:asciiTheme="majorHAnsi" w:hAnsiTheme="majorHAnsi"/>
          <w:sz w:val="22"/>
          <w:szCs w:val="22"/>
        </w:rPr>
        <w:t xml:space="preserve"> or any other jurisdiction) that would cause the application of Laws of any jurisdiction other than those of </w:t>
      </w:r>
      <w:r w:rsidR="004D1AFB" w:rsidRPr="00DF2F7E">
        <w:rPr>
          <w:rFonts w:asciiTheme="majorHAnsi" w:hAnsiTheme="majorHAnsi"/>
          <w:sz w:val="22"/>
          <w:szCs w:val="22"/>
        </w:rPr>
        <w:t>Wyoming</w:t>
      </w:r>
      <w:r w:rsidRPr="00DF2F7E">
        <w:rPr>
          <w:rFonts w:asciiTheme="majorHAnsi" w:hAnsiTheme="majorHAnsi"/>
          <w:sz w:val="22"/>
          <w:szCs w:val="22"/>
        </w:rPr>
        <w:t xml:space="preserve">. Any legal suit, action, or proceeding arising out of or related to this Agreement or the </w:t>
      </w:r>
      <w:r w:rsidR="00394D3D" w:rsidRPr="00DF2F7E">
        <w:rPr>
          <w:rFonts w:asciiTheme="majorHAnsi" w:hAnsiTheme="majorHAnsi"/>
          <w:sz w:val="22"/>
          <w:szCs w:val="22"/>
        </w:rPr>
        <w:t>Service</w:t>
      </w:r>
      <w:r w:rsidRPr="00DF2F7E">
        <w:rPr>
          <w:rFonts w:asciiTheme="majorHAnsi" w:hAnsiTheme="majorHAnsi"/>
          <w:sz w:val="22"/>
          <w:szCs w:val="22"/>
        </w:rPr>
        <w:t xml:space="preserve"> provided hereunder shall be instituted exclusively in the courts of </w:t>
      </w:r>
      <w:r w:rsidR="004D1AFB" w:rsidRPr="00DF2F7E">
        <w:rPr>
          <w:rFonts w:asciiTheme="majorHAnsi" w:hAnsiTheme="majorHAnsi"/>
          <w:sz w:val="22"/>
          <w:szCs w:val="22"/>
        </w:rPr>
        <w:t>Wyoming</w:t>
      </w:r>
      <w:r w:rsidRPr="00DF2F7E">
        <w:rPr>
          <w:rFonts w:asciiTheme="majorHAnsi" w:hAnsiTheme="majorHAnsi"/>
          <w:sz w:val="22"/>
          <w:szCs w:val="22"/>
        </w:rPr>
        <w:t xml:space="preserve"> and County of </w:t>
      </w:r>
      <w:r w:rsidR="004D1AFB" w:rsidRPr="00DF2F7E">
        <w:rPr>
          <w:rFonts w:asciiTheme="majorHAnsi" w:hAnsiTheme="majorHAnsi"/>
          <w:sz w:val="22"/>
          <w:szCs w:val="22"/>
        </w:rPr>
        <w:t>Laramie</w:t>
      </w:r>
      <w:r w:rsidRPr="00DF2F7E">
        <w:rPr>
          <w:rFonts w:asciiTheme="majorHAnsi" w:hAnsiTheme="majorHAnsi"/>
          <w:sz w:val="22"/>
          <w:szCs w:val="22"/>
        </w:rPr>
        <w:t>, and each party irrevocably submits to the exclusive jurisdiction of such courts in any such suit, action, or proceeding. Service of process, summons, notice, or other document by mail to such party's address set forth herein shall be effective service of process for any suit, action, or other proceeding brought in any such court</w:t>
      </w:r>
      <w:bookmarkEnd w:id="107"/>
      <w:r w:rsidR="00191F56" w:rsidRPr="00DF2F7E">
        <w:rPr>
          <w:rFonts w:asciiTheme="majorHAnsi" w:hAnsiTheme="majorHAnsi"/>
          <w:sz w:val="22"/>
          <w:szCs w:val="22"/>
        </w:rPr>
        <w:t>.</w:t>
      </w:r>
    </w:p>
    <w:p w14:paraId="642FF470" w14:textId="45E67780" w:rsidR="00766447" w:rsidRPr="00DF2F7E" w:rsidRDefault="00766447" w:rsidP="00766447">
      <w:pPr>
        <w:pStyle w:val="MFParasubclause1"/>
        <w:widowControl w:val="0"/>
        <w:numPr>
          <w:ilvl w:val="0"/>
          <w:numId w:val="0"/>
        </w:numPr>
        <w:adjustRightInd w:val="0"/>
        <w:snapToGrid w:val="0"/>
        <w:spacing w:before="0" w:after="0"/>
        <w:jc w:val="both"/>
        <w:rPr>
          <w:rFonts w:asciiTheme="majorHAnsi" w:hAnsiTheme="majorHAnsi"/>
          <w:sz w:val="22"/>
          <w:szCs w:val="22"/>
        </w:rPr>
      </w:pPr>
    </w:p>
    <w:p w14:paraId="1B2E418F" w14:textId="048D3A44"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8" w:name="a633780"/>
      <w:r w:rsidRPr="00DF2F7E">
        <w:rPr>
          <w:rFonts w:asciiTheme="majorHAnsi" w:hAnsiTheme="majorHAnsi"/>
          <w:sz w:val="22"/>
          <w:szCs w:val="22"/>
        </w:rPr>
        <w:t>Each party irrevocably and unconditionally waives any right it may have to a trial by jury in respect of any legal action arising out of or relating to this Agreement or the transactions contemplated hereby.</w:t>
      </w:r>
      <w:bookmarkEnd w:id="108"/>
    </w:p>
    <w:p w14:paraId="0608AF29" w14:textId="77777777" w:rsidR="00F1174C" w:rsidRPr="00DF2F7E" w:rsidRDefault="00F1174C" w:rsidP="00DF2F7E">
      <w:pPr>
        <w:pStyle w:val="MFParasubclause1"/>
        <w:widowControl w:val="0"/>
        <w:numPr>
          <w:ilvl w:val="0"/>
          <w:numId w:val="0"/>
        </w:numPr>
        <w:adjustRightInd w:val="0"/>
        <w:snapToGrid w:val="0"/>
        <w:spacing w:before="0" w:after="0"/>
        <w:jc w:val="both"/>
        <w:rPr>
          <w:rFonts w:asciiTheme="majorHAnsi" w:hAnsiTheme="majorHAnsi"/>
          <w:sz w:val="22"/>
          <w:szCs w:val="22"/>
        </w:rPr>
      </w:pPr>
    </w:p>
    <w:p w14:paraId="5895BAAD" w14:textId="17D6150D"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09" w:name="a195846"/>
      <w:r w:rsidRPr="00DF2F7E">
        <w:rPr>
          <w:rFonts w:asciiTheme="majorHAnsi" w:hAnsiTheme="majorHAnsi"/>
          <w:sz w:val="22"/>
          <w:szCs w:val="22"/>
        </w:rPr>
        <w:t xml:space="preserve">Each party acknowledges that a </w:t>
      </w:r>
      <w:r w:rsidRPr="002A24C7">
        <w:rPr>
          <w:rFonts w:asciiTheme="majorHAnsi" w:hAnsiTheme="majorHAnsi"/>
          <w:sz w:val="22"/>
          <w:szCs w:val="22"/>
        </w:rPr>
        <w:t>breach by a party of</w:t>
      </w:r>
      <w:r w:rsidR="004D1AFB" w:rsidRPr="002A24C7">
        <w:rPr>
          <w:rFonts w:asciiTheme="majorHAnsi" w:hAnsiTheme="majorHAnsi"/>
          <w:sz w:val="22"/>
          <w:szCs w:val="22"/>
        </w:rPr>
        <w:t xml:space="preserve"> Section </w:t>
      </w:r>
      <w:r w:rsidR="002A24C7" w:rsidRPr="002A24C7">
        <w:rPr>
          <w:rFonts w:asciiTheme="majorHAnsi" w:hAnsiTheme="majorHAnsi"/>
          <w:sz w:val="22"/>
          <w:szCs w:val="22"/>
        </w:rPr>
        <w:t>7</w:t>
      </w:r>
      <w:r w:rsidRPr="002A24C7">
        <w:rPr>
          <w:rFonts w:asciiTheme="majorHAnsi" w:hAnsiTheme="majorHAnsi"/>
          <w:sz w:val="22"/>
          <w:szCs w:val="22"/>
        </w:rPr>
        <w:t xml:space="preserve">, </w:t>
      </w:r>
      <w:r w:rsidR="004D1AFB" w:rsidRPr="002A24C7">
        <w:rPr>
          <w:rFonts w:asciiTheme="majorHAnsi" w:hAnsiTheme="majorHAnsi"/>
          <w:sz w:val="22"/>
          <w:szCs w:val="22"/>
        </w:rPr>
        <w:t xml:space="preserve">Section </w:t>
      </w:r>
      <w:r w:rsidR="002A24C7" w:rsidRPr="002A24C7">
        <w:rPr>
          <w:rFonts w:asciiTheme="majorHAnsi" w:hAnsiTheme="majorHAnsi"/>
          <w:sz w:val="22"/>
          <w:szCs w:val="22"/>
        </w:rPr>
        <w:t>8</w:t>
      </w:r>
      <w:r w:rsidRPr="002A24C7">
        <w:rPr>
          <w:rFonts w:asciiTheme="majorHAnsi" w:hAnsiTheme="majorHAnsi"/>
          <w:sz w:val="22"/>
          <w:szCs w:val="22"/>
        </w:rPr>
        <w:t xml:space="preserve">, </w:t>
      </w:r>
      <w:r w:rsidR="00AA33F9" w:rsidRPr="002A24C7">
        <w:rPr>
          <w:rFonts w:asciiTheme="majorHAnsi" w:hAnsiTheme="majorHAnsi"/>
          <w:sz w:val="22"/>
          <w:szCs w:val="22"/>
        </w:rPr>
        <w:t xml:space="preserve">or </w:t>
      </w:r>
      <w:r w:rsidR="004D1AFB" w:rsidRPr="002A24C7">
        <w:rPr>
          <w:rFonts w:asciiTheme="majorHAnsi" w:hAnsiTheme="majorHAnsi"/>
          <w:sz w:val="22"/>
          <w:szCs w:val="22"/>
        </w:rPr>
        <w:t xml:space="preserve">Section </w:t>
      </w:r>
      <w:r w:rsidR="002A24C7" w:rsidRPr="002A24C7">
        <w:rPr>
          <w:rFonts w:asciiTheme="majorHAnsi" w:hAnsiTheme="majorHAnsi"/>
          <w:sz w:val="22"/>
          <w:szCs w:val="22"/>
        </w:rPr>
        <w:t>12</w:t>
      </w:r>
      <w:r w:rsidR="00AA33F9" w:rsidRPr="00DF2F7E">
        <w:rPr>
          <w:rFonts w:asciiTheme="majorHAnsi" w:hAnsiTheme="majorHAnsi"/>
          <w:sz w:val="22"/>
          <w:szCs w:val="22"/>
        </w:rPr>
        <w:t xml:space="preserve"> </w:t>
      </w:r>
      <w:r w:rsidRPr="00DF2F7E">
        <w:rPr>
          <w:rFonts w:asciiTheme="majorHAnsi" w:hAnsiTheme="majorHAnsi"/>
          <w:sz w:val="22"/>
          <w:szCs w:val="22"/>
        </w:rPr>
        <w:t>may cause the non-breaching party irreparable damages, for which an award of damages would not be adequate compensation and agrees that, in the event of such breach or threatened breach, the non-breaching party will be entitled to seek equitable relief, including a restraining order, injunctive relief, specific performance, and any other relief that may be available from any court, in addition to any other remedy to which the non-breaching party may be entitled at law or in equity. Such remedies shall not be deemed to be exclusive but shall be in addition to all other remedies available at law or in equity, subject to any express exclusions or limitations in this Agreement to the contrary.</w:t>
      </w:r>
      <w:bookmarkEnd w:id="109"/>
    </w:p>
    <w:p w14:paraId="7374C17C" w14:textId="77777777" w:rsidR="00F1174C" w:rsidRPr="00DF2F7E" w:rsidRDefault="00F1174C" w:rsidP="00DF2F7E">
      <w:pPr>
        <w:pStyle w:val="MFParasubclause1"/>
        <w:widowControl w:val="0"/>
        <w:numPr>
          <w:ilvl w:val="0"/>
          <w:numId w:val="0"/>
        </w:numPr>
        <w:adjustRightInd w:val="0"/>
        <w:snapToGrid w:val="0"/>
        <w:spacing w:before="0" w:after="0"/>
        <w:ind w:left="432"/>
        <w:jc w:val="both"/>
        <w:rPr>
          <w:rFonts w:asciiTheme="majorHAnsi" w:hAnsiTheme="majorHAnsi"/>
          <w:sz w:val="22"/>
          <w:szCs w:val="22"/>
        </w:rPr>
      </w:pPr>
    </w:p>
    <w:p w14:paraId="7A01DF05" w14:textId="5E540BA9" w:rsidR="00F1174C"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10" w:name="a82396"/>
      <w:r w:rsidRPr="00DF2F7E">
        <w:rPr>
          <w:rFonts w:asciiTheme="majorHAnsi" w:hAnsiTheme="majorHAnsi"/>
          <w:sz w:val="22"/>
          <w:szCs w:val="22"/>
        </w:rPr>
        <w:t>If any action, suit, or other legal or administrative proceeding is instituted or commenced by either party hereto against the other party arising out of or related to this Agreement, the prevailing party shall be entitled to recover its reasonable</w:t>
      </w:r>
      <w:r w:rsidR="004D1AFB" w:rsidRPr="00DF2F7E">
        <w:rPr>
          <w:rFonts w:asciiTheme="majorHAnsi" w:hAnsiTheme="majorHAnsi"/>
          <w:sz w:val="22"/>
          <w:szCs w:val="22"/>
        </w:rPr>
        <w:t xml:space="preserve"> </w:t>
      </w:r>
      <w:r w:rsidRPr="00DF2F7E">
        <w:rPr>
          <w:rFonts w:asciiTheme="majorHAnsi" w:hAnsiTheme="majorHAnsi"/>
          <w:sz w:val="22"/>
          <w:szCs w:val="22"/>
        </w:rPr>
        <w:t>attorneys' fees and court costs from the non-prevailing party.</w:t>
      </w:r>
      <w:bookmarkEnd w:id="110"/>
    </w:p>
    <w:p w14:paraId="3539571E" w14:textId="77777777" w:rsidR="00766447" w:rsidRPr="00DF2F7E" w:rsidRDefault="00766447" w:rsidP="00766447">
      <w:pPr>
        <w:pStyle w:val="MFParasubclause1"/>
        <w:widowControl w:val="0"/>
        <w:numPr>
          <w:ilvl w:val="0"/>
          <w:numId w:val="0"/>
        </w:numPr>
        <w:adjustRightInd w:val="0"/>
        <w:snapToGrid w:val="0"/>
        <w:spacing w:before="0" w:after="0"/>
        <w:jc w:val="both"/>
        <w:rPr>
          <w:rFonts w:asciiTheme="majorHAnsi" w:hAnsiTheme="majorHAnsi"/>
          <w:sz w:val="22"/>
          <w:szCs w:val="22"/>
        </w:rPr>
      </w:pPr>
    </w:p>
    <w:p w14:paraId="1B8FDAED" w14:textId="31198CD0" w:rsidR="00140900" w:rsidRPr="00DF2F7E" w:rsidRDefault="00000000" w:rsidP="00DF2F7E">
      <w:pPr>
        <w:pStyle w:val="MFParasubclause1"/>
        <w:widowControl w:val="0"/>
        <w:adjustRightInd w:val="0"/>
        <w:snapToGrid w:val="0"/>
        <w:spacing w:before="0" w:after="0"/>
        <w:jc w:val="both"/>
        <w:rPr>
          <w:rFonts w:asciiTheme="majorHAnsi" w:hAnsiTheme="majorHAnsi"/>
          <w:sz w:val="22"/>
          <w:szCs w:val="22"/>
        </w:rPr>
      </w:pPr>
      <w:bookmarkStart w:id="111" w:name="a690056"/>
      <w:r w:rsidRPr="00DF2F7E">
        <w:rPr>
          <w:rFonts w:asciiTheme="majorHAnsi" w:hAnsiTheme="majorHAnsi"/>
          <w:sz w:val="22"/>
          <w:szCs w:val="22"/>
        </w:rPr>
        <w:t>This Agreement may be executed in counterparts, each of which shall be deemed an original, but all of which together shall be deemed to be one and the same agreement. A signed copy of this Agreement delivered by email or other means of electronic transmission shall be deemed to have the same legal effect as delivery of an original signed copy of this Agreement.</w:t>
      </w:r>
      <w:bookmarkEnd w:id="111"/>
    </w:p>
    <w:p w14:paraId="3BEF8B9F" w14:textId="77777777" w:rsidR="00F1174C" w:rsidRPr="00DF2F7E" w:rsidRDefault="00F1174C" w:rsidP="00DF2F7E">
      <w:pPr>
        <w:pStyle w:val="SigBlockmsg"/>
        <w:widowControl w:val="0"/>
        <w:adjustRightInd w:val="0"/>
        <w:snapToGrid w:val="0"/>
        <w:spacing w:after="0" w:line="240" w:lineRule="auto"/>
        <w:jc w:val="both"/>
        <w:rPr>
          <w:rFonts w:asciiTheme="majorHAnsi" w:hAnsiTheme="majorHAnsi"/>
          <w:szCs w:val="22"/>
        </w:rPr>
      </w:pPr>
    </w:p>
    <w:p w14:paraId="51CF2ADA" w14:textId="77777777" w:rsidR="007313B2" w:rsidRPr="00DF2F7E" w:rsidRDefault="007313B2" w:rsidP="00DF2F7E">
      <w:pPr>
        <w:pStyle w:val="SigBlockmsg"/>
        <w:widowControl w:val="0"/>
        <w:adjustRightInd w:val="0"/>
        <w:snapToGrid w:val="0"/>
        <w:spacing w:after="0" w:line="240" w:lineRule="auto"/>
        <w:jc w:val="both"/>
        <w:rPr>
          <w:rFonts w:asciiTheme="majorHAnsi" w:hAnsiTheme="majorHAnsi"/>
          <w:szCs w:val="22"/>
        </w:rPr>
      </w:pPr>
    </w:p>
    <w:p w14:paraId="35EC5ACF" w14:textId="77777777" w:rsidR="00DF2F7E" w:rsidRPr="00DF2F7E" w:rsidRDefault="00DF2F7E">
      <w:pPr>
        <w:pStyle w:val="SigBlockmsg"/>
        <w:widowControl w:val="0"/>
        <w:adjustRightInd w:val="0"/>
        <w:snapToGrid w:val="0"/>
        <w:spacing w:after="0" w:line="240" w:lineRule="auto"/>
        <w:jc w:val="both"/>
        <w:rPr>
          <w:rFonts w:asciiTheme="majorHAnsi" w:hAnsiTheme="majorHAnsi"/>
          <w:szCs w:val="22"/>
        </w:rPr>
      </w:pPr>
    </w:p>
    <w:sectPr w:rsidR="00DF2F7E" w:rsidRPr="00DF2F7E" w:rsidSect="005D2413">
      <w:footerReference w:type="even"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0726" w14:textId="77777777" w:rsidR="00B23622" w:rsidRDefault="00B23622">
      <w:pPr>
        <w:spacing w:after="0" w:line="240" w:lineRule="auto"/>
      </w:pPr>
      <w:r>
        <w:separator/>
      </w:r>
    </w:p>
  </w:endnote>
  <w:endnote w:type="continuationSeparator" w:id="0">
    <w:p w14:paraId="0E0A73C7" w14:textId="77777777" w:rsidR="00B23622" w:rsidRDefault="00B2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C88" w14:textId="77777777" w:rsidR="00140900" w:rsidRDefault="00000000" w:rsidP="0005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5E96E0BB" w14:textId="77777777" w:rsidR="00140900" w:rsidRDefault="00140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2489" w14:textId="5D2B6DC8" w:rsidR="00140900" w:rsidRPr="00400E43" w:rsidRDefault="00400E43" w:rsidP="00054774">
    <w:pPr>
      <w:pStyle w:val="Footer"/>
      <w:framePr w:wrap="around" w:vAnchor="text" w:hAnchor="margin" w:xAlign="center" w:y="1"/>
      <w:rPr>
        <w:rStyle w:val="PageNumber"/>
        <w:rFonts w:asciiTheme="majorHAnsi" w:hAnsiTheme="majorHAnsi"/>
        <w:sz w:val="22"/>
        <w:szCs w:val="22"/>
      </w:rPr>
    </w:pPr>
    <w:r>
      <w:rPr>
        <w:rStyle w:val="PageNumber"/>
        <w:rFonts w:asciiTheme="majorHAnsi" w:hAnsiTheme="majorHAnsi"/>
        <w:sz w:val="22"/>
        <w:szCs w:val="22"/>
      </w:rPr>
      <w:t xml:space="preserve">Page </w:t>
    </w:r>
    <w:r w:rsidRPr="00400E43">
      <w:rPr>
        <w:rStyle w:val="PageNumber"/>
        <w:rFonts w:asciiTheme="majorHAnsi" w:hAnsiTheme="majorHAnsi"/>
        <w:sz w:val="22"/>
        <w:szCs w:val="22"/>
      </w:rPr>
      <w:fldChar w:fldCharType="begin"/>
    </w:r>
    <w:r w:rsidRPr="00400E43">
      <w:rPr>
        <w:rStyle w:val="PageNumber"/>
        <w:rFonts w:asciiTheme="majorHAnsi" w:hAnsiTheme="majorHAnsi"/>
        <w:sz w:val="22"/>
        <w:szCs w:val="22"/>
      </w:rPr>
      <w:instrText xml:space="preserve"> PAGE </w:instrText>
    </w:r>
    <w:r w:rsidRPr="00400E43">
      <w:rPr>
        <w:rStyle w:val="PageNumber"/>
        <w:rFonts w:asciiTheme="majorHAnsi" w:hAnsiTheme="majorHAnsi"/>
        <w:sz w:val="22"/>
        <w:szCs w:val="22"/>
      </w:rPr>
      <w:fldChar w:fldCharType="separate"/>
    </w:r>
    <w:r w:rsidRPr="00400E43">
      <w:rPr>
        <w:rStyle w:val="PageNumber"/>
        <w:rFonts w:asciiTheme="majorHAnsi" w:hAnsiTheme="majorHAnsi"/>
        <w:sz w:val="22"/>
        <w:szCs w:val="22"/>
      </w:rPr>
      <w:t>35</w:t>
    </w:r>
    <w:r w:rsidRPr="00400E43">
      <w:rPr>
        <w:rStyle w:val="PageNumber"/>
        <w:rFonts w:asciiTheme="majorHAnsi" w:hAnsiTheme="majorHAnsi"/>
        <w:sz w:val="22"/>
        <w:szCs w:val="22"/>
      </w:rPr>
      <w:fldChar w:fldCharType="end"/>
    </w:r>
    <w:r>
      <w:rPr>
        <w:rStyle w:val="PageNumber"/>
        <w:rFonts w:asciiTheme="majorHAnsi" w:hAnsiTheme="majorHAnsi"/>
        <w:sz w:val="22"/>
        <w:szCs w:val="22"/>
      </w:rPr>
      <w:t xml:space="preserve"> of </w:t>
    </w:r>
    <w:r w:rsidR="00D03AA3">
      <w:rPr>
        <w:rStyle w:val="PageNumber"/>
        <w:rFonts w:asciiTheme="majorHAnsi" w:hAnsiTheme="majorHAnsi"/>
        <w:sz w:val="22"/>
        <w:szCs w:val="22"/>
      </w:rPr>
      <w:t>1</w:t>
    </w:r>
    <w:r w:rsidR="00190AA8">
      <w:rPr>
        <w:rStyle w:val="PageNumber"/>
        <w:rFonts w:asciiTheme="majorHAnsi" w:hAnsiTheme="majorHAnsi"/>
        <w:sz w:val="22"/>
        <w:szCs w:val="22"/>
      </w:rPr>
      <w:t>2</w:t>
    </w:r>
  </w:p>
  <w:p w14:paraId="7A7D8F9B" w14:textId="2413A43E" w:rsidR="00140900" w:rsidRDefault="00000000" w:rsidP="00CE0F89">
    <w:pPr>
      <w:pStyle w:val="Footer"/>
    </w:pPr>
    <w:r w:rsidRPr="00400E43">
      <w:rPr>
        <w:rFonts w:asciiTheme="majorHAnsi" w:hAnsiTheme="majorHAnsi"/>
        <w:sz w:val="22"/>
        <w:szCs w:val="22"/>
      </w:rP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4726" w14:textId="77777777" w:rsidR="00B23622" w:rsidRDefault="00B23622">
      <w:pPr>
        <w:spacing w:after="0" w:line="240" w:lineRule="auto"/>
      </w:pPr>
      <w:r>
        <w:separator/>
      </w:r>
    </w:p>
  </w:footnote>
  <w:footnote w:type="continuationSeparator" w:id="0">
    <w:p w14:paraId="3EB0D51B" w14:textId="77777777" w:rsidR="00B23622" w:rsidRDefault="00B2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70A3" w14:textId="173445DF" w:rsidR="00400E43" w:rsidRDefault="004C7956" w:rsidP="004C7956">
    <w:pPr>
      <w:pStyle w:val="Header"/>
      <w:jc w:val="center"/>
    </w:pPr>
    <w:r w:rsidRPr="004C7956">
      <w:rPr>
        <w:noProof/>
      </w:rPr>
      <w:drawing>
        <wp:inline distT="0" distB="0" distL="0" distR="0" wp14:anchorId="4B693C86" wp14:editId="7B33F29E">
          <wp:extent cx="873888" cy="683245"/>
          <wp:effectExtent l="0" t="0" r="2540" b="3175"/>
          <wp:docPr id="522347261" name="Picture 1" descr="A logo for a computer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47261" name="Picture 1" descr="A logo for a computer game&#10;&#10;AI-generated content may be incorrect."/>
                  <pic:cNvPicPr/>
                </pic:nvPicPr>
                <pic:blipFill>
                  <a:blip r:embed="rId1"/>
                  <a:stretch>
                    <a:fillRect/>
                  </a:stretch>
                </pic:blipFill>
                <pic:spPr>
                  <a:xfrm>
                    <a:off x="0" y="0"/>
                    <a:ext cx="894220" cy="6991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C178BC4E">
      <w:start w:val="1"/>
      <w:numFmt w:val="decimal"/>
      <w:pStyle w:val="List-NumberedListLevel1"/>
      <w:lvlText w:val="%1.  "/>
      <w:lvlJc w:val="left"/>
      <w:pPr>
        <w:tabs>
          <w:tab w:val="num" w:pos="720"/>
        </w:tabs>
        <w:ind w:left="720" w:hanging="432"/>
      </w:pPr>
      <w:rPr>
        <w:rFonts w:hint="default"/>
        <w:color w:val="000000"/>
      </w:rPr>
    </w:lvl>
    <w:lvl w:ilvl="1" w:tplc="A3DA893C" w:tentative="1">
      <w:start w:val="1"/>
      <w:numFmt w:val="lowerLetter"/>
      <w:lvlText w:val="%2."/>
      <w:lvlJc w:val="left"/>
      <w:pPr>
        <w:ind w:left="1728" w:hanging="360"/>
      </w:pPr>
    </w:lvl>
    <w:lvl w:ilvl="2" w:tplc="4950ED22" w:tentative="1">
      <w:start w:val="1"/>
      <w:numFmt w:val="lowerRoman"/>
      <w:lvlText w:val="%3."/>
      <w:lvlJc w:val="right"/>
      <w:pPr>
        <w:ind w:left="2448" w:hanging="180"/>
      </w:pPr>
    </w:lvl>
    <w:lvl w:ilvl="3" w:tplc="EDD0C4DA" w:tentative="1">
      <w:start w:val="1"/>
      <w:numFmt w:val="decimal"/>
      <w:lvlText w:val="%4."/>
      <w:lvlJc w:val="left"/>
      <w:pPr>
        <w:ind w:left="3168" w:hanging="360"/>
      </w:pPr>
    </w:lvl>
    <w:lvl w:ilvl="4" w:tplc="64103FAC" w:tentative="1">
      <w:start w:val="1"/>
      <w:numFmt w:val="lowerLetter"/>
      <w:lvlText w:val="%5."/>
      <w:lvlJc w:val="left"/>
      <w:pPr>
        <w:ind w:left="3888" w:hanging="360"/>
      </w:pPr>
    </w:lvl>
    <w:lvl w:ilvl="5" w:tplc="32BCAD78" w:tentative="1">
      <w:start w:val="1"/>
      <w:numFmt w:val="lowerRoman"/>
      <w:lvlText w:val="%6."/>
      <w:lvlJc w:val="right"/>
      <w:pPr>
        <w:ind w:left="4608" w:hanging="180"/>
      </w:pPr>
    </w:lvl>
    <w:lvl w:ilvl="6" w:tplc="857EA91A" w:tentative="1">
      <w:start w:val="1"/>
      <w:numFmt w:val="decimal"/>
      <w:lvlText w:val="%7."/>
      <w:lvlJc w:val="left"/>
      <w:pPr>
        <w:ind w:left="5328" w:hanging="360"/>
      </w:pPr>
    </w:lvl>
    <w:lvl w:ilvl="7" w:tplc="DE6A08EE" w:tentative="1">
      <w:start w:val="1"/>
      <w:numFmt w:val="lowerLetter"/>
      <w:lvlText w:val="%8."/>
      <w:lvlJc w:val="left"/>
      <w:pPr>
        <w:ind w:left="6048" w:hanging="360"/>
      </w:pPr>
    </w:lvl>
    <w:lvl w:ilvl="8" w:tplc="D0C83E10"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70B2D5FA">
      <w:start w:val="1"/>
      <w:numFmt w:val="decimal"/>
      <w:pStyle w:val="SLPara-Clause"/>
      <w:lvlText w:val="%1.  "/>
      <w:lvlJc w:val="left"/>
      <w:pPr>
        <w:tabs>
          <w:tab w:val="num" w:pos="936"/>
        </w:tabs>
        <w:ind w:left="0" w:firstLine="432"/>
      </w:pPr>
      <w:rPr>
        <w:rFonts w:hint="default"/>
        <w:color w:val="000000"/>
      </w:rPr>
    </w:lvl>
    <w:lvl w:ilvl="1" w:tplc="744026EA" w:tentative="1">
      <w:start w:val="1"/>
      <w:numFmt w:val="lowerLetter"/>
      <w:lvlText w:val="%2."/>
      <w:lvlJc w:val="left"/>
      <w:pPr>
        <w:ind w:left="1440" w:hanging="360"/>
      </w:pPr>
    </w:lvl>
    <w:lvl w:ilvl="2" w:tplc="40F44FD2" w:tentative="1">
      <w:start w:val="1"/>
      <w:numFmt w:val="lowerRoman"/>
      <w:lvlText w:val="%3."/>
      <w:lvlJc w:val="right"/>
      <w:pPr>
        <w:ind w:left="2160" w:hanging="180"/>
      </w:pPr>
    </w:lvl>
    <w:lvl w:ilvl="3" w:tplc="B290DA2E" w:tentative="1">
      <w:start w:val="1"/>
      <w:numFmt w:val="decimal"/>
      <w:lvlText w:val="%4."/>
      <w:lvlJc w:val="left"/>
      <w:pPr>
        <w:ind w:left="2880" w:hanging="360"/>
      </w:pPr>
    </w:lvl>
    <w:lvl w:ilvl="4" w:tplc="B4EC7AB2" w:tentative="1">
      <w:start w:val="1"/>
      <w:numFmt w:val="lowerLetter"/>
      <w:lvlText w:val="%5."/>
      <w:lvlJc w:val="left"/>
      <w:pPr>
        <w:ind w:left="3600" w:hanging="360"/>
      </w:pPr>
    </w:lvl>
    <w:lvl w:ilvl="5" w:tplc="7C2620D2" w:tentative="1">
      <w:start w:val="1"/>
      <w:numFmt w:val="lowerRoman"/>
      <w:lvlText w:val="%6."/>
      <w:lvlJc w:val="right"/>
      <w:pPr>
        <w:ind w:left="4320" w:hanging="180"/>
      </w:pPr>
    </w:lvl>
    <w:lvl w:ilvl="6" w:tplc="8C646C18" w:tentative="1">
      <w:start w:val="1"/>
      <w:numFmt w:val="decimal"/>
      <w:lvlText w:val="%7."/>
      <w:lvlJc w:val="left"/>
      <w:pPr>
        <w:ind w:left="5040" w:hanging="360"/>
      </w:pPr>
    </w:lvl>
    <w:lvl w:ilvl="7" w:tplc="74D6A6EC" w:tentative="1">
      <w:start w:val="1"/>
      <w:numFmt w:val="lowerLetter"/>
      <w:lvlText w:val="%8."/>
      <w:lvlJc w:val="left"/>
      <w:pPr>
        <w:ind w:left="5760" w:hanging="360"/>
      </w:pPr>
    </w:lvl>
    <w:lvl w:ilvl="8" w:tplc="13E2358A"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BBD2E588">
      <w:start w:val="1"/>
      <w:numFmt w:val="lowerLetter"/>
      <w:pStyle w:val="List-LowerAlphaListLevel1"/>
      <w:lvlText w:val="%1."/>
      <w:lvlJc w:val="left"/>
      <w:pPr>
        <w:tabs>
          <w:tab w:val="num" w:pos="720"/>
        </w:tabs>
        <w:ind w:left="720" w:hanging="432"/>
      </w:pPr>
      <w:rPr>
        <w:rFonts w:hint="default"/>
        <w:color w:val="000000"/>
      </w:rPr>
    </w:lvl>
    <w:lvl w:ilvl="1" w:tplc="40D47014" w:tentative="1">
      <w:start w:val="1"/>
      <w:numFmt w:val="lowerLetter"/>
      <w:lvlText w:val="%2."/>
      <w:lvlJc w:val="left"/>
      <w:pPr>
        <w:ind w:left="1800" w:hanging="360"/>
      </w:pPr>
    </w:lvl>
    <w:lvl w:ilvl="2" w:tplc="3B209048" w:tentative="1">
      <w:start w:val="1"/>
      <w:numFmt w:val="lowerRoman"/>
      <w:lvlText w:val="%3."/>
      <w:lvlJc w:val="right"/>
      <w:pPr>
        <w:ind w:left="2520" w:hanging="180"/>
      </w:pPr>
    </w:lvl>
    <w:lvl w:ilvl="3" w:tplc="C56C7760" w:tentative="1">
      <w:start w:val="1"/>
      <w:numFmt w:val="decimal"/>
      <w:lvlText w:val="%4."/>
      <w:lvlJc w:val="left"/>
      <w:pPr>
        <w:ind w:left="3240" w:hanging="360"/>
      </w:pPr>
    </w:lvl>
    <w:lvl w:ilvl="4" w:tplc="00BA1CB2" w:tentative="1">
      <w:start w:val="1"/>
      <w:numFmt w:val="lowerLetter"/>
      <w:lvlText w:val="%5."/>
      <w:lvlJc w:val="left"/>
      <w:pPr>
        <w:ind w:left="3960" w:hanging="360"/>
      </w:pPr>
    </w:lvl>
    <w:lvl w:ilvl="5" w:tplc="27FA1B1E" w:tentative="1">
      <w:start w:val="1"/>
      <w:numFmt w:val="lowerRoman"/>
      <w:lvlText w:val="%6."/>
      <w:lvlJc w:val="right"/>
      <w:pPr>
        <w:ind w:left="4680" w:hanging="180"/>
      </w:pPr>
    </w:lvl>
    <w:lvl w:ilvl="6" w:tplc="AA0291CC" w:tentative="1">
      <w:start w:val="1"/>
      <w:numFmt w:val="decimal"/>
      <w:lvlText w:val="%7."/>
      <w:lvlJc w:val="left"/>
      <w:pPr>
        <w:ind w:left="5400" w:hanging="360"/>
      </w:pPr>
    </w:lvl>
    <w:lvl w:ilvl="7" w:tplc="BDBC58A2" w:tentative="1">
      <w:start w:val="1"/>
      <w:numFmt w:val="lowerLetter"/>
      <w:lvlText w:val="%8."/>
      <w:lvlJc w:val="left"/>
      <w:pPr>
        <w:ind w:left="6120" w:hanging="360"/>
      </w:pPr>
    </w:lvl>
    <w:lvl w:ilvl="8" w:tplc="D1D6B7EC"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482C2480">
      <w:start w:val="1"/>
      <w:numFmt w:val="decimal"/>
      <w:pStyle w:val="List-NumberedListLevel2"/>
      <w:lvlText w:val="%1.  "/>
      <w:lvlJc w:val="left"/>
      <w:pPr>
        <w:tabs>
          <w:tab w:val="num" w:pos="1152"/>
        </w:tabs>
        <w:ind w:left="1152" w:hanging="432"/>
      </w:pPr>
      <w:rPr>
        <w:rFonts w:hint="default"/>
        <w:color w:val="000000"/>
      </w:rPr>
    </w:lvl>
    <w:lvl w:ilvl="1" w:tplc="C8C483FA" w:tentative="1">
      <w:start w:val="1"/>
      <w:numFmt w:val="lowerLetter"/>
      <w:lvlText w:val="%2."/>
      <w:lvlJc w:val="left"/>
      <w:pPr>
        <w:ind w:left="1440" w:hanging="360"/>
      </w:pPr>
    </w:lvl>
    <w:lvl w:ilvl="2" w:tplc="B3EE204C" w:tentative="1">
      <w:start w:val="1"/>
      <w:numFmt w:val="lowerRoman"/>
      <w:lvlText w:val="%3."/>
      <w:lvlJc w:val="right"/>
      <w:pPr>
        <w:ind w:left="2160" w:hanging="180"/>
      </w:pPr>
    </w:lvl>
    <w:lvl w:ilvl="3" w:tplc="55D89FEA" w:tentative="1">
      <w:start w:val="1"/>
      <w:numFmt w:val="decimal"/>
      <w:lvlText w:val="%4."/>
      <w:lvlJc w:val="left"/>
      <w:pPr>
        <w:ind w:left="2880" w:hanging="360"/>
      </w:pPr>
    </w:lvl>
    <w:lvl w:ilvl="4" w:tplc="41D048B4" w:tentative="1">
      <w:start w:val="1"/>
      <w:numFmt w:val="lowerLetter"/>
      <w:lvlText w:val="%5."/>
      <w:lvlJc w:val="left"/>
      <w:pPr>
        <w:ind w:left="3600" w:hanging="360"/>
      </w:pPr>
    </w:lvl>
    <w:lvl w:ilvl="5" w:tplc="8F288F6C" w:tentative="1">
      <w:start w:val="1"/>
      <w:numFmt w:val="lowerRoman"/>
      <w:lvlText w:val="%6."/>
      <w:lvlJc w:val="right"/>
      <w:pPr>
        <w:ind w:left="4320" w:hanging="180"/>
      </w:pPr>
    </w:lvl>
    <w:lvl w:ilvl="6" w:tplc="C6869B74" w:tentative="1">
      <w:start w:val="1"/>
      <w:numFmt w:val="decimal"/>
      <w:lvlText w:val="%7."/>
      <w:lvlJc w:val="left"/>
      <w:pPr>
        <w:ind w:left="5040" w:hanging="360"/>
      </w:pPr>
    </w:lvl>
    <w:lvl w:ilvl="7" w:tplc="607629DC" w:tentative="1">
      <w:start w:val="1"/>
      <w:numFmt w:val="lowerLetter"/>
      <w:lvlText w:val="%8."/>
      <w:lvlJc w:val="left"/>
      <w:pPr>
        <w:ind w:left="5760" w:hanging="360"/>
      </w:pPr>
    </w:lvl>
    <w:lvl w:ilvl="8" w:tplc="20720318"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9D7401AC">
      <w:start w:val="1"/>
      <w:numFmt w:val="upperLetter"/>
      <w:pStyle w:val="List-UpperAlphaListLevel1"/>
      <w:lvlText w:val="%1."/>
      <w:lvlJc w:val="left"/>
      <w:pPr>
        <w:tabs>
          <w:tab w:val="num" w:pos="720"/>
        </w:tabs>
        <w:ind w:left="720" w:hanging="432"/>
      </w:pPr>
      <w:rPr>
        <w:rFonts w:hint="default"/>
        <w:color w:val="000000"/>
      </w:rPr>
    </w:lvl>
    <w:lvl w:ilvl="1" w:tplc="745C7418" w:tentative="1">
      <w:start w:val="1"/>
      <w:numFmt w:val="lowerLetter"/>
      <w:lvlText w:val="%2."/>
      <w:lvlJc w:val="left"/>
      <w:pPr>
        <w:ind w:left="1800" w:hanging="360"/>
      </w:pPr>
    </w:lvl>
    <w:lvl w:ilvl="2" w:tplc="613EF5EC" w:tentative="1">
      <w:start w:val="1"/>
      <w:numFmt w:val="lowerRoman"/>
      <w:lvlText w:val="%3."/>
      <w:lvlJc w:val="right"/>
      <w:pPr>
        <w:ind w:left="2520" w:hanging="180"/>
      </w:pPr>
    </w:lvl>
    <w:lvl w:ilvl="3" w:tplc="FE967050" w:tentative="1">
      <w:start w:val="1"/>
      <w:numFmt w:val="decimal"/>
      <w:lvlText w:val="%4."/>
      <w:lvlJc w:val="left"/>
      <w:pPr>
        <w:ind w:left="3240" w:hanging="360"/>
      </w:pPr>
    </w:lvl>
    <w:lvl w:ilvl="4" w:tplc="20B8A048" w:tentative="1">
      <w:start w:val="1"/>
      <w:numFmt w:val="lowerLetter"/>
      <w:lvlText w:val="%5."/>
      <w:lvlJc w:val="left"/>
      <w:pPr>
        <w:ind w:left="3960" w:hanging="360"/>
      </w:pPr>
    </w:lvl>
    <w:lvl w:ilvl="5" w:tplc="80385BFC" w:tentative="1">
      <w:start w:val="1"/>
      <w:numFmt w:val="lowerRoman"/>
      <w:lvlText w:val="%6."/>
      <w:lvlJc w:val="right"/>
      <w:pPr>
        <w:ind w:left="4680" w:hanging="180"/>
      </w:pPr>
    </w:lvl>
    <w:lvl w:ilvl="6" w:tplc="2E16733C" w:tentative="1">
      <w:start w:val="1"/>
      <w:numFmt w:val="decimal"/>
      <w:lvlText w:val="%7."/>
      <w:lvlJc w:val="left"/>
      <w:pPr>
        <w:ind w:left="5400" w:hanging="360"/>
      </w:pPr>
    </w:lvl>
    <w:lvl w:ilvl="7" w:tplc="3942F94E" w:tentative="1">
      <w:start w:val="1"/>
      <w:numFmt w:val="lowerLetter"/>
      <w:lvlText w:val="%8."/>
      <w:lvlJc w:val="left"/>
      <w:pPr>
        <w:ind w:left="6120" w:hanging="360"/>
      </w:pPr>
    </w:lvl>
    <w:lvl w:ilvl="8" w:tplc="A98E1A60"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6AF49476">
      <w:start w:val="1"/>
      <w:numFmt w:val="upperLetter"/>
      <w:pStyle w:val="List-UpperAlphaListLevel2"/>
      <w:lvlText w:val="%1."/>
      <w:lvlJc w:val="left"/>
      <w:pPr>
        <w:tabs>
          <w:tab w:val="num" w:pos="1152"/>
        </w:tabs>
        <w:ind w:left="1152" w:hanging="432"/>
      </w:pPr>
      <w:rPr>
        <w:rFonts w:hint="default"/>
        <w:color w:val="000000"/>
      </w:rPr>
    </w:lvl>
    <w:lvl w:ilvl="1" w:tplc="0726B7C2" w:tentative="1">
      <w:start w:val="1"/>
      <w:numFmt w:val="lowerLetter"/>
      <w:lvlText w:val="%2."/>
      <w:lvlJc w:val="left"/>
      <w:pPr>
        <w:ind w:left="2160" w:hanging="360"/>
      </w:pPr>
    </w:lvl>
    <w:lvl w:ilvl="2" w:tplc="3BAA7C0A" w:tentative="1">
      <w:start w:val="1"/>
      <w:numFmt w:val="lowerRoman"/>
      <w:lvlText w:val="%3."/>
      <w:lvlJc w:val="right"/>
      <w:pPr>
        <w:ind w:left="2880" w:hanging="180"/>
      </w:pPr>
    </w:lvl>
    <w:lvl w:ilvl="3" w:tplc="2AA8CFD0" w:tentative="1">
      <w:start w:val="1"/>
      <w:numFmt w:val="decimal"/>
      <w:lvlText w:val="%4."/>
      <w:lvlJc w:val="left"/>
      <w:pPr>
        <w:ind w:left="3600" w:hanging="360"/>
      </w:pPr>
    </w:lvl>
    <w:lvl w:ilvl="4" w:tplc="00E21944" w:tentative="1">
      <w:start w:val="1"/>
      <w:numFmt w:val="lowerLetter"/>
      <w:lvlText w:val="%5."/>
      <w:lvlJc w:val="left"/>
      <w:pPr>
        <w:ind w:left="4320" w:hanging="360"/>
      </w:pPr>
    </w:lvl>
    <w:lvl w:ilvl="5" w:tplc="ACA81DF4" w:tentative="1">
      <w:start w:val="1"/>
      <w:numFmt w:val="lowerRoman"/>
      <w:lvlText w:val="%6."/>
      <w:lvlJc w:val="right"/>
      <w:pPr>
        <w:ind w:left="5040" w:hanging="180"/>
      </w:pPr>
    </w:lvl>
    <w:lvl w:ilvl="6" w:tplc="9A38DAD2" w:tentative="1">
      <w:start w:val="1"/>
      <w:numFmt w:val="decimal"/>
      <w:lvlText w:val="%7."/>
      <w:lvlJc w:val="left"/>
      <w:pPr>
        <w:ind w:left="5760" w:hanging="360"/>
      </w:pPr>
    </w:lvl>
    <w:lvl w:ilvl="7" w:tplc="582CEB28" w:tentative="1">
      <w:start w:val="1"/>
      <w:numFmt w:val="lowerLetter"/>
      <w:lvlText w:val="%8."/>
      <w:lvlJc w:val="left"/>
      <w:pPr>
        <w:ind w:left="6480" w:hanging="360"/>
      </w:pPr>
    </w:lvl>
    <w:lvl w:ilvl="8" w:tplc="EF343072"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0B7026C0">
      <w:start w:val="1"/>
      <w:numFmt w:val="decimal"/>
      <w:pStyle w:val="SLPara-OptClause"/>
      <w:lvlText w:val="[%1.  "/>
      <w:lvlJc w:val="left"/>
      <w:pPr>
        <w:tabs>
          <w:tab w:val="num" w:pos="936"/>
        </w:tabs>
        <w:ind w:left="0" w:firstLine="360"/>
      </w:pPr>
      <w:rPr>
        <w:rFonts w:hint="default"/>
        <w:color w:val="000000"/>
      </w:rPr>
    </w:lvl>
    <w:lvl w:ilvl="1" w:tplc="D9D45536">
      <w:start w:val="1"/>
      <w:numFmt w:val="lowerLetter"/>
      <w:lvlText w:val="%2."/>
      <w:lvlJc w:val="left"/>
      <w:pPr>
        <w:ind w:left="1440" w:hanging="360"/>
      </w:pPr>
    </w:lvl>
    <w:lvl w:ilvl="2" w:tplc="783E411A">
      <w:start w:val="1"/>
      <w:numFmt w:val="lowerRoman"/>
      <w:lvlText w:val="%3."/>
      <w:lvlJc w:val="right"/>
      <w:pPr>
        <w:ind w:left="2160" w:hanging="180"/>
      </w:pPr>
    </w:lvl>
    <w:lvl w:ilvl="3" w:tplc="0DBA039A">
      <w:start w:val="1"/>
      <w:numFmt w:val="decimal"/>
      <w:lvlText w:val="%4."/>
      <w:lvlJc w:val="left"/>
      <w:pPr>
        <w:ind w:left="2880" w:hanging="360"/>
      </w:pPr>
    </w:lvl>
    <w:lvl w:ilvl="4" w:tplc="7F5C90CE" w:tentative="1">
      <w:start w:val="1"/>
      <w:numFmt w:val="lowerLetter"/>
      <w:lvlText w:val="%5."/>
      <w:lvlJc w:val="left"/>
      <w:pPr>
        <w:ind w:left="3600" w:hanging="360"/>
      </w:pPr>
    </w:lvl>
    <w:lvl w:ilvl="5" w:tplc="D98C9066" w:tentative="1">
      <w:start w:val="1"/>
      <w:numFmt w:val="lowerRoman"/>
      <w:lvlText w:val="%6."/>
      <w:lvlJc w:val="right"/>
      <w:pPr>
        <w:ind w:left="4320" w:hanging="180"/>
      </w:pPr>
    </w:lvl>
    <w:lvl w:ilvl="6" w:tplc="158CDCE6" w:tentative="1">
      <w:start w:val="1"/>
      <w:numFmt w:val="decimal"/>
      <w:lvlText w:val="%7."/>
      <w:lvlJc w:val="left"/>
      <w:pPr>
        <w:ind w:left="5040" w:hanging="360"/>
      </w:pPr>
    </w:lvl>
    <w:lvl w:ilvl="7" w:tplc="04FA551A" w:tentative="1">
      <w:start w:val="1"/>
      <w:numFmt w:val="lowerLetter"/>
      <w:lvlText w:val="%8."/>
      <w:lvlJc w:val="left"/>
      <w:pPr>
        <w:ind w:left="5760" w:hanging="360"/>
      </w:pPr>
    </w:lvl>
    <w:lvl w:ilvl="8" w:tplc="1E6EB8E2"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034334"/>
    <w:multiLevelType w:val="multilevel"/>
    <w:tmpl w:val="B068217E"/>
    <w:lvl w:ilvl="0">
      <w:start w:val="1"/>
      <w:numFmt w:val="decimal"/>
      <w:lvlText w:val="%1."/>
      <w:lvlJc w:val="left"/>
      <w:pPr>
        <w:tabs>
          <w:tab w:val="num" w:pos="720"/>
        </w:tabs>
        <w:ind w:left="720" w:hanging="720"/>
      </w:pPr>
      <w:rPr>
        <w:color w:val="00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C5D00E2"/>
    <w:multiLevelType w:val="multilevel"/>
    <w:tmpl w:val="0FEE822C"/>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asciiTheme="majorHAnsi" w:hAnsiTheme="majorHAnsi" w:hint="default"/>
        <w:color w:val="000000"/>
        <w:sz w:val="22"/>
        <w:szCs w:val="22"/>
      </w:rPr>
    </w:lvl>
    <w:lvl w:ilvl="2">
      <w:start w:val="1"/>
      <w:numFmt w:val="lowerLetter"/>
      <w:pStyle w:val="MFParasubclause2"/>
      <w:lvlText w:val="(%3)"/>
      <w:lvlJc w:val="left"/>
      <w:pPr>
        <w:tabs>
          <w:tab w:val="num" w:pos="3960"/>
        </w:tabs>
        <w:ind w:left="2520"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72E2C804">
      <w:start w:val="1"/>
      <w:numFmt w:val="lowerRoman"/>
      <w:pStyle w:val="List-LowerRomanListLevel2"/>
      <w:lvlText w:val="%1."/>
      <w:lvlJc w:val="right"/>
      <w:pPr>
        <w:tabs>
          <w:tab w:val="num" w:pos="1152"/>
        </w:tabs>
        <w:ind w:left="1152" w:hanging="288"/>
      </w:pPr>
      <w:rPr>
        <w:rFonts w:hint="default"/>
        <w:color w:val="000000"/>
      </w:rPr>
    </w:lvl>
    <w:lvl w:ilvl="1" w:tplc="D1346BFC" w:tentative="1">
      <w:start w:val="1"/>
      <w:numFmt w:val="lowerLetter"/>
      <w:lvlText w:val="%2."/>
      <w:lvlJc w:val="left"/>
      <w:pPr>
        <w:ind w:left="2520" w:hanging="360"/>
      </w:pPr>
    </w:lvl>
    <w:lvl w:ilvl="2" w:tplc="1A6AD7DA" w:tentative="1">
      <w:start w:val="1"/>
      <w:numFmt w:val="lowerRoman"/>
      <w:lvlText w:val="%3."/>
      <w:lvlJc w:val="right"/>
      <w:pPr>
        <w:ind w:left="3240" w:hanging="180"/>
      </w:pPr>
    </w:lvl>
    <w:lvl w:ilvl="3" w:tplc="4E823530" w:tentative="1">
      <w:start w:val="1"/>
      <w:numFmt w:val="decimal"/>
      <w:lvlText w:val="%4."/>
      <w:lvlJc w:val="left"/>
      <w:pPr>
        <w:ind w:left="3960" w:hanging="360"/>
      </w:pPr>
    </w:lvl>
    <w:lvl w:ilvl="4" w:tplc="C0200DA8" w:tentative="1">
      <w:start w:val="1"/>
      <w:numFmt w:val="lowerLetter"/>
      <w:lvlText w:val="%5."/>
      <w:lvlJc w:val="left"/>
      <w:pPr>
        <w:ind w:left="4680" w:hanging="360"/>
      </w:pPr>
    </w:lvl>
    <w:lvl w:ilvl="5" w:tplc="2F4E1E7E" w:tentative="1">
      <w:start w:val="1"/>
      <w:numFmt w:val="lowerRoman"/>
      <w:lvlText w:val="%6."/>
      <w:lvlJc w:val="right"/>
      <w:pPr>
        <w:ind w:left="5400" w:hanging="180"/>
      </w:pPr>
    </w:lvl>
    <w:lvl w:ilvl="6" w:tplc="4F549D20" w:tentative="1">
      <w:start w:val="1"/>
      <w:numFmt w:val="decimal"/>
      <w:lvlText w:val="%7."/>
      <w:lvlJc w:val="left"/>
      <w:pPr>
        <w:ind w:left="6120" w:hanging="360"/>
      </w:pPr>
    </w:lvl>
    <w:lvl w:ilvl="7" w:tplc="720CB5AA" w:tentative="1">
      <w:start w:val="1"/>
      <w:numFmt w:val="lowerLetter"/>
      <w:lvlText w:val="%8."/>
      <w:lvlJc w:val="left"/>
      <w:pPr>
        <w:ind w:left="6840" w:hanging="360"/>
      </w:pPr>
    </w:lvl>
    <w:lvl w:ilvl="8" w:tplc="C1A21DE0"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BE524B2"/>
    <w:multiLevelType w:val="hybridMultilevel"/>
    <w:tmpl w:val="5E16DCF8"/>
    <w:lvl w:ilvl="0" w:tplc="DC6831C2">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D074F4" w:tentative="1">
      <w:start w:val="1"/>
      <w:numFmt w:val="lowerLetter"/>
      <w:lvlText w:val="%2."/>
      <w:lvlJc w:val="left"/>
      <w:pPr>
        <w:ind w:left="2160" w:hanging="360"/>
      </w:pPr>
    </w:lvl>
    <w:lvl w:ilvl="2" w:tplc="32147CFA" w:tentative="1">
      <w:start w:val="1"/>
      <w:numFmt w:val="lowerRoman"/>
      <w:lvlText w:val="%3."/>
      <w:lvlJc w:val="right"/>
      <w:pPr>
        <w:ind w:left="2880" w:hanging="180"/>
      </w:pPr>
    </w:lvl>
    <w:lvl w:ilvl="3" w:tplc="0FE087EC" w:tentative="1">
      <w:start w:val="1"/>
      <w:numFmt w:val="decimal"/>
      <w:lvlText w:val="%4."/>
      <w:lvlJc w:val="left"/>
      <w:pPr>
        <w:ind w:left="3600" w:hanging="360"/>
      </w:pPr>
    </w:lvl>
    <w:lvl w:ilvl="4" w:tplc="C8784D82" w:tentative="1">
      <w:start w:val="1"/>
      <w:numFmt w:val="lowerLetter"/>
      <w:lvlText w:val="%5."/>
      <w:lvlJc w:val="left"/>
      <w:pPr>
        <w:ind w:left="4320" w:hanging="360"/>
      </w:pPr>
    </w:lvl>
    <w:lvl w:ilvl="5" w:tplc="F18E691E" w:tentative="1">
      <w:start w:val="1"/>
      <w:numFmt w:val="lowerRoman"/>
      <w:lvlText w:val="%6."/>
      <w:lvlJc w:val="right"/>
      <w:pPr>
        <w:ind w:left="5040" w:hanging="180"/>
      </w:pPr>
    </w:lvl>
    <w:lvl w:ilvl="6" w:tplc="2D905D26" w:tentative="1">
      <w:start w:val="1"/>
      <w:numFmt w:val="decimal"/>
      <w:lvlText w:val="%7."/>
      <w:lvlJc w:val="left"/>
      <w:pPr>
        <w:ind w:left="5760" w:hanging="360"/>
      </w:pPr>
    </w:lvl>
    <w:lvl w:ilvl="7" w:tplc="16086F42" w:tentative="1">
      <w:start w:val="1"/>
      <w:numFmt w:val="lowerLetter"/>
      <w:lvlText w:val="%8."/>
      <w:lvlJc w:val="left"/>
      <w:pPr>
        <w:ind w:left="6480" w:hanging="360"/>
      </w:pPr>
    </w:lvl>
    <w:lvl w:ilvl="8" w:tplc="C4D25E20" w:tentative="1">
      <w:start w:val="1"/>
      <w:numFmt w:val="lowerRoman"/>
      <w:lvlText w:val="%9."/>
      <w:lvlJc w:val="right"/>
      <w:pPr>
        <w:ind w:left="7200" w:hanging="180"/>
      </w:pPr>
    </w:lvl>
  </w:abstractNum>
  <w:abstractNum w:abstractNumId="36"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65F0459"/>
    <w:multiLevelType w:val="hybridMultilevel"/>
    <w:tmpl w:val="5E86B9FE"/>
    <w:lvl w:ilvl="0" w:tplc="04090017">
      <w:start w:val="1"/>
      <w:numFmt w:val="lowerLetter"/>
      <w:lvlText w:val="%1)"/>
      <w:lvlJc w:val="left"/>
      <w:pPr>
        <w:ind w:left="2160" w:hanging="360"/>
      </w:pPr>
    </w:lvl>
    <w:lvl w:ilvl="1" w:tplc="C846D4CC">
      <w:start w:val="1"/>
      <w:numFmt w:val="lowerLetter"/>
      <w:lvlText w:val="(%2)"/>
      <w:lvlJc w:val="left"/>
      <w:pPr>
        <w:ind w:left="2880" w:hanging="360"/>
      </w:pPr>
      <w:rPr>
        <w:rFonts w:asciiTheme="majorHAnsi" w:eastAsia="Times New Roman" w:hAnsiTheme="majorHAnsi" w:cs="Times New Roman"/>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0"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3A2616"/>
    <w:multiLevelType w:val="hybridMultilevel"/>
    <w:tmpl w:val="1C7AD5D8"/>
    <w:lvl w:ilvl="0" w:tplc="77789E7A">
      <w:start w:val="1"/>
      <w:numFmt w:val="lowerRoman"/>
      <w:pStyle w:val="List-LowerRomanListLevel1"/>
      <w:lvlText w:val="%1."/>
      <w:lvlJc w:val="right"/>
      <w:pPr>
        <w:tabs>
          <w:tab w:val="num" w:pos="720"/>
        </w:tabs>
        <w:ind w:left="720" w:hanging="288"/>
      </w:pPr>
      <w:rPr>
        <w:rFonts w:hint="default"/>
        <w:color w:val="000000"/>
      </w:rPr>
    </w:lvl>
    <w:lvl w:ilvl="1" w:tplc="38928FF2" w:tentative="1">
      <w:start w:val="1"/>
      <w:numFmt w:val="lowerLetter"/>
      <w:lvlText w:val="%2."/>
      <w:lvlJc w:val="left"/>
      <w:pPr>
        <w:ind w:left="1440" w:hanging="360"/>
      </w:pPr>
    </w:lvl>
    <w:lvl w:ilvl="2" w:tplc="E440EC3C" w:tentative="1">
      <w:start w:val="1"/>
      <w:numFmt w:val="lowerRoman"/>
      <w:lvlText w:val="%3."/>
      <w:lvlJc w:val="right"/>
      <w:pPr>
        <w:ind w:left="2160" w:hanging="180"/>
      </w:pPr>
    </w:lvl>
    <w:lvl w:ilvl="3" w:tplc="82A2FBC6" w:tentative="1">
      <w:start w:val="1"/>
      <w:numFmt w:val="decimal"/>
      <w:lvlText w:val="%4."/>
      <w:lvlJc w:val="left"/>
      <w:pPr>
        <w:ind w:left="2880" w:hanging="360"/>
      </w:pPr>
    </w:lvl>
    <w:lvl w:ilvl="4" w:tplc="6ADCDA2A" w:tentative="1">
      <w:start w:val="1"/>
      <w:numFmt w:val="lowerLetter"/>
      <w:lvlText w:val="%5."/>
      <w:lvlJc w:val="left"/>
      <w:pPr>
        <w:ind w:left="3600" w:hanging="360"/>
      </w:pPr>
    </w:lvl>
    <w:lvl w:ilvl="5" w:tplc="0394B76E" w:tentative="1">
      <w:start w:val="1"/>
      <w:numFmt w:val="lowerRoman"/>
      <w:lvlText w:val="%6."/>
      <w:lvlJc w:val="right"/>
      <w:pPr>
        <w:ind w:left="4320" w:hanging="180"/>
      </w:pPr>
    </w:lvl>
    <w:lvl w:ilvl="6" w:tplc="950C7874" w:tentative="1">
      <w:start w:val="1"/>
      <w:numFmt w:val="decimal"/>
      <w:lvlText w:val="%7."/>
      <w:lvlJc w:val="left"/>
      <w:pPr>
        <w:ind w:left="5040" w:hanging="360"/>
      </w:pPr>
    </w:lvl>
    <w:lvl w:ilvl="7" w:tplc="89DAD5C6" w:tentative="1">
      <w:start w:val="1"/>
      <w:numFmt w:val="lowerLetter"/>
      <w:lvlText w:val="%8."/>
      <w:lvlJc w:val="left"/>
      <w:pPr>
        <w:ind w:left="5760" w:hanging="360"/>
      </w:pPr>
    </w:lvl>
    <w:lvl w:ilvl="8" w:tplc="BFF6B424" w:tentative="1">
      <w:start w:val="1"/>
      <w:numFmt w:val="lowerRoman"/>
      <w:lvlText w:val="%9."/>
      <w:lvlJc w:val="right"/>
      <w:pPr>
        <w:ind w:left="6480" w:hanging="180"/>
      </w:pPr>
    </w:lvl>
  </w:abstractNum>
  <w:num w:numId="1" w16cid:durableId="1390500754">
    <w:abstractNumId w:val="32"/>
  </w:num>
  <w:num w:numId="2" w16cid:durableId="639967373">
    <w:abstractNumId w:val="14"/>
  </w:num>
  <w:num w:numId="3" w16cid:durableId="1061829099">
    <w:abstractNumId w:val="29"/>
  </w:num>
  <w:num w:numId="4" w16cid:durableId="1975796717">
    <w:abstractNumId w:val="34"/>
  </w:num>
  <w:num w:numId="5" w16cid:durableId="190076784">
    <w:abstractNumId w:val="24"/>
  </w:num>
  <w:num w:numId="6" w16cid:durableId="1253122066">
    <w:abstractNumId w:val="25"/>
  </w:num>
  <w:num w:numId="7" w16cid:durableId="1612544816">
    <w:abstractNumId w:val="39"/>
  </w:num>
  <w:num w:numId="8" w16cid:durableId="2002854754">
    <w:abstractNumId w:val="15"/>
  </w:num>
  <w:num w:numId="9" w16cid:durableId="1668705972">
    <w:abstractNumId w:val="35"/>
  </w:num>
  <w:num w:numId="10" w16cid:durableId="164637484">
    <w:abstractNumId w:val="42"/>
  </w:num>
  <w:num w:numId="11" w16cid:durableId="1429349887">
    <w:abstractNumId w:val="31"/>
  </w:num>
  <w:num w:numId="12" w16cid:durableId="1913276118">
    <w:abstractNumId w:val="22"/>
  </w:num>
  <w:num w:numId="13" w16cid:durableId="544681185">
    <w:abstractNumId w:val="23"/>
  </w:num>
  <w:num w:numId="14" w16cid:durableId="923492865">
    <w:abstractNumId w:val="20"/>
  </w:num>
  <w:num w:numId="15" w16cid:durableId="1097869146">
    <w:abstractNumId w:val="18"/>
  </w:num>
  <w:num w:numId="16" w16cid:durableId="1475902655">
    <w:abstractNumId w:val="11"/>
  </w:num>
  <w:num w:numId="17" w16cid:durableId="445588147">
    <w:abstractNumId w:val="33"/>
  </w:num>
  <w:num w:numId="18" w16cid:durableId="17508350">
    <w:abstractNumId w:val="30"/>
  </w:num>
  <w:num w:numId="19" w16cid:durableId="1503088073">
    <w:abstractNumId w:val="13"/>
  </w:num>
  <w:num w:numId="20" w16cid:durableId="40518799">
    <w:abstractNumId w:val="28"/>
  </w:num>
  <w:num w:numId="21" w16cid:durableId="1061294070">
    <w:abstractNumId w:val="28"/>
  </w:num>
  <w:num w:numId="22" w16cid:durableId="1724981479">
    <w:abstractNumId w:val="28"/>
  </w:num>
  <w:num w:numId="23" w16cid:durableId="212814907">
    <w:abstractNumId w:val="27"/>
  </w:num>
  <w:num w:numId="24" w16cid:durableId="8261135">
    <w:abstractNumId w:val="36"/>
  </w:num>
  <w:num w:numId="25" w16cid:durableId="1676152690">
    <w:abstractNumId w:val="21"/>
  </w:num>
  <w:num w:numId="26" w16cid:durableId="1548176186">
    <w:abstractNumId w:val="10"/>
  </w:num>
  <w:num w:numId="27" w16cid:durableId="1124156466">
    <w:abstractNumId w:val="37"/>
  </w:num>
  <w:num w:numId="28" w16cid:durableId="1208029017">
    <w:abstractNumId w:val="41"/>
  </w:num>
  <w:num w:numId="29" w16cid:durableId="2123182830">
    <w:abstractNumId w:val="40"/>
  </w:num>
  <w:num w:numId="30" w16cid:durableId="18430087">
    <w:abstractNumId w:val="19"/>
  </w:num>
  <w:num w:numId="31" w16cid:durableId="333532823">
    <w:abstractNumId w:val="9"/>
  </w:num>
  <w:num w:numId="32" w16cid:durableId="20784169">
    <w:abstractNumId w:val="7"/>
  </w:num>
  <w:num w:numId="33" w16cid:durableId="1542474446">
    <w:abstractNumId w:val="6"/>
  </w:num>
  <w:num w:numId="34" w16cid:durableId="529802959">
    <w:abstractNumId w:val="5"/>
  </w:num>
  <w:num w:numId="35" w16cid:durableId="73864486">
    <w:abstractNumId w:val="4"/>
  </w:num>
  <w:num w:numId="36" w16cid:durableId="1517689141">
    <w:abstractNumId w:val="8"/>
  </w:num>
  <w:num w:numId="37" w16cid:durableId="1040471041">
    <w:abstractNumId w:val="3"/>
  </w:num>
  <w:num w:numId="38" w16cid:durableId="842551588">
    <w:abstractNumId w:val="2"/>
  </w:num>
  <w:num w:numId="39" w16cid:durableId="1460150053">
    <w:abstractNumId w:val="1"/>
  </w:num>
  <w:num w:numId="40" w16cid:durableId="1792895781">
    <w:abstractNumId w:val="0"/>
  </w:num>
  <w:num w:numId="41" w16cid:durableId="2004047708">
    <w:abstractNumId w:val="16"/>
  </w:num>
  <w:num w:numId="42" w16cid:durableId="1438211226">
    <w:abstractNumId w:val="26"/>
  </w:num>
  <w:num w:numId="43" w16cid:durableId="647782327">
    <w:abstractNumId w:val="12"/>
  </w:num>
  <w:num w:numId="44" w16cid:durableId="1504121400">
    <w:abstractNumId w:val="17"/>
  </w:num>
  <w:num w:numId="45" w16cid:durableId="512382036">
    <w:abstractNumId w:val="28"/>
  </w:num>
  <w:num w:numId="46" w16cid:durableId="1636787580">
    <w:abstractNumId w:val="28"/>
  </w:num>
  <w:num w:numId="47" w16cid:durableId="18915010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15167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M2sTA0NzUxMDGwMDZR0lEKTi0uzszPAykwrwUAc54a8SwAAAA="/>
  </w:docVars>
  <w:rsids>
    <w:rsidRoot w:val="00291406"/>
    <w:rsid w:val="000406BB"/>
    <w:rsid w:val="00062E3D"/>
    <w:rsid w:val="000874F5"/>
    <w:rsid w:val="000F1710"/>
    <w:rsid w:val="001013FD"/>
    <w:rsid w:val="001077A5"/>
    <w:rsid w:val="00140900"/>
    <w:rsid w:val="0018227D"/>
    <w:rsid w:val="00190AA8"/>
    <w:rsid w:val="00191F56"/>
    <w:rsid w:val="001C5C49"/>
    <w:rsid w:val="001E5070"/>
    <w:rsid w:val="001F2429"/>
    <w:rsid w:val="00231449"/>
    <w:rsid w:val="00234B9C"/>
    <w:rsid w:val="00285E82"/>
    <w:rsid w:val="00291406"/>
    <w:rsid w:val="00293E50"/>
    <w:rsid w:val="002A24C7"/>
    <w:rsid w:val="002B76FA"/>
    <w:rsid w:val="002C7C4B"/>
    <w:rsid w:val="002D48B7"/>
    <w:rsid w:val="002D6DD5"/>
    <w:rsid w:val="002F7576"/>
    <w:rsid w:val="003145A9"/>
    <w:rsid w:val="00316208"/>
    <w:rsid w:val="00320251"/>
    <w:rsid w:val="00326976"/>
    <w:rsid w:val="003276EF"/>
    <w:rsid w:val="00361BBE"/>
    <w:rsid w:val="003653AF"/>
    <w:rsid w:val="00370FA4"/>
    <w:rsid w:val="00391369"/>
    <w:rsid w:val="00394D3D"/>
    <w:rsid w:val="003B37A4"/>
    <w:rsid w:val="003F2523"/>
    <w:rsid w:val="00400E43"/>
    <w:rsid w:val="0041586F"/>
    <w:rsid w:val="00421B81"/>
    <w:rsid w:val="00485C3A"/>
    <w:rsid w:val="00490FB7"/>
    <w:rsid w:val="004B293A"/>
    <w:rsid w:val="004C7956"/>
    <w:rsid w:val="004D1AFB"/>
    <w:rsid w:val="004F4216"/>
    <w:rsid w:val="00543845"/>
    <w:rsid w:val="00552EF6"/>
    <w:rsid w:val="00557088"/>
    <w:rsid w:val="00557654"/>
    <w:rsid w:val="005662C6"/>
    <w:rsid w:val="005D2413"/>
    <w:rsid w:val="005F1506"/>
    <w:rsid w:val="005F1E9C"/>
    <w:rsid w:val="005F2033"/>
    <w:rsid w:val="005F3857"/>
    <w:rsid w:val="005F73D8"/>
    <w:rsid w:val="006106D8"/>
    <w:rsid w:val="00673573"/>
    <w:rsid w:val="006B0004"/>
    <w:rsid w:val="006E62AB"/>
    <w:rsid w:val="006F1748"/>
    <w:rsid w:val="007032DB"/>
    <w:rsid w:val="007130F1"/>
    <w:rsid w:val="007313B2"/>
    <w:rsid w:val="00766447"/>
    <w:rsid w:val="007664C1"/>
    <w:rsid w:val="00767F43"/>
    <w:rsid w:val="00790195"/>
    <w:rsid w:val="007A15AF"/>
    <w:rsid w:val="007C51CA"/>
    <w:rsid w:val="007E0F62"/>
    <w:rsid w:val="007F181C"/>
    <w:rsid w:val="008048BA"/>
    <w:rsid w:val="00821F55"/>
    <w:rsid w:val="00827CF9"/>
    <w:rsid w:val="00834AB8"/>
    <w:rsid w:val="00837AEF"/>
    <w:rsid w:val="00852A38"/>
    <w:rsid w:val="00873C50"/>
    <w:rsid w:val="00891145"/>
    <w:rsid w:val="008F63F1"/>
    <w:rsid w:val="008F7C81"/>
    <w:rsid w:val="0091221C"/>
    <w:rsid w:val="00932EEB"/>
    <w:rsid w:val="00970D0D"/>
    <w:rsid w:val="0098049B"/>
    <w:rsid w:val="009E03C0"/>
    <w:rsid w:val="009F1978"/>
    <w:rsid w:val="00A06E3E"/>
    <w:rsid w:val="00A21FEC"/>
    <w:rsid w:val="00A27D48"/>
    <w:rsid w:val="00A42D3F"/>
    <w:rsid w:val="00AA33F9"/>
    <w:rsid w:val="00AB4D0F"/>
    <w:rsid w:val="00AC3FAD"/>
    <w:rsid w:val="00AE3D06"/>
    <w:rsid w:val="00AF3AC3"/>
    <w:rsid w:val="00B037C4"/>
    <w:rsid w:val="00B073EC"/>
    <w:rsid w:val="00B10F96"/>
    <w:rsid w:val="00B17308"/>
    <w:rsid w:val="00B23622"/>
    <w:rsid w:val="00B36795"/>
    <w:rsid w:val="00B36CF2"/>
    <w:rsid w:val="00B417D5"/>
    <w:rsid w:val="00B52995"/>
    <w:rsid w:val="00B5343A"/>
    <w:rsid w:val="00B702B3"/>
    <w:rsid w:val="00BE664C"/>
    <w:rsid w:val="00C02DA6"/>
    <w:rsid w:val="00C0519C"/>
    <w:rsid w:val="00C7640A"/>
    <w:rsid w:val="00C876D2"/>
    <w:rsid w:val="00C9566B"/>
    <w:rsid w:val="00CA11AD"/>
    <w:rsid w:val="00CA34CA"/>
    <w:rsid w:val="00CD1E6C"/>
    <w:rsid w:val="00D011DA"/>
    <w:rsid w:val="00D03805"/>
    <w:rsid w:val="00D03AA3"/>
    <w:rsid w:val="00D24F1E"/>
    <w:rsid w:val="00D31940"/>
    <w:rsid w:val="00D362CD"/>
    <w:rsid w:val="00DA08B6"/>
    <w:rsid w:val="00DD654A"/>
    <w:rsid w:val="00DF2F7E"/>
    <w:rsid w:val="00DF6FE4"/>
    <w:rsid w:val="00E04E02"/>
    <w:rsid w:val="00E30260"/>
    <w:rsid w:val="00E306EC"/>
    <w:rsid w:val="00E4498F"/>
    <w:rsid w:val="00E949B7"/>
    <w:rsid w:val="00EA42DF"/>
    <w:rsid w:val="00EC3C27"/>
    <w:rsid w:val="00EC43C6"/>
    <w:rsid w:val="00F01DEE"/>
    <w:rsid w:val="00F1174C"/>
    <w:rsid w:val="00F30FBE"/>
    <w:rsid w:val="00F63CC1"/>
    <w:rsid w:val="00F65FFF"/>
    <w:rsid w:val="00F7246B"/>
    <w:rsid w:val="00F86D21"/>
    <w:rsid w:val="00F96A5F"/>
    <w:rsid w:val="00FA351F"/>
    <w:rsid w:val="00FB0CF8"/>
    <w:rsid w:val="00FC208D"/>
    <w:rsid w:val="00FD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27151"/>
  <w15:docId w15:val="{2D947AEB-82D6-484C-831D-2475C9A6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DD5"/>
    <w:pPr>
      <w:spacing w:before="0" w:after="160" w:line="278" w:lineRule="auto"/>
    </w:pPr>
    <w:rPr>
      <w:rFonts w:asciiTheme="minorHAnsi" w:eastAsiaTheme="minorHAnsi" w:hAnsiTheme="minorHAnsi" w:cstheme="minorBidi"/>
      <w:kern w:val="2"/>
      <w14:ligatures w14:val="standardContextual"/>
    </w:rPr>
  </w:style>
  <w:style w:type="paragraph" w:styleId="Heading1">
    <w:name w:val="heading 1"/>
    <w:basedOn w:val="Normal"/>
    <w:next w:val="Normal"/>
    <w:link w:val="Heading1Char"/>
    <w:semiHidden/>
    <w:qFormat/>
    <w:rsid w:val="00054774"/>
    <w:pPr>
      <w:keepNext/>
      <w:numPr>
        <w:numId w:val="19"/>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1C257E"/>
    <w:pPr>
      <w:keepNext/>
      <w:keepLines/>
      <w:numPr>
        <w:ilvl w:val="1"/>
        <w:numId w:val="17"/>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1C257E"/>
    <w:pPr>
      <w:keepNext/>
      <w:keepLines/>
      <w:numPr>
        <w:ilvl w:val="2"/>
        <w:numId w:val="17"/>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1C257E"/>
    <w:pPr>
      <w:keepNext/>
      <w:keepLines/>
      <w:numPr>
        <w:ilvl w:val="3"/>
        <w:numId w:val="17"/>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1C257E"/>
    <w:pPr>
      <w:keepNext/>
      <w:keepLines/>
      <w:numPr>
        <w:ilvl w:val="4"/>
        <w:numId w:val="17"/>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1C257E"/>
    <w:pPr>
      <w:keepNext/>
      <w:keepLines/>
      <w:numPr>
        <w:ilvl w:val="5"/>
        <w:numId w:val="17"/>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1C257E"/>
    <w:pPr>
      <w:keepNext/>
      <w:keepLines/>
      <w:numPr>
        <w:ilvl w:val="6"/>
        <w:numId w:val="17"/>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1C257E"/>
    <w:pPr>
      <w:keepNext/>
      <w:keepLines/>
      <w:numPr>
        <w:ilvl w:val="7"/>
        <w:numId w:val="17"/>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1C257E"/>
    <w:pPr>
      <w:keepNext/>
      <w:keepLines/>
      <w:numPr>
        <w:ilvl w:val="8"/>
        <w:numId w:val="17"/>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2D6D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6DD5"/>
  </w:style>
  <w:style w:type="character" w:customStyle="1" w:styleId="Heading1Char">
    <w:name w:val="Heading 1 Char"/>
    <w:basedOn w:val="DefaultParagraphFont"/>
    <w:link w:val="Heading1"/>
    <w:semiHidden/>
    <w:rsid w:val="00054774"/>
    <w:rPr>
      <w:bCs/>
      <w:color w:val="000000"/>
      <w:kern w:val="32"/>
      <w:sz w:val="32"/>
      <w:szCs w:val="32"/>
    </w:rPr>
  </w:style>
  <w:style w:type="paragraph" w:customStyle="1" w:styleId="Juris">
    <w:name w:val="Juris"/>
    <w:basedOn w:val="Normal"/>
    <w:link w:val="JurisChar"/>
    <w:semiHidden/>
    <w:qFormat/>
    <w:rsid w:val="00054774"/>
    <w:rPr>
      <w:color w:val="000000"/>
    </w:rPr>
  </w:style>
  <w:style w:type="character" w:customStyle="1" w:styleId="JurisChar">
    <w:name w:val="Juris Char"/>
    <w:basedOn w:val="DefaultParagraphFont"/>
    <w:link w:val="Juris"/>
    <w:semiHidden/>
    <w:rsid w:val="00054774"/>
    <w:rPr>
      <w:color w:val="000000"/>
    </w:rPr>
  </w:style>
  <w:style w:type="paragraph" w:customStyle="1" w:styleId="SFPara-Clause">
    <w:name w:val="SF Para - Clause"/>
    <w:link w:val="SFPara-ClauseChar"/>
    <w:qFormat/>
    <w:rsid w:val="00054774"/>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054774"/>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054774"/>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054774"/>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054774"/>
    <w:rPr>
      <w:rFonts w:ascii="Times New Roman" w:hAnsi="Times New Roman"/>
      <w:color w:val="000000"/>
    </w:rPr>
  </w:style>
  <w:style w:type="paragraph" w:customStyle="1" w:styleId="SectionHeading">
    <w:name w:val="Section Heading"/>
    <w:link w:val="SectionHeadingChar"/>
    <w:qFormat/>
    <w:rsid w:val="00054774"/>
    <w:pPr>
      <w:spacing w:after="240"/>
      <w:jc w:val="center"/>
    </w:pPr>
    <w:rPr>
      <w:rFonts w:ascii="Times New Roman" w:hAnsi="Times New Roman"/>
      <w:b/>
      <w:color w:val="000000"/>
    </w:rPr>
  </w:style>
  <w:style w:type="table" w:styleId="TableGrid">
    <w:name w:val="Table Grid"/>
    <w:basedOn w:val="TableNormal"/>
    <w:rsid w:val="00054774"/>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054774"/>
    <w:rPr>
      <w:rFonts w:ascii="Times New Roman" w:hAnsi="Times New Roman"/>
      <w:color w:val="000000"/>
    </w:rPr>
  </w:style>
  <w:style w:type="character" w:customStyle="1" w:styleId="AbstractChar">
    <w:name w:val="Abstract Char"/>
    <w:basedOn w:val="DefaultParagraphFont"/>
    <w:link w:val="Abstract"/>
    <w:rsid w:val="00054774"/>
    <w:rPr>
      <w:rFonts w:ascii="Times New Roman" w:hAnsi="Times New Roman"/>
      <w:color w:val="000000"/>
    </w:rPr>
  </w:style>
  <w:style w:type="character" w:customStyle="1" w:styleId="DescriptiveHeadingChar">
    <w:name w:val="DescriptiveHeading Char"/>
    <w:basedOn w:val="DefaultParagraphFont"/>
    <w:link w:val="DescriptiveHeading"/>
    <w:rsid w:val="00054774"/>
    <w:rPr>
      <w:rFonts w:ascii="Times New Roman" w:hAnsi="Times New Roman"/>
      <w:b/>
      <w:color w:val="000000"/>
      <w:sz w:val="22"/>
      <w:szCs w:val="22"/>
    </w:rPr>
  </w:style>
  <w:style w:type="character" w:customStyle="1" w:styleId="TitleChar">
    <w:name w:val="Title Char"/>
    <w:basedOn w:val="DefaultParagraphFont"/>
    <w:link w:val="Title"/>
    <w:semiHidden/>
    <w:rsid w:val="00054774"/>
    <w:rPr>
      <w:rFonts w:ascii="Times New Roman" w:hAnsi="Times New Roman"/>
      <w:color w:val="000000"/>
      <w:szCs w:val="22"/>
    </w:rPr>
  </w:style>
  <w:style w:type="character" w:customStyle="1" w:styleId="AuthoringGroupChar">
    <w:name w:val="Authoring Group Char"/>
    <w:basedOn w:val="DefaultParagraphFont"/>
    <w:link w:val="AuthoringGroup"/>
    <w:semiHidden/>
    <w:rsid w:val="00054774"/>
    <w:rPr>
      <w:rFonts w:ascii="Times New Roman" w:hAnsi="Times New Roman"/>
      <w:color w:val="000000"/>
      <w:szCs w:val="22"/>
    </w:rPr>
  </w:style>
  <w:style w:type="character" w:customStyle="1" w:styleId="InternalAuthorChar">
    <w:name w:val="Internal Author Char"/>
    <w:basedOn w:val="DefaultParagraphFont"/>
    <w:link w:val="InternalAuthor"/>
    <w:semiHidden/>
    <w:rsid w:val="00054774"/>
    <w:rPr>
      <w:rFonts w:ascii="Times New Roman" w:hAnsi="Times New Roman"/>
      <w:color w:val="000000"/>
      <w:szCs w:val="22"/>
    </w:rPr>
  </w:style>
  <w:style w:type="character" w:customStyle="1" w:styleId="IgnoredSpacingChar">
    <w:name w:val="Ignored Spacing Char"/>
    <w:basedOn w:val="DefaultParagraphFont"/>
    <w:link w:val="IgnoredSpacing"/>
    <w:rsid w:val="00054774"/>
    <w:rPr>
      <w:rFonts w:ascii="Times New Roman" w:hAnsi="Times New Roman"/>
      <w:color w:val="000000"/>
    </w:rPr>
  </w:style>
  <w:style w:type="character" w:customStyle="1" w:styleId="MaintenanceEditorChar">
    <w:name w:val="Maintenance Editor Char"/>
    <w:basedOn w:val="DefaultParagraphFont"/>
    <w:link w:val="MaintenanceEditor"/>
    <w:semiHidden/>
    <w:rsid w:val="00054774"/>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054774"/>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054774"/>
    <w:rPr>
      <w:rFonts w:ascii="Times New Roman" w:hAnsi="Times New Roman"/>
      <w:b/>
      <w:color w:val="000000"/>
    </w:rPr>
  </w:style>
  <w:style w:type="character" w:customStyle="1" w:styleId="CoverSheetAsOfChar">
    <w:name w:val="Cover Sheet As Of Char"/>
    <w:basedOn w:val="DefaultParagraphFont"/>
    <w:link w:val="CoverSheetAsOf"/>
    <w:semiHidden/>
    <w:rsid w:val="00054774"/>
    <w:rPr>
      <w:rFonts w:ascii="Times New Roman" w:hAnsi="Times New Roman"/>
      <w:color w:val="000000"/>
    </w:rPr>
  </w:style>
  <w:style w:type="paragraph" w:styleId="ListParagraph">
    <w:name w:val="List Paragraph"/>
    <w:basedOn w:val="Normal"/>
    <w:link w:val="ListParagraphChar"/>
    <w:uiPriority w:val="34"/>
    <w:semiHidden/>
    <w:qFormat/>
    <w:rsid w:val="00C66FC9"/>
    <w:pPr>
      <w:ind w:left="720"/>
      <w:contextualSpacing/>
    </w:pPr>
    <w:rPr>
      <w:color w:val="000000"/>
    </w:rPr>
  </w:style>
  <w:style w:type="character" w:styleId="PlaceholderText">
    <w:name w:val="Placeholder Text"/>
    <w:basedOn w:val="DefaultParagraphFont"/>
    <w:uiPriority w:val="99"/>
    <w:rsid w:val="00054774"/>
    <w:rPr>
      <w:color w:val="000000"/>
    </w:rPr>
  </w:style>
  <w:style w:type="paragraph" w:styleId="BalloonText">
    <w:name w:val="Balloon Text"/>
    <w:basedOn w:val="Normal"/>
    <w:link w:val="BalloonTextChar"/>
    <w:semiHidden/>
    <w:rsid w:val="00054774"/>
    <w:rPr>
      <w:rFonts w:ascii="Tahoma" w:hAnsi="Tahoma" w:cs="Tahoma"/>
      <w:color w:val="000000"/>
      <w:sz w:val="16"/>
      <w:szCs w:val="16"/>
    </w:rPr>
  </w:style>
  <w:style w:type="character" w:customStyle="1" w:styleId="BalloonTextChar">
    <w:name w:val="Balloon Text Char"/>
    <w:basedOn w:val="DefaultParagraphFont"/>
    <w:link w:val="BalloonText"/>
    <w:semiHidden/>
    <w:rsid w:val="00054774"/>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054774"/>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054774"/>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054774"/>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054774"/>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054774"/>
    <w:rPr>
      <w:rFonts w:ascii="Times New Roman" w:hAnsi="Times New Roman"/>
      <w:color w:val="000000"/>
      <w:szCs w:val="22"/>
    </w:rPr>
  </w:style>
  <w:style w:type="character" w:customStyle="1" w:styleId="AttachmentNameChar">
    <w:name w:val="Attachment Name Char"/>
    <w:basedOn w:val="DefaultParagraphFont"/>
    <w:link w:val="AttachmentName"/>
    <w:rsid w:val="00054774"/>
    <w:rPr>
      <w:rFonts w:ascii="Times New Roman" w:hAnsi="Times New Roman"/>
      <w:b/>
      <w:caps/>
      <w:color w:val="000000"/>
      <w:szCs w:val="22"/>
    </w:rPr>
  </w:style>
  <w:style w:type="character" w:customStyle="1" w:styleId="PageBrkChar">
    <w:name w:val="Page Brk Char"/>
    <w:basedOn w:val="DefaultParagraphFont"/>
    <w:link w:val="PageBrk"/>
    <w:rsid w:val="00054774"/>
    <w:rPr>
      <w:rFonts w:ascii="Times New Roman" w:hAnsi="Times New Roman"/>
      <w:color w:val="000000"/>
      <w:sz w:val="20"/>
      <w:szCs w:val="22"/>
    </w:rPr>
  </w:style>
  <w:style w:type="character" w:customStyle="1" w:styleId="DocumentTitleChar">
    <w:name w:val="Document Title Char"/>
    <w:basedOn w:val="DefaultParagraphFont"/>
    <w:link w:val="DocumentTitle"/>
    <w:rsid w:val="00054774"/>
    <w:rPr>
      <w:rFonts w:ascii="Times New Roman" w:hAnsi="Times New Roman"/>
      <w:b/>
      <w:color w:val="000000"/>
      <w:sz w:val="32"/>
    </w:rPr>
  </w:style>
  <w:style w:type="character" w:customStyle="1" w:styleId="SigBlockmsgChar">
    <w:name w:val="Sig Block msg. Char"/>
    <w:basedOn w:val="IgnoredTemplateTextChar"/>
    <w:link w:val="SigBlockmsg"/>
    <w:semiHidden/>
    <w:rsid w:val="00054774"/>
    <w:rPr>
      <w:rFonts w:ascii="Times New Roman" w:hAnsi="Times New Roman"/>
      <w:caps/>
      <w:color w:val="000000"/>
      <w:sz w:val="22"/>
      <w:szCs w:val="18"/>
    </w:rPr>
  </w:style>
  <w:style w:type="character" w:styleId="BookTitle">
    <w:name w:val="Book Title"/>
    <w:basedOn w:val="DefaultParagraphFont"/>
    <w:uiPriority w:val="33"/>
    <w:semiHidden/>
    <w:qFormat/>
    <w:rsid w:val="00054774"/>
    <w:rPr>
      <w:b/>
      <w:bCs/>
      <w:smallCaps/>
      <w:color w:val="000000"/>
      <w:spacing w:val="5"/>
    </w:rPr>
  </w:style>
  <w:style w:type="character" w:customStyle="1" w:styleId="TemplateTypeChar">
    <w:name w:val="Template Type Char"/>
    <w:basedOn w:val="DefaultParagraphFont"/>
    <w:link w:val="TemplateType"/>
    <w:semiHidden/>
    <w:rsid w:val="00054774"/>
    <w:rPr>
      <w:rFonts w:ascii="Times New Roman" w:hAnsi="Times New Roman"/>
      <w:color w:val="000000"/>
    </w:rPr>
  </w:style>
  <w:style w:type="character" w:customStyle="1" w:styleId="DraftingNoteTitleChar">
    <w:name w:val="Drafting Note Title Char"/>
    <w:basedOn w:val="DefaultParagraphFont"/>
    <w:link w:val="DraftingNoteTitle"/>
    <w:rsid w:val="00054774"/>
    <w:rPr>
      <w:b/>
      <w:color w:val="000000"/>
      <w:szCs w:val="22"/>
    </w:rPr>
  </w:style>
  <w:style w:type="character" w:customStyle="1" w:styleId="HeadingLevel1Char">
    <w:name w:val="Heading Level 1 Char"/>
    <w:basedOn w:val="DefaultParagraphFont"/>
    <w:link w:val="HeadingLevel1"/>
    <w:rsid w:val="00054774"/>
    <w:rPr>
      <w:b/>
      <w:color w:val="000000"/>
      <w:szCs w:val="22"/>
    </w:rPr>
  </w:style>
  <w:style w:type="character" w:styleId="FootnoteReference">
    <w:name w:val="footnote reference"/>
    <w:basedOn w:val="DefaultParagraphFont"/>
    <w:semiHidden/>
    <w:rsid w:val="00054774"/>
    <w:rPr>
      <w:color w:val="000000"/>
      <w:vertAlign w:val="superscript"/>
    </w:rPr>
  </w:style>
  <w:style w:type="character" w:styleId="HTMLAcronym">
    <w:name w:val="HTML Acronym"/>
    <w:basedOn w:val="DefaultParagraphFont"/>
    <w:semiHidden/>
    <w:rsid w:val="00054774"/>
    <w:rPr>
      <w:color w:val="000000"/>
    </w:rPr>
  </w:style>
  <w:style w:type="character" w:styleId="HTMLCite">
    <w:name w:val="HTML Cite"/>
    <w:basedOn w:val="DefaultParagraphFont"/>
    <w:semiHidden/>
    <w:rsid w:val="00054774"/>
    <w:rPr>
      <w:i/>
      <w:iCs/>
      <w:color w:val="000000"/>
    </w:rPr>
  </w:style>
  <w:style w:type="character" w:styleId="HTMLCode">
    <w:name w:val="HTML Code"/>
    <w:basedOn w:val="DefaultParagraphFont"/>
    <w:semiHidden/>
    <w:rsid w:val="00054774"/>
    <w:rPr>
      <w:rFonts w:ascii="Consolas" w:hAnsi="Consolas"/>
      <w:color w:val="000000"/>
      <w:sz w:val="20"/>
      <w:szCs w:val="20"/>
    </w:rPr>
  </w:style>
  <w:style w:type="character" w:styleId="HTMLDefinition">
    <w:name w:val="HTML Definition"/>
    <w:basedOn w:val="DefaultParagraphFont"/>
    <w:semiHidden/>
    <w:rsid w:val="00054774"/>
    <w:rPr>
      <w:i/>
      <w:iCs/>
      <w:color w:val="000000"/>
    </w:rPr>
  </w:style>
  <w:style w:type="character" w:styleId="HTMLKeyboard">
    <w:name w:val="HTML Keyboard"/>
    <w:basedOn w:val="DefaultParagraphFont"/>
    <w:semiHidden/>
    <w:rsid w:val="00054774"/>
    <w:rPr>
      <w:rFonts w:ascii="Consolas" w:hAnsi="Consolas"/>
      <w:color w:val="000000"/>
      <w:sz w:val="20"/>
      <w:szCs w:val="20"/>
    </w:rPr>
  </w:style>
  <w:style w:type="character" w:styleId="HTMLSample">
    <w:name w:val="HTML Sample"/>
    <w:basedOn w:val="DefaultParagraphFont"/>
    <w:semiHidden/>
    <w:rsid w:val="00054774"/>
    <w:rPr>
      <w:rFonts w:ascii="Consolas" w:hAnsi="Consolas"/>
      <w:color w:val="000000"/>
      <w:sz w:val="24"/>
      <w:szCs w:val="24"/>
    </w:rPr>
  </w:style>
  <w:style w:type="character" w:styleId="HTMLTypewriter">
    <w:name w:val="HTML Typewriter"/>
    <w:basedOn w:val="DefaultParagraphFont"/>
    <w:semiHidden/>
    <w:rsid w:val="00054774"/>
    <w:rPr>
      <w:rFonts w:ascii="Consolas" w:hAnsi="Consolas"/>
      <w:color w:val="000000"/>
      <w:sz w:val="20"/>
      <w:szCs w:val="20"/>
    </w:rPr>
  </w:style>
  <w:style w:type="character" w:styleId="HTMLVariable">
    <w:name w:val="HTML Variable"/>
    <w:basedOn w:val="DefaultParagraphFont"/>
    <w:semiHidden/>
    <w:rsid w:val="00054774"/>
    <w:rPr>
      <w:i/>
      <w:iCs/>
      <w:color w:val="000000"/>
    </w:rPr>
  </w:style>
  <w:style w:type="character" w:styleId="Hyperlink">
    <w:name w:val="Hyperlink"/>
    <w:basedOn w:val="DefaultParagraphFont"/>
    <w:semiHidden/>
    <w:rsid w:val="00054774"/>
    <w:rPr>
      <w:color w:val="000000"/>
      <w:u w:val="none"/>
    </w:rPr>
  </w:style>
  <w:style w:type="character" w:styleId="IntenseEmphasis">
    <w:name w:val="Intense Emphasis"/>
    <w:basedOn w:val="DefaultParagraphFont"/>
    <w:uiPriority w:val="21"/>
    <w:semiHidden/>
    <w:qFormat/>
    <w:rsid w:val="00054774"/>
    <w:rPr>
      <w:b/>
      <w:bCs/>
      <w:i/>
      <w:iCs/>
      <w:color w:val="000000"/>
    </w:rPr>
  </w:style>
  <w:style w:type="character" w:styleId="IntenseReference">
    <w:name w:val="Intense Reference"/>
    <w:basedOn w:val="DefaultParagraphFont"/>
    <w:uiPriority w:val="32"/>
    <w:semiHidden/>
    <w:qFormat/>
    <w:rsid w:val="00054774"/>
    <w:rPr>
      <w:b/>
      <w:bCs/>
      <w:smallCaps/>
      <w:color w:val="000000"/>
      <w:spacing w:val="5"/>
      <w:u w:val="single"/>
    </w:rPr>
  </w:style>
  <w:style w:type="character" w:styleId="LineNumber">
    <w:name w:val="line number"/>
    <w:basedOn w:val="DefaultParagraphFont"/>
    <w:semiHidden/>
    <w:rsid w:val="00054774"/>
    <w:rPr>
      <w:color w:val="000000"/>
    </w:rPr>
  </w:style>
  <w:style w:type="character" w:styleId="PageNumber">
    <w:name w:val="page number"/>
    <w:basedOn w:val="DefaultParagraphFont"/>
    <w:semiHidden/>
    <w:rsid w:val="00054774"/>
    <w:rPr>
      <w:color w:val="000000"/>
    </w:rPr>
  </w:style>
  <w:style w:type="character" w:styleId="Strong">
    <w:name w:val="Strong"/>
    <w:basedOn w:val="DefaultParagraphFont"/>
    <w:semiHidden/>
    <w:qFormat/>
    <w:rsid w:val="00054774"/>
    <w:rPr>
      <w:b/>
      <w:bCs/>
      <w:color w:val="000000"/>
    </w:rPr>
  </w:style>
  <w:style w:type="character" w:styleId="SubtleEmphasis">
    <w:name w:val="Subtle Emphasis"/>
    <w:basedOn w:val="DefaultParagraphFont"/>
    <w:uiPriority w:val="19"/>
    <w:semiHidden/>
    <w:qFormat/>
    <w:rsid w:val="00054774"/>
    <w:rPr>
      <w:i/>
      <w:iCs/>
      <w:color w:val="000000"/>
    </w:rPr>
  </w:style>
  <w:style w:type="character" w:styleId="SubtleReference">
    <w:name w:val="Subtle Reference"/>
    <w:basedOn w:val="DefaultParagraphFont"/>
    <w:uiPriority w:val="31"/>
    <w:semiHidden/>
    <w:qFormat/>
    <w:rsid w:val="00054774"/>
    <w:rPr>
      <w:smallCaps/>
      <w:color w:val="000000"/>
      <w:u w:val="single"/>
    </w:rPr>
  </w:style>
  <w:style w:type="paragraph" w:styleId="Header">
    <w:name w:val="header"/>
    <w:basedOn w:val="Normal"/>
    <w:link w:val="HeaderChar"/>
    <w:uiPriority w:val="99"/>
    <w:rsid w:val="00054774"/>
    <w:pPr>
      <w:tabs>
        <w:tab w:val="center" w:pos="4680"/>
        <w:tab w:val="right" w:pos="9360"/>
      </w:tabs>
    </w:pPr>
    <w:rPr>
      <w:color w:val="000000"/>
    </w:rPr>
  </w:style>
  <w:style w:type="character" w:customStyle="1" w:styleId="HeaderChar">
    <w:name w:val="Header Char"/>
    <w:basedOn w:val="DefaultParagraphFont"/>
    <w:link w:val="Header"/>
    <w:uiPriority w:val="99"/>
    <w:rsid w:val="00054774"/>
    <w:rPr>
      <w:color w:val="000000"/>
    </w:rPr>
  </w:style>
  <w:style w:type="paragraph" w:styleId="Footer">
    <w:name w:val="footer"/>
    <w:basedOn w:val="Normal"/>
    <w:link w:val="FooterChar"/>
    <w:semiHidden/>
    <w:rsid w:val="00054774"/>
    <w:pPr>
      <w:tabs>
        <w:tab w:val="center" w:pos="4680"/>
        <w:tab w:val="right" w:pos="9360"/>
      </w:tabs>
    </w:pPr>
    <w:rPr>
      <w:color w:val="000000"/>
    </w:rPr>
  </w:style>
  <w:style w:type="character" w:customStyle="1" w:styleId="FooterChar">
    <w:name w:val="Footer Char"/>
    <w:basedOn w:val="DefaultParagraphFont"/>
    <w:link w:val="Footer"/>
    <w:semiHidden/>
    <w:rsid w:val="00054774"/>
    <w:rPr>
      <w:color w:val="000000"/>
    </w:rPr>
  </w:style>
  <w:style w:type="character" w:customStyle="1" w:styleId="SectionHeadingChar">
    <w:name w:val="Section Heading Char"/>
    <w:basedOn w:val="DefaultParagraphFont"/>
    <w:link w:val="SectionHeading"/>
    <w:rsid w:val="00054774"/>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C66FC9"/>
    <w:rPr>
      <w:color w:val="000000"/>
      <w:sz w:val="22"/>
      <w:szCs w:val="22"/>
    </w:rPr>
  </w:style>
  <w:style w:type="character" w:customStyle="1" w:styleId="ResourceHistoryTitleChar">
    <w:name w:val="Resource History Title Char"/>
    <w:basedOn w:val="DefaultParagraphFont"/>
    <w:link w:val="ResourceHistoryTitle"/>
    <w:rsid w:val="00054774"/>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054774"/>
    <w:rPr>
      <w:rFonts w:ascii="Times New Roman" w:hAnsi="Times New Roman"/>
      <w:color w:val="000000"/>
    </w:rPr>
  </w:style>
  <w:style w:type="character" w:customStyle="1" w:styleId="ResourceHistoryAuthorChar">
    <w:name w:val="Resource History Author Char"/>
    <w:basedOn w:val="DefaultParagraphFont"/>
    <w:link w:val="ResourceHistoryAuthor"/>
    <w:rsid w:val="00054774"/>
    <w:rPr>
      <w:rFonts w:ascii="Times New Roman" w:hAnsi="Times New Roman"/>
      <w:color w:val="000000"/>
    </w:rPr>
  </w:style>
  <w:style w:type="character" w:customStyle="1" w:styleId="ResourceHistoryDescChar">
    <w:name w:val="Resource History Desc Char"/>
    <w:basedOn w:val="DefaultParagraphFont"/>
    <w:link w:val="ResourceHistoryDesc"/>
    <w:rsid w:val="00054774"/>
    <w:rPr>
      <w:rFonts w:ascii="Times New Roman" w:hAnsi="Times New Roman"/>
      <w:color w:val="000000"/>
    </w:rPr>
  </w:style>
  <w:style w:type="paragraph" w:customStyle="1" w:styleId="DefinedTermPara">
    <w:name w:val="Defined Term Para"/>
    <w:basedOn w:val="Normal"/>
    <w:link w:val="DefinedTermParaChar"/>
    <w:semiHidden/>
    <w:qFormat/>
    <w:rsid w:val="00054774"/>
    <w:pPr>
      <w:numPr>
        <w:numId w:val="14"/>
      </w:numPr>
      <w:spacing w:after="240"/>
      <w:outlineLvl w:val="0"/>
    </w:pPr>
    <w:rPr>
      <w:rFonts w:ascii="Times New Roman" w:hAnsi="Times New Roman"/>
      <w:color w:val="000000"/>
    </w:rPr>
  </w:style>
  <w:style w:type="character" w:customStyle="1" w:styleId="DefinedTermParaChar">
    <w:name w:val="Defined Term Para Char"/>
    <w:basedOn w:val="DefaultParagraphFont"/>
    <w:link w:val="DefinedTermPara"/>
    <w:semiHidden/>
    <w:locked/>
    <w:rsid w:val="00054774"/>
    <w:rPr>
      <w:rFonts w:ascii="Times New Roman" w:hAnsi="Times New Roman"/>
      <w:color w:val="000000"/>
    </w:rPr>
  </w:style>
  <w:style w:type="paragraph" w:customStyle="1" w:styleId="LFParasubclause1">
    <w:name w:val="LF Para subclause 1"/>
    <w:qFormat/>
    <w:rsid w:val="00054774"/>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054774"/>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054774"/>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054774"/>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054774"/>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054774"/>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054774"/>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054774"/>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054774"/>
    <w:rPr>
      <w:rFonts w:ascii="Times New Roman" w:hAnsi="Times New Roman"/>
      <w:b/>
      <w:color w:val="000000"/>
      <w:szCs w:val="22"/>
    </w:rPr>
  </w:style>
  <w:style w:type="character" w:customStyle="1" w:styleId="LFTitle-ClauseChar">
    <w:name w:val="LF Title - Clause Char"/>
    <w:basedOn w:val="DefaultParagraphFont"/>
    <w:link w:val="LFTitle-Clause"/>
    <w:rsid w:val="00054774"/>
    <w:rPr>
      <w:rFonts w:ascii="Times New Roman" w:hAnsi="Times New Roman"/>
      <w:b/>
      <w:color w:val="000000"/>
    </w:rPr>
  </w:style>
  <w:style w:type="paragraph" w:customStyle="1" w:styleId="MFParasubclause4">
    <w:name w:val="MF Para subclause 4"/>
    <w:link w:val="MFParasubclause4Char"/>
    <w:rsid w:val="00054774"/>
    <w:pPr>
      <w:numPr>
        <w:ilvl w:val="4"/>
        <w:numId w:val="20"/>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054774"/>
    <w:rPr>
      <w:rFonts w:ascii="Times New Roman" w:hAnsi="Times New Roman"/>
      <w:color w:val="000000"/>
    </w:rPr>
  </w:style>
  <w:style w:type="character" w:customStyle="1" w:styleId="SFParasubclause3Char">
    <w:name w:val="SF Para subclause 3 Char"/>
    <w:basedOn w:val="DefaultParagraphFont"/>
    <w:link w:val="SFParasubclause3"/>
    <w:locked/>
    <w:rsid w:val="00054774"/>
    <w:rPr>
      <w:rFonts w:ascii="Times New Roman" w:hAnsi="Times New Roman"/>
      <w:color w:val="000000"/>
    </w:rPr>
  </w:style>
  <w:style w:type="character" w:customStyle="1" w:styleId="SFPara-ClauseChar">
    <w:name w:val="SF Para - Clause Char"/>
    <w:basedOn w:val="DefaultParagraphFont"/>
    <w:link w:val="SFPara-Clause"/>
    <w:rsid w:val="00054774"/>
    <w:rPr>
      <w:rFonts w:ascii="Times New Roman" w:hAnsi="Times New Roman"/>
      <w:color w:val="000000"/>
    </w:rPr>
  </w:style>
  <w:style w:type="paragraph" w:customStyle="1" w:styleId="MemoPara-Clause">
    <w:name w:val="Memo Para - Clause"/>
    <w:link w:val="MemoPara-ClauseChar"/>
    <w:semiHidden/>
    <w:unhideWhenUsed/>
    <w:qFormat/>
    <w:rsid w:val="00F715D8"/>
    <w:pPr>
      <w:spacing w:after="240"/>
      <w:ind w:firstLine="720"/>
    </w:pPr>
    <w:rPr>
      <w:color w:val="000000"/>
    </w:rPr>
  </w:style>
  <w:style w:type="character" w:customStyle="1" w:styleId="MemoPara-ClauseChar">
    <w:name w:val="Memo Para - Clause Char"/>
    <w:basedOn w:val="DefaultParagraphFont"/>
    <w:link w:val="MemoPara-Clause"/>
    <w:rsid w:val="00F715D8"/>
    <w:rPr>
      <w:color w:val="000000"/>
      <w:sz w:val="24"/>
      <w:szCs w:val="24"/>
    </w:rPr>
  </w:style>
  <w:style w:type="paragraph" w:customStyle="1" w:styleId="MemoParasubclause1">
    <w:name w:val="Memo Para subclause 1"/>
    <w:link w:val="MemoParasubclause1Char"/>
    <w:semiHidden/>
    <w:unhideWhenUsed/>
    <w:qFormat/>
    <w:rsid w:val="00F715D8"/>
    <w:pPr>
      <w:spacing w:after="240"/>
      <w:ind w:firstLine="720"/>
      <w:outlineLvl w:val="1"/>
    </w:pPr>
    <w:rPr>
      <w:color w:val="000000"/>
    </w:rPr>
  </w:style>
  <w:style w:type="paragraph" w:customStyle="1" w:styleId="MemoClauseTitle-Para">
    <w:name w:val="Memo Clause Title - Para"/>
    <w:semiHidden/>
    <w:unhideWhenUsed/>
    <w:qFormat/>
    <w:rsid w:val="00F715D8"/>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F715D8"/>
    <w:pPr>
      <w:spacing w:before="240" w:after="240"/>
      <w:ind w:firstLine="720"/>
      <w:outlineLvl w:val="0"/>
    </w:pPr>
    <w:rPr>
      <w:color w:val="000000"/>
    </w:rPr>
  </w:style>
  <w:style w:type="character" w:customStyle="1" w:styleId="RESPara-ClauseChar">
    <w:name w:val="RES Para - Clause Char"/>
    <w:basedOn w:val="DefaultParagraphFont"/>
    <w:link w:val="RESPara-Clause"/>
    <w:rsid w:val="00F715D8"/>
    <w:rPr>
      <w:color w:val="000000"/>
      <w:sz w:val="24"/>
      <w:szCs w:val="24"/>
    </w:rPr>
  </w:style>
  <w:style w:type="paragraph" w:customStyle="1" w:styleId="RecitalClause">
    <w:name w:val="Recital Clause"/>
    <w:link w:val="RecitalClauseChar"/>
    <w:qFormat/>
    <w:rsid w:val="00F715D8"/>
    <w:pPr>
      <w:tabs>
        <w:tab w:val="num" w:pos="0"/>
      </w:tabs>
      <w:spacing w:after="240"/>
      <w:ind w:firstLine="432"/>
    </w:pPr>
    <w:rPr>
      <w:color w:val="000000"/>
    </w:rPr>
  </w:style>
  <w:style w:type="character" w:customStyle="1" w:styleId="RecitalClauseChar">
    <w:name w:val="Recital Clause Char"/>
    <w:basedOn w:val="DefaultParagraphFont"/>
    <w:link w:val="RecitalClause"/>
    <w:rsid w:val="00F715D8"/>
    <w:rPr>
      <w:color w:val="000000"/>
      <w:sz w:val="24"/>
      <w:szCs w:val="24"/>
    </w:rPr>
  </w:style>
  <w:style w:type="character" w:customStyle="1" w:styleId="MemoParasubclause1Char">
    <w:name w:val="Memo Para subclause 1 Char"/>
    <w:basedOn w:val="DefaultParagraphFont"/>
    <w:link w:val="MemoParasubclause1"/>
    <w:locked/>
    <w:rsid w:val="00F715D8"/>
    <w:rPr>
      <w:color w:val="000000"/>
      <w:sz w:val="24"/>
      <w:szCs w:val="24"/>
    </w:rPr>
  </w:style>
  <w:style w:type="character" w:customStyle="1" w:styleId="MFParasubclause1Char">
    <w:name w:val="MF Para subclause 1 Char"/>
    <w:basedOn w:val="DefaultParagraphFont"/>
    <w:link w:val="MFParasubclause1"/>
    <w:locked/>
    <w:rsid w:val="00054774"/>
    <w:rPr>
      <w:rFonts w:ascii="Times New Roman" w:hAnsi="Times New Roman"/>
      <w:color w:val="000000"/>
    </w:rPr>
  </w:style>
  <w:style w:type="character" w:customStyle="1" w:styleId="MFParasubclause2Char">
    <w:name w:val="MF Para subclause 2 Char"/>
    <w:basedOn w:val="DefaultParagraphFont"/>
    <w:link w:val="MFParasubclause2"/>
    <w:locked/>
    <w:rsid w:val="00054774"/>
    <w:rPr>
      <w:rFonts w:ascii="Times New Roman" w:hAnsi="Times New Roman"/>
      <w:color w:val="000000"/>
    </w:rPr>
  </w:style>
  <w:style w:type="character" w:customStyle="1" w:styleId="MFParasubclause3Char">
    <w:name w:val="MF Para subclause 3 Char"/>
    <w:basedOn w:val="DefaultParagraphFont"/>
    <w:link w:val="MFParasubclause3"/>
    <w:locked/>
    <w:rsid w:val="00054774"/>
    <w:rPr>
      <w:rFonts w:ascii="Times New Roman" w:hAnsi="Times New Roman"/>
      <w:color w:val="000000"/>
    </w:rPr>
  </w:style>
  <w:style w:type="character" w:customStyle="1" w:styleId="MFParasubclause4Char">
    <w:name w:val="MF Para subclause 4 Char"/>
    <w:basedOn w:val="DefaultParagraphFont"/>
    <w:link w:val="MFParasubclause4"/>
    <w:locked/>
    <w:rsid w:val="00054774"/>
    <w:rPr>
      <w:rFonts w:ascii="Times New Roman" w:hAnsi="Times New Roman"/>
      <w:color w:val="000000"/>
    </w:rPr>
  </w:style>
  <w:style w:type="character" w:customStyle="1" w:styleId="MFPara-ClauseChar">
    <w:name w:val="MF Para - Clause Char"/>
    <w:basedOn w:val="DefaultParagraphFont"/>
    <w:link w:val="MFPara-Clause"/>
    <w:rsid w:val="00054774"/>
    <w:rPr>
      <w:rFonts w:ascii="Times New Roman" w:hAnsi="Times New Roman"/>
      <w:color w:val="000000"/>
    </w:rPr>
  </w:style>
  <w:style w:type="paragraph" w:styleId="DocumentMap">
    <w:name w:val="Document Map"/>
    <w:basedOn w:val="Normal"/>
    <w:link w:val="DocumentMapChar"/>
    <w:semiHidden/>
    <w:rsid w:val="00054774"/>
    <w:rPr>
      <w:rFonts w:ascii="Tahoma" w:hAnsi="Tahoma" w:cs="Tahoma"/>
      <w:color w:val="000000"/>
      <w:sz w:val="16"/>
      <w:szCs w:val="16"/>
    </w:rPr>
  </w:style>
  <w:style w:type="character" w:customStyle="1" w:styleId="DocumentMapChar">
    <w:name w:val="Document Map Char"/>
    <w:basedOn w:val="DefaultParagraphFont"/>
    <w:link w:val="DocumentMap"/>
    <w:semiHidden/>
    <w:rsid w:val="00054774"/>
    <w:rPr>
      <w:rFonts w:ascii="Tahoma" w:hAnsi="Tahoma" w:cs="Tahoma"/>
      <w:color w:val="000000"/>
      <w:sz w:val="16"/>
      <w:szCs w:val="16"/>
    </w:rPr>
  </w:style>
  <w:style w:type="paragraph" w:customStyle="1" w:styleId="ppcountsave">
    <w:name w:val="ppcountsave"/>
    <w:link w:val="ppcountsaveChar"/>
    <w:semiHidden/>
    <w:qFormat/>
    <w:rsid w:val="00054774"/>
    <w:rPr>
      <w:color w:val="000000"/>
      <w:sz w:val="14"/>
      <w:szCs w:val="14"/>
    </w:rPr>
  </w:style>
  <w:style w:type="character" w:customStyle="1" w:styleId="ppcountsaveChar">
    <w:name w:val="ppcountsave Char"/>
    <w:basedOn w:val="DefaultParagraphFont"/>
    <w:link w:val="ppcountsave"/>
    <w:semiHidden/>
    <w:rsid w:val="00054774"/>
    <w:rPr>
      <w:color w:val="000000"/>
      <w:sz w:val="14"/>
      <w:szCs w:val="14"/>
    </w:rPr>
  </w:style>
  <w:style w:type="paragraph" w:customStyle="1" w:styleId="LFParaOptsubclause1">
    <w:name w:val="LF Para Opt subclause 1"/>
    <w:basedOn w:val="Normal"/>
    <w:semiHidden/>
    <w:qFormat/>
    <w:rsid w:val="00054774"/>
    <w:pPr>
      <w:numPr>
        <w:ilvl w:val="1"/>
        <w:numId w:val="4"/>
      </w:numPr>
      <w:shd w:val="clear" w:color="auto" w:fill="D9D9D9" w:themeFill="background1" w:themeFillShade="D9"/>
      <w:spacing w:after="240"/>
      <w:outlineLvl w:val="1"/>
    </w:pPr>
    <w:rPr>
      <w:rFonts w:ascii="Times New Roman" w:hAnsi="Times New Roman"/>
      <w:color w:val="000000"/>
    </w:rPr>
  </w:style>
  <w:style w:type="paragraph" w:customStyle="1" w:styleId="docversion">
    <w:name w:val="docversion"/>
    <w:link w:val="docversionChar"/>
    <w:semiHidden/>
    <w:rsid w:val="00054774"/>
    <w:rPr>
      <w:color w:val="000000"/>
      <w:sz w:val="14"/>
      <w:szCs w:val="22"/>
    </w:rPr>
  </w:style>
  <w:style w:type="character" w:customStyle="1" w:styleId="docversionChar">
    <w:name w:val="docversion Char"/>
    <w:basedOn w:val="DefaultParagraphFont"/>
    <w:link w:val="docversion"/>
    <w:semiHidden/>
    <w:rsid w:val="00054774"/>
    <w:rPr>
      <w:color w:val="000000"/>
      <w:sz w:val="14"/>
      <w:szCs w:val="22"/>
    </w:rPr>
  </w:style>
  <w:style w:type="character" w:customStyle="1" w:styleId="Title-Clause">
    <w:name w:val="Title - Clause"/>
    <w:basedOn w:val="DefaultParagraphFont"/>
    <w:uiPriority w:val="1"/>
    <w:rsid w:val="00054774"/>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054774"/>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054774"/>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054774"/>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054774"/>
    <w:pPr>
      <w:numPr>
        <w:ilvl w:val="2"/>
        <w:numId w:val="4"/>
      </w:numPr>
      <w:shd w:val="clear" w:color="auto" w:fill="D9D9D9" w:themeFill="background1" w:themeFillShade="D9"/>
      <w:spacing w:after="240"/>
      <w:outlineLvl w:val="2"/>
    </w:pPr>
    <w:rPr>
      <w:rFonts w:ascii="Times New Roman" w:hAnsi="Times New Roman"/>
      <w:color w:val="000000"/>
    </w:rPr>
  </w:style>
  <w:style w:type="paragraph" w:customStyle="1" w:styleId="LFParaOptsubclause3">
    <w:name w:val="LF Para Opt subclause 3"/>
    <w:basedOn w:val="LFParasubclause3"/>
    <w:semiHidden/>
    <w:qFormat/>
    <w:rsid w:val="00054774"/>
    <w:pPr>
      <w:numPr>
        <w:numId w:val="4"/>
      </w:numPr>
      <w:shd w:val="clear" w:color="auto" w:fill="D9D9D9" w:themeFill="background1" w:themeFillShade="D9"/>
    </w:pPr>
  </w:style>
  <w:style w:type="paragraph" w:customStyle="1" w:styleId="LFParaOptsubclause4">
    <w:name w:val="LF Para Opt subclause 4"/>
    <w:basedOn w:val="LFParasubclause4"/>
    <w:semiHidden/>
    <w:qFormat/>
    <w:rsid w:val="00054774"/>
    <w:pPr>
      <w:numPr>
        <w:numId w:val="4"/>
      </w:numPr>
      <w:shd w:val="clear" w:color="auto" w:fill="D9D9D9" w:themeFill="background1" w:themeFillShade="D9"/>
    </w:pPr>
  </w:style>
  <w:style w:type="paragraph" w:customStyle="1" w:styleId="LFTitle-OptClause">
    <w:name w:val="LF Title - Opt Clause"/>
    <w:basedOn w:val="Normal"/>
    <w:link w:val="LFTitle-OptClauseChar"/>
    <w:semiHidden/>
    <w:qFormat/>
    <w:rsid w:val="00054774"/>
    <w:pPr>
      <w:numPr>
        <w:numId w:val="4"/>
      </w:numPr>
      <w:shd w:val="clear" w:color="auto" w:fill="D9D9D9" w:themeFill="background1" w:themeFillShade="D9"/>
      <w:spacing w:before="360" w:after="240"/>
      <w:jc w:val="center"/>
      <w:outlineLvl w:val="0"/>
    </w:pPr>
    <w:rPr>
      <w:rFonts w:ascii="Times New Roman" w:hAnsi="Times New Roman"/>
      <w:b/>
      <w:color w:val="000000"/>
    </w:rPr>
  </w:style>
  <w:style w:type="character" w:customStyle="1" w:styleId="Title-OptSubclause2">
    <w:name w:val="Title - Opt Subclause 2"/>
    <w:basedOn w:val="DefaultParagraphFont"/>
    <w:uiPriority w:val="1"/>
    <w:semiHidden/>
    <w:rsid w:val="00054774"/>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054774"/>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054774"/>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054774"/>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054774"/>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054774"/>
    <w:pPr>
      <w:numPr>
        <w:numId w:val="5"/>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054774"/>
    <w:pPr>
      <w:numPr>
        <w:numId w:val="6"/>
      </w:numPr>
      <w:shd w:val="clear" w:color="auto" w:fill="D9D9D9" w:themeFill="background1" w:themeFillShade="D9"/>
      <w:spacing w:before="240" w:after="240"/>
      <w:outlineLvl w:val="0"/>
    </w:pPr>
    <w:rPr>
      <w:rFonts w:ascii="Times New Roman" w:hAnsi="Times New Roman"/>
      <w:color w:val="000000"/>
    </w:rPr>
  </w:style>
  <w:style w:type="paragraph" w:customStyle="1" w:styleId="SFParaOptsubclause1">
    <w:name w:val="SF Para Opt subclause 1"/>
    <w:basedOn w:val="SFParasubclause1"/>
    <w:semiHidden/>
    <w:qFormat/>
    <w:rsid w:val="00054774"/>
    <w:pPr>
      <w:numPr>
        <w:numId w:val="6"/>
      </w:numPr>
      <w:shd w:val="clear" w:color="auto" w:fill="D9D9D9" w:themeFill="background1" w:themeFillShade="D9"/>
    </w:pPr>
  </w:style>
  <w:style w:type="paragraph" w:customStyle="1" w:styleId="SFParaOptsubclause2">
    <w:name w:val="SF Para Opt subclause 2"/>
    <w:basedOn w:val="Normal"/>
    <w:semiHidden/>
    <w:qFormat/>
    <w:rsid w:val="00054774"/>
    <w:pPr>
      <w:numPr>
        <w:ilvl w:val="2"/>
        <w:numId w:val="6"/>
      </w:numPr>
      <w:shd w:val="clear" w:color="auto" w:fill="D9D9D9" w:themeFill="background1" w:themeFillShade="D9"/>
      <w:spacing w:after="240"/>
      <w:outlineLvl w:val="2"/>
    </w:pPr>
    <w:rPr>
      <w:rFonts w:ascii="Times New Roman" w:hAnsi="Times New Roman"/>
      <w:color w:val="000000"/>
    </w:rPr>
  </w:style>
  <w:style w:type="paragraph" w:customStyle="1" w:styleId="SFParaOptsubclause3">
    <w:name w:val="SF Para Opt subclause 3"/>
    <w:basedOn w:val="SFParasubclause3"/>
    <w:semiHidden/>
    <w:qFormat/>
    <w:rsid w:val="00054774"/>
    <w:pPr>
      <w:numPr>
        <w:numId w:val="6"/>
      </w:numPr>
      <w:shd w:val="clear" w:color="auto" w:fill="D9D9D9" w:themeFill="background1" w:themeFillShade="D9"/>
    </w:pPr>
  </w:style>
  <w:style w:type="paragraph" w:customStyle="1" w:styleId="MFParaOptsubclause1">
    <w:name w:val="MF Para Opt subclause 1"/>
    <w:basedOn w:val="Normal"/>
    <w:semiHidden/>
    <w:qFormat/>
    <w:rsid w:val="00054774"/>
    <w:pPr>
      <w:numPr>
        <w:ilvl w:val="1"/>
        <w:numId w:val="7"/>
      </w:numPr>
      <w:shd w:val="clear" w:color="auto" w:fill="D9D9D9" w:themeFill="background1" w:themeFillShade="D9"/>
      <w:spacing w:after="240"/>
      <w:outlineLvl w:val="1"/>
    </w:pPr>
    <w:rPr>
      <w:rFonts w:ascii="Times New Roman" w:hAnsi="Times New Roman"/>
      <w:color w:val="000000"/>
    </w:rPr>
  </w:style>
  <w:style w:type="paragraph" w:customStyle="1" w:styleId="MFPara-OptClause">
    <w:name w:val="MF Para - Opt Clause"/>
    <w:basedOn w:val="Normal"/>
    <w:semiHidden/>
    <w:qFormat/>
    <w:rsid w:val="00054774"/>
    <w:pPr>
      <w:numPr>
        <w:numId w:val="7"/>
      </w:numPr>
      <w:shd w:val="clear" w:color="auto" w:fill="D9D9D9" w:themeFill="background1" w:themeFillShade="D9"/>
      <w:spacing w:after="240"/>
      <w:outlineLvl w:val="0"/>
    </w:pPr>
    <w:rPr>
      <w:rFonts w:ascii="Times New Roman" w:hAnsi="Times New Roman"/>
      <w:color w:val="000000"/>
    </w:rPr>
  </w:style>
  <w:style w:type="paragraph" w:customStyle="1" w:styleId="MFParaOptsubclause2">
    <w:name w:val="MF Para Opt subclause 2"/>
    <w:basedOn w:val="Normal"/>
    <w:semiHidden/>
    <w:qFormat/>
    <w:rsid w:val="00054774"/>
    <w:pPr>
      <w:numPr>
        <w:ilvl w:val="2"/>
        <w:numId w:val="7"/>
      </w:numPr>
      <w:shd w:val="clear" w:color="auto" w:fill="D9D9D9" w:themeFill="background1" w:themeFillShade="D9"/>
      <w:spacing w:after="240"/>
      <w:outlineLvl w:val="2"/>
    </w:pPr>
    <w:rPr>
      <w:rFonts w:ascii="Times New Roman" w:hAnsi="Times New Roman"/>
      <w:color w:val="000000"/>
    </w:rPr>
  </w:style>
  <w:style w:type="paragraph" w:customStyle="1" w:styleId="MFParaOptsubclause3">
    <w:name w:val="MF Para Opt subclause 3"/>
    <w:basedOn w:val="Normal"/>
    <w:semiHidden/>
    <w:qFormat/>
    <w:rsid w:val="00054774"/>
    <w:pPr>
      <w:numPr>
        <w:ilvl w:val="3"/>
        <w:numId w:val="7"/>
      </w:numPr>
      <w:shd w:val="clear" w:color="auto" w:fill="D9D9D9" w:themeFill="background1" w:themeFillShade="D9"/>
      <w:spacing w:after="240"/>
      <w:outlineLvl w:val="3"/>
    </w:pPr>
    <w:rPr>
      <w:rFonts w:ascii="Times New Roman" w:hAnsi="Times New Roman"/>
      <w:color w:val="000000"/>
    </w:rPr>
  </w:style>
  <w:style w:type="paragraph" w:customStyle="1" w:styleId="MFParaOptsubclause4">
    <w:name w:val="MF Para Opt subclause 4"/>
    <w:basedOn w:val="Normal"/>
    <w:semiHidden/>
    <w:qFormat/>
    <w:rsid w:val="00054774"/>
    <w:pPr>
      <w:numPr>
        <w:ilvl w:val="4"/>
        <w:numId w:val="7"/>
      </w:numPr>
      <w:shd w:val="clear" w:color="auto" w:fill="D9D9D9" w:themeFill="background1" w:themeFillShade="D9"/>
      <w:tabs>
        <w:tab w:val="left" w:pos="2970"/>
      </w:tabs>
      <w:spacing w:after="240"/>
      <w:outlineLvl w:val="4"/>
    </w:pPr>
    <w:rPr>
      <w:rFonts w:ascii="Times New Roman" w:hAnsi="Times New Roman"/>
      <w:color w:val="000000"/>
    </w:rPr>
  </w:style>
  <w:style w:type="paragraph" w:customStyle="1" w:styleId="HeadingLevel3">
    <w:name w:val="Heading Level 3"/>
    <w:link w:val="HeadingLevel3Char"/>
    <w:qFormat/>
    <w:rsid w:val="00054774"/>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054774"/>
    <w:rPr>
      <w:b/>
      <w:color w:val="000000"/>
      <w:sz w:val="22"/>
      <w:szCs w:val="22"/>
    </w:rPr>
  </w:style>
  <w:style w:type="character" w:customStyle="1" w:styleId="HeadingLevel3Char">
    <w:name w:val="Heading Level 3 Char"/>
    <w:basedOn w:val="DefaultParagraphFont"/>
    <w:link w:val="HeadingLevel3"/>
    <w:rsid w:val="00054774"/>
    <w:rPr>
      <w:rFonts w:cstheme="minorHAnsi"/>
      <w:b/>
      <w:bCs/>
      <w:color w:val="000000"/>
      <w:sz w:val="20"/>
      <w:szCs w:val="22"/>
    </w:rPr>
  </w:style>
  <w:style w:type="character" w:customStyle="1" w:styleId="BlockQuoteChar">
    <w:name w:val="Block Quote Char"/>
    <w:basedOn w:val="DefaultParagraphFont"/>
    <w:link w:val="BlockQuote"/>
    <w:rsid w:val="00054774"/>
    <w:rPr>
      <w:rFonts w:ascii="Times New Roman" w:hAnsi="Times New Roman"/>
      <w:color w:val="000000"/>
      <w:szCs w:val="22"/>
    </w:rPr>
  </w:style>
  <w:style w:type="character" w:customStyle="1" w:styleId="BulletList1Char">
    <w:name w:val="Bullet List 1 Char"/>
    <w:basedOn w:val="DefaultParagraphFont"/>
    <w:link w:val="BulletList1"/>
    <w:rsid w:val="00054774"/>
    <w:rPr>
      <w:rFonts w:ascii="Times New Roman" w:hAnsi="Times New Roman"/>
      <w:color w:val="000000"/>
    </w:rPr>
  </w:style>
  <w:style w:type="character" w:customStyle="1" w:styleId="BulletList2Char">
    <w:name w:val="Bullet List 2 Char"/>
    <w:basedOn w:val="DefaultParagraphFont"/>
    <w:link w:val="BulletList2"/>
    <w:rsid w:val="00054774"/>
    <w:rPr>
      <w:rFonts w:ascii="Times New Roman" w:hAnsi="Times New Roman"/>
      <w:color w:val="000000"/>
    </w:rPr>
  </w:style>
  <w:style w:type="paragraph" w:customStyle="1" w:styleId="LFPara-Clause-nonum">
    <w:name w:val="LF Para - Clause - no num"/>
    <w:basedOn w:val="Normal"/>
    <w:link w:val="LFPara-Clause-nonumChar"/>
    <w:qFormat/>
    <w:rsid w:val="00054774"/>
    <w:pPr>
      <w:spacing w:after="240"/>
      <w:ind w:firstLine="432"/>
    </w:pPr>
    <w:rPr>
      <w:rFonts w:ascii="Times New Roman" w:hAnsi="Times New Roman"/>
      <w:color w:val="000000"/>
    </w:rPr>
  </w:style>
  <w:style w:type="character" w:customStyle="1" w:styleId="LFPara-Clause-nonumChar">
    <w:name w:val="LF Para - Clause - no num Char"/>
    <w:basedOn w:val="DefaultParagraphFont"/>
    <w:link w:val="LFPara-Clause-nonum"/>
    <w:rsid w:val="00054774"/>
    <w:rPr>
      <w:rFonts w:ascii="Times New Roman" w:hAnsi="Times New Roman"/>
      <w:color w:val="000000"/>
    </w:rPr>
  </w:style>
  <w:style w:type="paragraph" w:customStyle="1" w:styleId="LFParasubclause1-nonum">
    <w:name w:val="LF Para subclause 1 - no num"/>
    <w:qFormat/>
    <w:rsid w:val="00054774"/>
    <w:pPr>
      <w:spacing w:after="240"/>
      <w:ind w:firstLine="720"/>
      <w:outlineLvl w:val="1"/>
    </w:pPr>
    <w:rPr>
      <w:rFonts w:ascii="Times New Roman" w:hAnsi="Times New Roman"/>
      <w:color w:val="000000"/>
    </w:rPr>
  </w:style>
  <w:style w:type="paragraph" w:customStyle="1" w:styleId="LFParasubclause2-nonum">
    <w:name w:val="LF Para subclause 2 - no num"/>
    <w:qFormat/>
    <w:rsid w:val="00054774"/>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054774"/>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054774"/>
    <w:pPr>
      <w:spacing w:after="240"/>
      <w:ind w:left="2160" w:firstLine="1440"/>
      <w:outlineLvl w:val="4"/>
    </w:pPr>
    <w:rPr>
      <w:rFonts w:ascii="Times New Roman" w:hAnsi="Times New Roman"/>
      <w:color w:val="000000"/>
    </w:rPr>
  </w:style>
  <w:style w:type="character" w:customStyle="1" w:styleId="LinkManual">
    <w:name w:val="Link (Manual)"/>
    <w:qFormat/>
    <w:rsid w:val="00054774"/>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054774"/>
    <w:pPr>
      <w:numPr>
        <w:numId w:val="8"/>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054774"/>
    <w:pPr>
      <w:numPr>
        <w:numId w:val="9"/>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054774"/>
    <w:pPr>
      <w:numPr>
        <w:numId w:val="10"/>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054774"/>
    <w:pPr>
      <w:numPr>
        <w:numId w:val="11"/>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054774"/>
    <w:pPr>
      <w:numPr>
        <w:numId w:val="16"/>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054774"/>
    <w:pPr>
      <w:numPr>
        <w:numId w:val="12"/>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054774"/>
    <w:pPr>
      <w:numPr>
        <w:numId w:val="13"/>
      </w:numPr>
      <w:spacing w:after="120"/>
    </w:pPr>
    <w:rPr>
      <w:rFonts w:ascii="Times New Roman" w:hAnsi="Times New Roman"/>
      <w:color w:val="000000"/>
    </w:rPr>
  </w:style>
  <w:style w:type="paragraph" w:customStyle="1" w:styleId="ListParagraphLevel2">
    <w:name w:val="List Paragraph Level 2"/>
    <w:link w:val="ListParagraphLevel2Char"/>
    <w:qFormat/>
    <w:rsid w:val="00054774"/>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054774"/>
    <w:rPr>
      <w:rFonts w:ascii="Times New Roman" w:hAnsi="Times New Roman"/>
      <w:color w:val="000000"/>
    </w:rPr>
  </w:style>
  <w:style w:type="character" w:customStyle="1" w:styleId="ListParagraphLevel2Char">
    <w:name w:val="List Paragraph Level 2 Char"/>
    <w:basedOn w:val="DefaultParagraphFont"/>
    <w:link w:val="ListParagraphLevel2"/>
    <w:rsid w:val="00054774"/>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054774"/>
    <w:rPr>
      <w:rFonts w:ascii="Times New Roman" w:hAnsi="Times New Roman"/>
      <w:color w:val="000000"/>
    </w:rPr>
  </w:style>
  <w:style w:type="paragraph" w:customStyle="1" w:styleId="List-NumberedListLevel2">
    <w:name w:val="List - Numbered List Level 2"/>
    <w:link w:val="List-NumberedListLevel2Char"/>
    <w:rsid w:val="00054774"/>
    <w:pPr>
      <w:numPr>
        <w:numId w:val="15"/>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054774"/>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054774"/>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054774"/>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054774"/>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054774"/>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054774"/>
    <w:rPr>
      <w:rFonts w:ascii="Times New Roman" w:hAnsi="Times New Roman"/>
      <w:color w:val="000000"/>
    </w:rPr>
  </w:style>
  <w:style w:type="paragraph" w:customStyle="1" w:styleId="MFPara-Clause-nonum">
    <w:name w:val="MF Para - Clause - no num"/>
    <w:qFormat/>
    <w:rsid w:val="00054774"/>
    <w:pPr>
      <w:spacing w:after="240"/>
      <w:ind w:firstLine="1008"/>
      <w:outlineLvl w:val="0"/>
    </w:pPr>
    <w:rPr>
      <w:rFonts w:ascii="Times New Roman" w:hAnsi="Times New Roman"/>
      <w:color w:val="000000"/>
    </w:rPr>
  </w:style>
  <w:style w:type="paragraph" w:customStyle="1" w:styleId="MFParasubclause3-nonum">
    <w:name w:val="MF Para subclause 3 - no num"/>
    <w:qFormat/>
    <w:rsid w:val="00054774"/>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054774"/>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054774"/>
    <w:rPr>
      <w:rFonts w:ascii="Times New Roman" w:hAnsi="Times New Roman"/>
      <w:b/>
      <w:color w:val="000000"/>
      <w:sz w:val="18"/>
      <w:szCs w:val="22"/>
    </w:rPr>
  </w:style>
  <w:style w:type="paragraph" w:customStyle="1" w:styleId="SFParasubclause1-nonum">
    <w:name w:val="SF Para subclause 1 - no num"/>
    <w:qFormat/>
    <w:rsid w:val="00054774"/>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054774"/>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054774"/>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054774"/>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054774"/>
    <w:rPr>
      <w:rFonts w:ascii="Times New Roman" w:hAnsi="Times New Roman"/>
      <w:color w:val="000000"/>
    </w:rPr>
  </w:style>
  <w:style w:type="paragraph" w:customStyle="1" w:styleId="SLPara-Clause-nonum">
    <w:name w:val="SL Para - Clause - no num"/>
    <w:semiHidden/>
    <w:qFormat/>
    <w:rsid w:val="00054774"/>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054774"/>
    <w:rPr>
      <w:rFonts w:ascii="Times New Roman" w:hAnsi="Times New Roman"/>
      <w:color w:val="000000"/>
    </w:rPr>
  </w:style>
  <w:style w:type="paragraph" w:customStyle="1" w:styleId="IgnoredSmall">
    <w:name w:val="Ignored Small"/>
    <w:semiHidden/>
    <w:rsid w:val="00054774"/>
    <w:rPr>
      <w:rFonts w:ascii="Times New Roman" w:hAnsi="Times New Roman"/>
      <w:color w:val="000000"/>
      <w:sz w:val="2"/>
    </w:rPr>
  </w:style>
  <w:style w:type="character" w:customStyle="1" w:styleId="Title-OptClause">
    <w:name w:val="Title - Opt Clause"/>
    <w:basedOn w:val="DefaultParagraphFont"/>
    <w:uiPriority w:val="1"/>
    <w:semiHidden/>
    <w:rsid w:val="00054774"/>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054774"/>
    <w:rPr>
      <w:rFonts w:ascii="Times New Roman" w:hAnsi="Times New Roman"/>
      <w:color w:val="000000"/>
    </w:rPr>
  </w:style>
  <w:style w:type="paragraph" w:customStyle="1" w:styleId="DefinedTermParaLevel2">
    <w:name w:val="Defined Term Para Level 2"/>
    <w:link w:val="DefinedTermParaLevel2Char"/>
    <w:semiHidden/>
    <w:rsid w:val="00054774"/>
    <w:pPr>
      <w:numPr>
        <w:ilvl w:val="1"/>
        <w:numId w:val="14"/>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054774"/>
    <w:rPr>
      <w:rFonts w:ascii="Times New Roman" w:hAnsi="Times New Roman"/>
      <w:color w:val="000000"/>
    </w:rPr>
  </w:style>
  <w:style w:type="paragraph" w:customStyle="1" w:styleId="DefinedTermParaLevel3">
    <w:name w:val="Defined Term Para Level 3"/>
    <w:link w:val="DefinedTermParaLevel3Char"/>
    <w:semiHidden/>
    <w:rsid w:val="00054774"/>
    <w:pPr>
      <w:numPr>
        <w:ilvl w:val="2"/>
        <w:numId w:val="14"/>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054774"/>
    <w:pPr>
      <w:numPr>
        <w:ilvl w:val="3"/>
        <w:numId w:val="14"/>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054774"/>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054774"/>
    <w:rPr>
      <w:rFonts w:ascii="Times New Roman" w:hAnsi="Times New Roman"/>
      <w:color w:val="000000"/>
    </w:rPr>
  </w:style>
  <w:style w:type="paragraph" w:customStyle="1" w:styleId="BlankPara">
    <w:name w:val="Blank Para"/>
    <w:link w:val="BlankParaChar"/>
    <w:rsid w:val="00054774"/>
    <w:pPr>
      <w:spacing w:after="120"/>
    </w:pPr>
    <w:rPr>
      <w:rFonts w:ascii="Times New Roman" w:hAnsi="Times New Roman"/>
      <w:color w:val="000000"/>
    </w:rPr>
  </w:style>
  <w:style w:type="character" w:customStyle="1" w:styleId="BlankParaChar">
    <w:name w:val="Blank Para Char"/>
    <w:basedOn w:val="DefaultParagraphFont"/>
    <w:link w:val="BlankPara"/>
    <w:rsid w:val="00054774"/>
    <w:rPr>
      <w:rFonts w:ascii="Times New Roman" w:hAnsi="Times New Roman"/>
      <w:color w:val="000000"/>
    </w:rPr>
  </w:style>
  <w:style w:type="character" w:customStyle="1" w:styleId="DocumentTypeChar">
    <w:name w:val="Document Type Char"/>
    <w:basedOn w:val="TemplateTypeChar"/>
    <w:link w:val="DocumentType"/>
    <w:semiHidden/>
    <w:rsid w:val="00054774"/>
    <w:rPr>
      <w:rFonts w:ascii="Times New Roman" w:hAnsi="Times New Roman"/>
      <w:color w:val="000000"/>
      <w:szCs w:val="22"/>
    </w:rPr>
  </w:style>
  <w:style w:type="paragraph" w:customStyle="1" w:styleId="LetterheadTitle">
    <w:name w:val="Letterhead Title"/>
    <w:link w:val="LetterheadTitleChar"/>
    <w:qFormat/>
    <w:rsid w:val="00054774"/>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054774"/>
    <w:rPr>
      <w:rFonts w:ascii="Times New Roman" w:hAnsi="Times New Roman"/>
      <w:b/>
      <w:color w:val="000000"/>
      <w:sz w:val="22"/>
      <w:szCs w:val="22"/>
    </w:rPr>
  </w:style>
  <w:style w:type="paragraph" w:customStyle="1" w:styleId="CenteredTitle">
    <w:name w:val="Centered Title"/>
    <w:link w:val="CenteredTitleChar"/>
    <w:qFormat/>
    <w:rsid w:val="00054774"/>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054774"/>
    <w:rPr>
      <w:rFonts w:ascii="Times New Roman" w:hAnsi="Times New Roman"/>
      <w:b/>
      <w:color w:val="000000"/>
    </w:rPr>
  </w:style>
  <w:style w:type="character" w:customStyle="1" w:styleId="LinkExclude">
    <w:name w:val="Link Exclude"/>
    <w:basedOn w:val="DefaultParagraphFont"/>
    <w:uiPriority w:val="1"/>
    <w:rsid w:val="00054774"/>
    <w:rPr>
      <w:rFonts w:ascii="Times New Roman" w:hAnsi="Times New Roman"/>
      <w:color w:val="000000"/>
      <w:sz w:val="24"/>
    </w:rPr>
  </w:style>
  <w:style w:type="paragraph" w:customStyle="1" w:styleId="PreserveCover">
    <w:name w:val="Preserve Cover"/>
    <w:link w:val="PreserveCoverChar"/>
    <w:semiHidden/>
    <w:rsid w:val="00054774"/>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054774"/>
    <w:rPr>
      <w:rFonts w:ascii="Times New Roman" w:hAnsi="Times New Roman"/>
      <w:color w:val="000000"/>
    </w:rPr>
  </w:style>
  <w:style w:type="paragraph" w:customStyle="1" w:styleId="ParaFirst-lineIndent">
    <w:name w:val="Para First-line Indent"/>
    <w:link w:val="ParaFirst-lineIndentChar"/>
    <w:rsid w:val="00054774"/>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054774"/>
    <w:rPr>
      <w:rFonts w:ascii="Times New Roman" w:hAnsi="Times New Roman"/>
      <w:color w:val="000000"/>
    </w:rPr>
  </w:style>
  <w:style w:type="character" w:styleId="CommentReference">
    <w:name w:val="annotation reference"/>
    <w:basedOn w:val="DefaultParagraphFont"/>
    <w:semiHidden/>
    <w:rsid w:val="004C59C9"/>
    <w:rPr>
      <w:color w:val="000000"/>
      <w:sz w:val="16"/>
      <w:szCs w:val="16"/>
    </w:rPr>
  </w:style>
  <w:style w:type="paragraph" w:styleId="CommentText">
    <w:name w:val="annotation text"/>
    <w:basedOn w:val="Normal"/>
    <w:link w:val="CommentTextChar"/>
    <w:semiHidden/>
    <w:rsid w:val="004C59C9"/>
    <w:rPr>
      <w:color w:val="000000"/>
      <w:sz w:val="20"/>
      <w:szCs w:val="20"/>
    </w:rPr>
  </w:style>
  <w:style w:type="character" w:customStyle="1" w:styleId="CommentTextChar">
    <w:name w:val="Comment Text Char"/>
    <w:basedOn w:val="DefaultParagraphFont"/>
    <w:link w:val="CommentText"/>
    <w:semiHidden/>
    <w:rsid w:val="004C59C9"/>
    <w:rPr>
      <w:color w:val="000000"/>
    </w:rPr>
  </w:style>
  <w:style w:type="paragraph" w:styleId="CommentSubject">
    <w:name w:val="annotation subject"/>
    <w:basedOn w:val="CommentText"/>
    <w:next w:val="CommentText"/>
    <w:link w:val="CommentSubjectChar"/>
    <w:semiHidden/>
    <w:rsid w:val="004C59C9"/>
    <w:rPr>
      <w:b/>
      <w:bCs/>
    </w:rPr>
  </w:style>
  <w:style w:type="character" w:customStyle="1" w:styleId="CommentSubjectChar">
    <w:name w:val="Comment Subject Char"/>
    <w:basedOn w:val="CommentTextChar"/>
    <w:link w:val="CommentSubject"/>
    <w:semiHidden/>
    <w:rsid w:val="004C59C9"/>
    <w:rPr>
      <w:b/>
      <w:bCs/>
      <w:color w:val="000000"/>
    </w:rPr>
  </w:style>
  <w:style w:type="paragraph" w:styleId="Revision">
    <w:name w:val="Revision"/>
    <w:hidden/>
    <w:uiPriority w:val="99"/>
    <w:semiHidden/>
    <w:rsid w:val="0011262A"/>
    <w:rPr>
      <w:color w:val="000000"/>
      <w:sz w:val="22"/>
      <w:szCs w:val="22"/>
    </w:rPr>
  </w:style>
  <w:style w:type="character" w:styleId="Emphasis">
    <w:name w:val="Emphasis"/>
    <w:basedOn w:val="DefaultParagraphFont"/>
    <w:semiHidden/>
    <w:qFormat/>
    <w:rsid w:val="002944D1"/>
    <w:rPr>
      <w:i/>
      <w:iCs/>
      <w:color w:val="000000"/>
    </w:rPr>
  </w:style>
  <w:style w:type="character" w:styleId="EndnoteReference">
    <w:name w:val="endnote reference"/>
    <w:basedOn w:val="DefaultParagraphFont"/>
    <w:semiHidden/>
    <w:unhideWhenUsed/>
    <w:rsid w:val="002944D1"/>
    <w:rPr>
      <w:color w:val="000000"/>
      <w:vertAlign w:val="superscript"/>
    </w:rPr>
  </w:style>
  <w:style w:type="character" w:styleId="FollowedHyperlink">
    <w:name w:val="FollowedHyperlink"/>
    <w:basedOn w:val="DefaultParagraphFont"/>
    <w:semiHidden/>
    <w:unhideWhenUsed/>
    <w:rsid w:val="002944D1"/>
    <w:rPr>
      <w:color w:val="000000"/>
      <w:u w:val="single"/>
    </w:rPr>
  </w:style>
  <w:style w:type="paragraph" w:customStyle="1" w:styleId="IgnoredSpacing">
    <w:name w:val="Ignored Spacing"/>
    <w:link w:val="IgnoredSpacingChar"/>
    <w:qFormat/>
    <w:rsid w:val="00054774"/>
    <w:rPr>
      <w:rFonts w:ascii="Times New Roman" w:hAnsi="Times New Roman"/>
      <w:color w:val="000000"/>
    </w:rPr>
  </w:style>
  <w:style w:type="paragraph" w:customStyle="1" w:styleId="DescriptiveHeading">
    <w:name w:val="DescriptiveHeading"/>
    <w:link w:val="DescriptiveHeadingChar"/>
    <w:qFormat/>
    <w:rsid w:val="00054774"/>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054774"/>
    <w:rPr>
      <w:rFonts w:ascii="Times New Roman" w:hAnsi="Times New Roman"/>
      <w:color w:val="000000"/>
    </w:rPr>
  </w:style>
  <w:style w:type="paragraph" w:customStyle="1" w:styleId="DocumentType">
    <w:name w:val="Document Type"/>
    <w:basedOn w:val="TemplateType"/>
    <w:link w:val="DocumentTypeChar"/>
    <w:semiHidden/>
    <w:rsid w:val="00054774"/>
    <w:rPr>
      <w:szCs w:val="22"/>
    </w:rPr>
  </w:style>
  <w:style w:type="paragraph" w:customStyle="1" w:styleId="ResourceType">
    <w:name w:val="Resource Type"/>
    <w:link w:val="ResourceTypeChar"/>
    <w:semiHidden/>
    <w:qFormat/>
    <w:rsid w:val="00054774"/>
    <w:rPr>
      <w:rFonts w:ascii="Times New Roman" w:hAnsi="Times New Roman"/>
      <w:color w:val="000000"/>
    </w:rPr>
  </w:style>
  <w:style w:type="paragraph" w:styleId="Title">
    <w:name w:val="Title"/>
    <w:link w:val="TitleChar"/>
    <w:semiHidden/>
    <w:qFormat/>
    <w:rsid w:val="00054774"/>
    <w:rPr>
      <w:rFonts w:ascii="Times New Roman" w:hAnsi="Times New Roman"/>
      <w:color w:val="000000"/>
      <w:szCs w:val="22"/>
    </w:rPr>
  </w:style>
  <w:style w:type="paragraph" w:customStyle="1" w:styleId="InternalAuthor">
    <w:name w:val="Internal Author"/>
    <w:link w:val="InternalAuthorChar"/>
    <w:semiHidden/>
    <w:qFormat/>
    <w:rsid w:val="00054774"/>
    <w:rPr>
      <w:rFonts w:ascii="Times New Roman" w:hAnsi="Times New Roman"/>
      <w:color w:val="000000"/>
      <w:szCs w:val="22"/>
    </w:rPr>
  </w:style>
  <w:style w:type="paragraph" w:customStyle="1" w:styleId="MaintenanceEditor">
    <w:name w:val="Maintenance Editor"/>
    <w:link w:val="MaintenanceEditorChar"/>
    <w:semiHidden/>
    <w:qFormat/>
    <w:rsid w:val="00054774"/>
    <w:rPr>
      <w:rFonts w:ascii="Times New Roman" w:hAnsi="Times New Roman"/>
      <w:color w:val="000000"/>
      <w:szCs w:val="22"/>
    </w:rPr>
  </w:style>
  <w:style w:type="paragraph" w:customStyle="1" w:styleId="AuthoringGroup">
    <w:name w:val="Authoring Group"/>
    <w:link w:val="AuthoringGroupChar"/>
    <w:semiHidden/>
    <w:qFormat/>
    <w:rsid w:val="00054774"/>
    <w:rPr>
      <w:rFonts w:ascii="Times New Roman" w:hAnsi="Times New Roman"/>
      <w:color w:val="000000"/>
      <w:szCs w:val="22"/>
    </w:rPr>
  </w:style>
  <w:style w:type="paragraph" w:customStyle="1" w:styleId="IgnoredTemplateText">
    <w:name w:val="Ignored Template Text"/>
    <w:link w:val="IgnoredTemplateTextChar"/>
    <w:semiHidden/>
    <w:qFormat/>
    <w:rsid w:val="00054774"/>
    <w:rPr>
      <w:rFonts w:ascii="Times New Roman" w:hAnsi="Times New Roman"/>
      <w:color w:val="000000"/>
      <w:sz w:val="22"/>
      <w:szCs w:val="18"/>
    </w:rPr>
  </w:style>
  <w:style w:type="paragraph" w:customStyle="1" w:styleId="InternalTOC">
    <w:name w:val="Internal TOC"/>
    <w:semiHidden/>
    <w:qFormat/>
    <w:rsid w:val="00054774"/>
    <w:rPr>
      <w:rFonts w:ascii="Times New Roman" w:hAnsi="Times New Roman"/>
      <w:color w:val="000000"/>
      <w:sz w:val="22"/>
      <w:szCs w:val="22"/>
    </w:rPr>
  </w:style>
  <w:style w:type="paragraph" w:customStyle="1" w:styleId="ResourceHistoryTitle">
    <w:name w:val="Resource History Title"/>
    <w:link w:val="ResourceHistoryTitleChar"/>
    <w:qFormat/>
    <w:rsid w:val="00054774"/>
    <w:rPr>
      <w:rFonts w:ascii="Times New Roman" w:hAnsi="Times New Roman" w:cstheme="minorHAnsi"/>
      <w:b/>
      <w:bCs/>
      <w:color w:val="000000"/>
      <w:szCs w:val="22"/>
    </w:rPr>
  </w:style>
  <w:style w:type="paragraph" w:customStyle="1" w:styleId="ResourceHistoryDate">
    <w:name w:val="Resource History Date"/>
    <w:link w:val="ResourceHistoryDateChar"/>
    <w:qFormat/>
    <w:rsid w:val="00054774"/>
    <w:rPr>
      <w:rFonts w:ascii="Times New Roman" w:hAnsi="Times New Roman"/>
      <w:color w:val="000000"/>
    </w:rPr>
  </w:style>
  <w:style w:type="paragraph" w:customStyle="1" w:styleId="ResourceHistoryAuthor">
    <w:name w:val="Resource History Author"/>
    <w:link w:val="ResourceHistoryAuthorChar"/>
    <w:qFormat/>
    <w:rsid w:val="00054774"/>
    <w:rPr>
      <w:rFonts w:ascii="Times New Roman" w:hAnsi="Times New Roman"/>
      <w:color w:val="000000"/>
    </w:rPr>
  </w:style>
  <w:style w:type="paragraph" w:customStyle="1" w:styleId="ResourceHistoryDesc">
    <w:name w:val="Resource History Desc"/>
    <w:link w:val="ResourceHistoryDescChar"/>
    <w:qFormat/>
    <w:rsid w:val="00054774"/>
    <w:rPr>
      <w:rFonts w:ascii="Times New Roman" w:hAnsi="Times New Roman"/>
      <w:color w:val="000000"/>
    </w:rPr>
  </w:style>
  <w:style w:type="paragraph" w:customStyle="1" w:styleId="Abstract">
    <w:name w:val="Abstract"/>
    <w:link w:val="AbstractChar"/>
    <w:qFormat/>
    <w:rsid w:val="00054774"/>
    <w:pPr>
      <w:spacing w:after="120"/>
    </w:pPr>
    <w:rPr>
      <w:rFonts w:ascii="Times New Roman" w:hAnsi="Times New Roman"/>
      <w:color w:val="000000"/>
    </w:rPr>
  </w:style>
  <w:style w:type="paragraph" w:customStyle="1" w:styleId="CoverSheetHeading">
    <w:name w:val="Cover Sheet Heading"/>
    <w:link w:val="CoverSheetHeadingChar"/>
    <w:semiHidden/>
    <w:qFormat/>
    <w:rsid w:val="00054774"/>
    <w:pPr>
      <w:jc w:val="center"/>
    </w:pPr>
    <w:rPr>
      <w:rFonts w:ascii="Times New Roman" w:hAnsi="Times New Roman"/>
      <w:b/>
      <w:color w:val="000000"/>
      <w:szCs w:val="22"/>
    </w:rPr>
  </w:style>
  <w:style w:type="paragraph" w:customStyle="1" w:styleId="CoverSheetStaticBetween">
    <w:name w:val="Cover Sheet Static Between"/>
    <w:link w:val="CoverSheetStaticBetweenChar"/>
    <w:semiHidden/>
    <w:qFormat/>
    <w:rsid w:val="00054774"/>
    <w:pPr>
      <w:jc w:val="center"/>
    </w:pPr>
    <w:rPr>
      <w:rFonts w:ascii="Times New Roman" w:hAnsi="Times New Roman"/>
      <w:color w:val="000000"/>
      <w:szCs w:val="22"/>
    </w:rPr>
  </w:style>
  <w:style w:type="paragraph" w:customStyle="1" w:styleId="CoverSheetParty">
    <w:name w:val="Cover Sheet Party"/>
    <w:link w:val="CoverSheetPartyChar"/>
    <w:semiHidden/>
    <w:qFormat/>
    <w:rsid w:val="00054774"/>
    <w:pPr>
      <w:jc w:val="center"/>
    </w:pPr>
    <w:rPr>
      <w:rFonts w:ascii="Times New Roman" w:hAnsi="Times New Roman"/>
      <w:b/>
      <w:color w:val="000000"/>
      <w:szCs w:val="22"/>
    </w:rPr>
  </w:style>
  <w:style w:type="paragraph" w:customStyle="1" w:styleId="CoverSheetStaticAnd">
    <w:name w:val="Cover Sheet Static And"/>
    <w:link w:val="CoverSheetStaticAndChar"/>
    <w:semiHidden/>
    <w:qFormat/>
    <w:rsid w:val="00054774"/>
    <w:pPr>
      <w:jc w:val="center"/>
    </w:pPr>
    <w:rPr>
      <w:rFonts w:ascii="Times New Roman" w:hAnsi="Times New Roman"/>
      <w:color w:val="000000"/>
      <w:szCs w:val="22"/>
    </w:rPr>
  </w:style>
  <w:style w:type="paragraph" w:customStyle="1" w:styleId="CoverSheetAsOf">
    <w:name w:val="Cover Sheet As Of"/>
    <w:basedOn w:val="Normal"/>
    <w:link w:val="CoverSheetAsOfChar"/>
    <w:semiHidden/>
    <w:qFormat/>
    <w:rsid w:val="00054774"/>
    <w:pPr>
      <w:jc w:val="center"/>
    </w:pPr>
    <w:rPr>
      <w:rFonts w:ascii="Times New Roman" w:hAnsi="Times New Roman"/>
      <w:color w:val="000000"/>
    </w:rPr>
  </w:style>
  <w:style w:type="paragraph" w:customStyle="1" w:styleId="CoverSheetStaticDate">
    <w:name w:val="Cover Sheet Static Date"/>
    <w:link w:val="CoverSheetStaticDateChar"/>
    <w:semiHidden/>
    <w:rsid w:val="00054774"/>
    <w:pPr>
      <w:jc w:val="center"/>
    </w:pPr>
    <w:rPr>
      <w:rFonts w:ascii="Times New Roman" w:hAnsi="Times New Roman"/>
      <w:color w:val="000000"/>
      <w:szCs w:val="22"/>
    </w:rPr>
  </w:style>
  <w:style w:type="paragraph" w:customStyle="1" w:styleId="PageBrk">
    <w:name w:val="Page Brk"/>
    <w:link w:val="PageBrkChar"/>
    <w:qFormat/>
    <w:rsid w:val="00054774"/>
    <w:pPr>
      <w:spacing w:before="240" w:after="240"/>
      <w:jc w:val="center"/>
    </w:pPr>
    <w:rPr>
      <w:rFonts w:ascii="Times New Roman" w:hAnsi="Times New Roman"/>
      <w:color w:val="000000"/>
      <w:sz w:val="20"/>
      <w:szCs w:val="22"/>
    </w:rPr>
  </w:style>
  <w:style w:type="paragraph" w:customStyle="1" w:styleId="PinPointRef">
    <w:name w:val="PinPoint Ref"/>
    <w:link w:val="PinPointRefChar"/>
    <w:qFormat/>
    <w:rsid w:val="00054774"/>
    <w:pPr>
      <w:outlineLvl w:val="0"/>
    </w:pPr>
    <w:rPr>
      <w:rFonts w:ascii="Times New Roman" w:hAnsi="Times New Roman"/>
      <w:b/>
      <w:color w:val="000000"/>
      <w:sz w:val="18"/>
      <w:szCs w:val="22"/>
    </w:rPr>
  </w:style>
  <w:style w:type="paragraph" w:customStyle="1" w:styleId="DocumentTitle">
    <w:name w:val="Document Title"/>
    <w:link w:val="DocumentTitleChar"/>
    <w:qFormat/>
    <w:rsid w:val="00054774"/>
    <w:pPr>
      <w:spacing w:after="240"/>
      <w:jc w:val="center"/>
      <w:outlineLvl w:val="0"/>
    </w:pPr>
    <w:rPr>
      <w:rFonts w:ascii="Times New Roman" w:hAnsi="Times New Roman"/>
      <w:b/>
      <w:color w:val="000000"/>
      <w:sz w:val="32"/>
    </w:rPr>
  </w:style>
  <w:style w:type="paragraph" w:customStyle="1" w:styleId="DraftingNoteTitle">
    <w:name w:val="Drafting Note Title"/>
    <w:link w:val="DraftingNoteTitleChar"/>
    <w:qFormat/>
    <w:rsid w:val="00054774"/>
    <w:pPr>
      <w:spacing w:after="480"/>
      <w:outlineLvl w:val="0"/>
    </w:pPr>
    <w:rPr>
      <w:b/>
      <w:color w:val="000000"/>
      <w:szCs w:val="22"/>
    </w:rPr>
  </w:style>
  <w:style w:type="paragraph" w:customStyle="1" w:styleId="Paragraph">
    <w:name w:val="Paragraph"/>
    <w:link w:val="ParagraphChar1"/>
    <w:qFormat/>
    <w:rsid w:val="00054774"/>
    <w:rPr>
      <w:rFonts w:ascii="Times New Roman" w:hAnsi="Times New Roman"/>
      <w:color w:val="000000"/>
    </w:rPr>
  </w:style>
  <w:style w:type="paragraph" w:customStyle="1" w:styleId="HeadingLevel1">
    <w:name w:val="Heading Level 1"/>
    <w:link w:val="HeadingLevel1Char"/>
    <w:qFormat/>
    <w:rsid w:val="00054774"/>
    <w:pPr>
      <w:spacing w:after="240"/>
      <w:outlineLvl w:val="0"/>
    </w:pPr>
    <w:rPr>
      <w:b/>
      <w:color w:val="000000"/>
      <w:szCs w:val="22"/>
    </w:rPr>
  </w:style>
  <w:style w:type="paragraph" w:customStyle="1" w:styleId="BulletList1">
    <w:name w:val="Bullet List 1"/>
    <w:link w:val="BulletList1Char"/>
    <w:qFormat/>
    <w:rsid w:val="00054774"/>
    <w:pPr>
      <w:numPr>
        <w:numId w:val="18"/>
      </w:numPr>
      <w:spacing w:after="120"/>
    </w:pPr>
    <w:rPr>
      <w:rFonts w:ascii="Times New Roman" w:hAnsi="Times New Roman"/>
      <w:color w:val="000000"/>
    </w:rPr>
  </w:style>
  <w:style w:type="paragraph" w:customStyle="1" w:styleId="HeadingLevel2">
    <w:name w:val="Heading Level 2"/>
    <w:link w:val="HeadingLevel2Char"/>
    <w:qFormat/>
    <w:rsid w:val="00054774"/>
    <w:pPr>
      <w:outlineLvl w:val="1"/>
    </w:pPr>
    <w:rPr>
      <w:b/>
      <w:color w:val="000000"/>
      <w:sz w:val="22"/>
      <w:szCs w:val="22"/>
    </w:rPr>
  </w:style>
  <w:style w:type="paragraph" w:customStyle="1" w:styleId="MFPara-Clause">
    <w:name w:val="MF Para - Clause"/>
    <w:link w:val="MFPara-ClauseChar"/>
    <w:qFormat/>
    <w:rsid w:val="00054774"/>
    <w:pPr>
      <w:numPr>
        <w:numId w:val="20"/>
      </w:numPr>
      <w:spacing w:before="240" w:after="240"/>
      <w:ind w:firstLine="431"/>
      <w:outlineLvl w:val="0"/>
    </w:pPr>
    <w:rPr>
      <w:rFonts w:ascii="Times New Roman" w:hAnsi="Times New Roman"/>
      <w:color w:val="000000"/>
    </w:rPr>
  </w:style>
  <w:style w:type="paragraph" w:customStyle="1" w:styleId="MFParasubclause1-nonum">
    <w:name w:val="MF Para subclause 1 - no num"/>
    <w:qFormat/>
    <w:rsid w:val="00054774"/>
    <w:pPr>
      <w:spacing w:after="240"/>
      <w:ind w:left="432" w:firstLine="1296"/>
      <w:outlineLvl w:val="1"/>
    </w:pPr>
    <w:rPr>
      <w:rFonts w:ascii="Times New Roman" w:hAnsi="Times New Roman"/>
      <w:color w:val="000000"/>
    </w:rPr>
  </w:style>
  <w:style w:type="paragraph" w:customStyle="1" w:styleId="BlockQuote">
    <w:name w:val="Block Quote"/>
    <w:link w:val="BlockQuoteChar"/>
    <w:rsid w:val="00054774"/>
    <w:pPr>
      <w:spacing w:after="120"/>
      <w:ind w:left="720" w:right="720"/>
    </w:pPr>
    <w:rPr>
      <w:rFonts w:ascii="Times New Roman" w:hAnsi="Times New Roman"/>
      <w:color w:val="000000"/>
      <w:szCs w:val="22"/>
    </w:rPr>
  </w:style>
  <w:style w:type="paragraph" w:customStyle="1" w:styleId="MFParasubclause1">
    <w:name w:val="MF Para subclause 1"/>
    <w:link w:val="MFParasubclause1Char"/>
    <w:rsid w:val="00054774"/>
    <w:pPr>
      <w:numPr>
        <w:ilvl w:val="1"/>
        <w:numId w:val="20"/>
      </w:numPr>
      <w:spacing w:after="240"/>
      <w:outlineLvl w:val="1"/>
    </w:pPr>
    <w:rPr>
      <w:rFonts w:ascii="Times New Roman" w:hAnsi="Times New Roman"/>
      <w:color w:val="000000"/>
    </w:rPr>
  </w:style>
  <w:style w:type="paragraph" w:customStyle="1" w:styleId="MFParasubclause2">
    <w:name w:val="MF Para subclause 2"/>
    <w:link w:val="MFParasubclause2Char"/>
    <w:rsid w:val="00054774"/>
    <w:pPr>
      <w:numPr>
        <w:ilvl w:val="2"/>
        <w:numId w:val="20"/>
      </w:numPr>
      <w:tabs>
        <w:tab w:val="clear" w:pos="3960"/>
        <w:tab w:val="num" w:pos="2448"/>
      </w:tabs>
      <w:spacing w:after="240"/>
      <w:ind w:left="1008"/>
      <w:outlineLvl w:val="2"/>
    </w:pPr>
    <w:rPr>
      <w:rFonts w:ascii="Times New Roman" w:hAnsi="Times New Roman"/>
      <w:color w:val="000000"/>
    </w:rPr>
  </w:style>
  <w:style w:type="paragraph" w:customStyle="1" w:styleId="MFParasubclause3">
    <w:name w:val="MF Para subclause 3"/>
    <w:link w:val="MFParasubclause3Char"/>
    <w:rsid w:val="00054774"/>
    <w:pPr>
      <w:numPr>
        <w:ilvl w:val="3"/>
        <w:numId w:val="20"/>
      </w:numPr>
      <w:spacing w:after="240"/>
      <w:outlineLvl w:val="3"/>
    </w:pPr>
    <w:rPr>
      <w:rFonts w:ascii="Times New Roman" w:hAnsi="Times New Roman"/>
      <w:color w:val="000000"/>
    </w:rPr>
  </w:style>
  <w:style w:type="paragraph" w:customStyle="1" w:styleId="ListParagraphLevel1">
    <w:name w:val="List Paragraph Level 1"/>
    <w:link w:val="ListParagraphLevel1Char"/>
    <w:qFormat/>
    <w:rsid w:val="00054774"/>
    <w:pPr>
      <w:spacing w:after="120"/>
      <w:ind w:left="720"/>
    </w:pPr>
    <w:rPr>
      <w:rFonts w:ascii="Times New Roman" w:hAnsi="Times New Roman"/>
      <w:color w:val="000000"/>
    </w:rPr>
  </w:style>
  <w:style w:type="paragraph" w:customStyle="1" w:styleId="BulletList2">
    <w:name w:val="Bullet List 2"/>
    <w:link w:val="BulletList2Char"/>
    <w:qFormat/>
    <w:rsid w:val="00054774"/>
    <w:pPr>
      <w:numPr>
        <w:ilvl w:val="1"/>
        <w:numId w:val="18"/>
      </w:numPr>
      <w:spacing w:after="120"/>
    </w:pPr>
    <w:rPr>
      <w:rFonts w:ascii="Times New Roman" w:hAnsi="Times New Roman"/>
      <w:color w:val="000000"/>
    </w:rPr>
  </w:style>
  <w:style w:type="paragraph" w:customStyle="1" w:styleId="MFParasubclause2-nonum">
    <w:name w:val="MF Para subclause 2 - no num"/>
    <w:qFormat/>
    <w:rsid w:val="00054774"/>
    <w:pPr>
      <w:spacing w:after="240"/>
      <w:ind w:left="1008" w:firstLine="1440"/>
      <w:outlineLvl w:val="2"/>
    </w:pPr>
    <w:rPr>
      <w:rFonts w:ascii="Times New Roman" w:hAnsi="Times New Roman"/>
      <w:color w:val="000000"/>
    </w:rPr>
  </w:style>
  <w:style w:type="paragraph" w:customStyle="1" w:styleId="SigBlockmsg">
    <w:name w:val="Sig Block msg."/>
    <w:basedOn w:val="Normal"/>
    <w:link w:val="SigBlockmsgChar"/>
    <w:semiHidden/>
    <w:qFormat/>
    <w:rsid w:val="00054774"/>
    <w:pPr>
      <w:jc w:val="center"/>
    </w:pPr>
    <w:rPr>
      <w:rFonts w:ascii="Times New Roman" w:hAnsi="Times New Roman"/>
      <w:caps/>
      <w:color w:val="000000"/>
      <w:sz w:val="22"/>
      <w:szCs w:val="18"/>
    </w:rPr>
  </w:style>
  <w:style w:type="paragraph" w:customStyle="1" w:styleId="AttachmentName">
    <w:name w:val="Attachment Name"/>
    <w:link w:val="AttachmentNameChar"/>
    <w:qFormat/>
    <w:rsid w:val="00054774"/>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054774"/>
    <w:pPr>
      <w:spacing w:after="240"/>
      <w:jc w:val="center"/>
    </w:pPr>
    <w:rPr>
      <w:rFonts w:ascii="Times New Roman" w:hAnsi="Times New Roman"/>
      <w:b/>
      <w:color w:val="000000"/>
    </w:rPr>
  </w:style>
  <w:style w:type="character" w:customStyle="1" w:styleId="Heading2Char">
    <w:name w:val="Heading 2 Char"/>
    <w:basedOn w:val="DefaultParagraphFont"/>
    <w:link w:val="Heading2"/>
    <w:uiPriority w:val="9"/>
    <w:semiHidden/>
    <w:rsid w:val="001C257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1C257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1C257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1C257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C257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1C257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1C257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C257E"/>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054774"/>
    <w:rPr>
      <w:rFonts w:ascii="Times New Roman" w:hAnsi="Times New Roman"/>
      <w:color w:val="000000"/>
      <w:sz w:val="24"/>
      <w:szCs w:val="24"/>
    </w:rPr>
  </w:style>
  <w:style w:type="paragraph" w:customStyle="1" w:styleId="Para">
    <w:name w:val="Para"/>
    <w:link w:val="ParaChar"/>
    <w:qFormat/>
    <w:rsid w:val="00054774"/>
    <w:rPr>
      <w:rFonts w:ascii="Times New Roman" w:hAnsi="Times New Roman"/>
      <w:color w:val="000000"/>
    </w:rPr>
  </w:style>
  <w:style w:type="character" w:customStyle="1" w:styleId="ParaChar">
    <w:name w:val="Para Char"/>
    <w:link w:val="Para"/>
    <w:rsid w:val="00054774"/>
    <w:rPr>
      <w:rFonts w:ascii="Times New Roman" w:hAnsi="Times New Roman"/>
      <w:color w:val="000000"/>
    </w:rPr>
  </w:style>
  <w:style w:type="paragraph" w:customStyle="1" w:styleId="AttorneyName">
    <w:name w:val="Attorney Name"/>
    <w:basedOn w:val="Normal"/>
    <w:semiHidden/>
    <w:rsid w:val="00054774"/>
    <w:pPr>
      <w:spacing w:line="227" w:lineRule="exact"/>
    </w:pPr>
    <w:rPr>
      <w:color w:val="000000"/>
      <w:szCs w:val="20"/>
    </w:rPr>
  </w:style>
  <w:style w:type="paragraph" w:customStyle="1" w:styleId="StyleCustomizableHeadingUnderline">
    <w:name w:val="Style Customizable Heading + Underline"/>
    <w:rsid w:val="00054774"/>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054774"/>
    <w:pPr>
      <w:tabs>
        <w:tab w:val="num" w:pos="1440"/>
      </w:tabs>
      <w:ind w:left="1440" w:hanging="360"/>
      <w:contextualSpacing/>
    </w:pPr>
    <w:rPr>
      <w:color w:val="000000"/>
    </w:rPr>
  </w:style>
  <w:style w:type="paragraph" w:customStyle="1" w:styleId="SectionBrk">
    <w:name w:val="Section Brk"/>
    <w:link w:val="SectionBrkChar"/>
    <w:qFormat/>
    <w:rsid w:val="00054774"/>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054774"/>
    <w:rPr>
      <w:rFonts w:ascii="Times New Roman" w:hAnsi="Times New Roman"/>
      <w:color w:val="000000"/>
      <w:sz w:val="20"/>
      <w:szCs w:val="22"/>
    </w:rPr>
  </w:style>
  <w:style w:type="character" w:customStyle="1" w:styleId="ParagraphChar1">
    <w:name w:val="Paragraph Char1"/>
    <w:basedOn w:val="DefaultParagraphFont"/>
    <w:link w:val="Paragraph"/>
    <w:rsid w:val="00054774"/>
    <w:rPr>
      <w:rFonts w:ascii="Times New Roman" w:hAnsi="Times New Roman"/>
      <w:color w:val="000000"/>
    </w:rPr>
  </w:style>
  <w:style w:type="paragraph" w:customStyle="1" w:styleId="F227A444BCEB47258CD26048F17467452">
    <w:name w:val="F227A444BCEB47258CD26048F17467452"/>
    <w:rsid w:val="001C257E"/>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326708"/>
    <w:rPr>
      <w:color w:val="000000"/>
      <w:shd w:val="clear" w:color="auto" w:fill="E6E6E6"/>
    </w:rPr>
  </w:style>
  <w:style w:type="paragraph" w:styleId="TOC1">
    <w:name w:val="toc 1"/>
    <w:basedOn w:val="Normal"/>
    <w:next w:val="Normal"/>
    <w:autoRedefine/>
    <w:rsid w:val="00805BCE"/>
    <w:pPr>
      <w:spacing w:after="100" w:line="240" w:lineRule="auto"/>
    </w:pPr>
  </w:style>
  <w:style w:type="paragraph" w:styleId="TOC2">
    <w:name w:val="toc 2"/>
    <w:basedOn w:val="Normal"/>
    <w:next w:val="Normal"/>
    <w:autoRedefine/>
    <w:rsid w:val="00805BCE"/>
    <w:pPr>
      <w:ind w:left="240"/>
    </w:pPr>
  </w:style>
  <w:style w:type="paragraph" w:customStyle="1" w:styleId="Default">
    <w:name w:val="Default"/>
    <w:rsid w:val="009E03C0"/>
    <w:pPr>
      <w:autoSpaceDE w:val="0"/>
      <w:autoSpaceDN w:val="0"/>
      <w:adjustRightInd w:val="0"/>
      <w:spacing w:before="0"/>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A16A1CF-7003-49F1-98A3-DB16B8133AD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6458</Words>
  <Characters>34941</Characters>
  <Application>Microsoft Office Word</Application>
  <DocSecurity>0</DocSecurity>
  <Lines>613</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Todd Spears</cp:lastModifiedBy>
  <cp:revision>5</cp:revision>
  <cp:lastPrinted>2025-08-28T23:55:00Z</cp:lastPrinted>
  <dcterms:created xsi:type="dcterms:W3CDTF">2025-08-05T05:16:00Z</dcterms:created>
  <dcterms:modified xsi:type="dcterms:W3CDTF">2025-08-28T23:55:00Z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051f1119-101d-44b0-a727-86d5b6968137</vt:lpwstr>
  </property>
</Properties>
</file>